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3FEE7C" w14:textId="034CD850" w:rsidR="009B7929" w:rsidRPr="002F2EB9" w:rsidRDefault="002F2EB9" w:rsidP="002F2EB9">
      <w:pPr>
        <w:spacing w:line="240" w:lineRule="auto"/>
        <w:rPr>
          <w:sz w:val="20"/>
        </w:rPr>
      </w:pPr>
      <w:r w:rsidRPr="002F2EB9">
        <w:rPr>
          <w:sz w:val="20"/>
        </w:rPr>
        <w:t xml:space="preserve">This Accepted Manuscript (AM) version for </w:t>
      </w:r>
      <w:r w:rsidRPr="002F2EB9">
        <w:rPr>
          <w:i/>
          <w:sz w:val="20"/>
        </w:rPr>
        <w:t>Psychological Medicine</w:t>
      </w:r>
      <w:r w:rsidRPr="002F2EB9">
        <w:rPr>
          <w:sz w:val="20"/>
        </w:rPr>
        <w:t xml:space="preserve"> is subject to copyright regulations. Version of Record (VoR) to appear in </w:t>
      </w:r>
      <w:hyperlink r:id="rId8" w:history="1">
        <w:r w:rsidRPr="002F2EB9">
          <w:rPr>
            <w:rStyle w:val="Hyperlink"/>
            <w:sz w:val="20"/>
          </w:rPr>
          <w:t>https://www.cambridge.org/core/journals/psychological-medicine</w:t>
        </w:r>
      </w:hyperlink>
      <w:r w:rsidRPr="002F2EB9">
        <w:rPr>
          <w:sz w:val="20"/>
        </w:rPr>
        <w:t>.</w:t>
      </w:r>
    </w:p>
    <w:p w14:paraId="6A275644" w14:textId="77777777" w:rsidR="00C53D8C" w:rsidRPr="009B7929" w:rsidRDefault="00C53D8C" w:rsidP="009B7929">
      <w:pPr>
        <w:spacing w:line="480" w:lineRule="auto"/>
        <w:jc w:val="center"/>
      </w:pPr>
      <w:bookmarkStart w:id="0" w:name="_GoBack"/>
      <w:bookmarkEnd w:id="0"/>
    </w:p>
    <w:p w14:paraId="211E15C9" w14:textId="59EA7C39" w:rsidR="00943A2F" w:rsidRDefault="00A76F33" w:rsidP="009B7929">
      <w:pPr>
        <w:spacing w:line="480" w:lineRule="auto"/>
        <w:jc w:val="center"/>
        <w:rPr>
          <w:b/>
        </w:rPr>
      </w:pPr>
      <w:r>
        <w:rPr>
          <w:b/>
        </w:rPr>
        <w:t>J</w:t>
      </w:r>
      <w:r w:rsidR="002C4546">
        <w:rPr>
          <w:b/>
        </w:rPr>
        <w:t>oint</w:t>
      </w:r>
      <w:r w:rsidR="005951E5">
        <w:rPr>
          <w:b/>
        </w:rPr>
        <w:t xml:space="preserve"> factor</w:t>
      </w:r>
      <w:r w:rsidR="00E90F63">
        <w:rPr>
          <w:b/>
        </w:rPr>
        <w:t>ial structure</w:t>
      </w:r>
      <w:r w:rsidR="005951E5">
        <w:rPr>
          <w:b/>
        </w:rPr>
        <w:t xml:space="preserve"> </w:t>
      </w:r>
      <w:r w:rsidR="00CB1BC4">
        <w:rPr>
          <w:b/>
        </w:rPr>
        <w:t>of</w:t>
      </w:r>
      <w:r w:rsidR="005951E5">
        <w:rPr>
          <w:b/>
        </w:rPr>
        <w:t xml:space="preserve"> psychopathology and personality</w:t>
      </w:r>
    </w:p>
    <w:p w14:paraId="13AC8DD9" w14:textId="77777777" w:rsidR="0094492A" w:rsidRPr="00170CD9" w:rsidRDefault="0094492A" w:rsidP="009B7929">
      <w:pPr>
        <w:spacing w:line="480" w:lineRule="auto"/>
        <w:jc w:val="center"/>
        <w:rPr>
          <w:b/>
        </w:rPr>
      </w:pPr>
    </w:p>
    <w:p w14:paraId="1A36937E" w14:textId="5721EA06" w:rsidR="00943A2F" w:rsidRDefault="00C513D8" w:rsidP="009B7929">
      <w:pPr>
        <w:spacing w:line="480" w:lineRule="auto"/>
        <w:jc w:val="center"/>
        <w:rPr>
          <w:rFonts w:ascii="Times New Roman" w:hAnsi="Times New Roman" w:cs="Times New Roman"/>
          <w:sz w:val="24"/>
          <w:szCs w:val="24"/>
        </w:rPr>
      </w:pPr>
      <w:r w:rsidRPr="00D37165">
        <w:rPr>
          <w:rFonts w:ascii="Times New Roman" w:hAnsi="Times New Roman" w:cs="Times New Roman"/>
          <w:sz w:val="24"/>
          <w:szCs w:val="24"/>
        </w:rPr>
        <w:t>Tom Rosenström</w:t>
      </w:r>
      <w:r w:rsidRPr="00D37165">
        <w:rPr>
          <w:rFonts w:ascii="Times New Roman" w:hAnsi="Times New Roman" w:cs="Times New Roman"/>
          <w:sz w:val="24"/>
          <w:szCs w:val="24"/>
          <w:vertAlign w:val="superscript"/>
        </w:rPr>
        <w:t>1,</w:t>
      </w:r>
      <w:r w:rsidR="0020232E">
        <w:rPr>
          <w:rFonts w:ascii="Times New Roman" w:hAnsi="Times New Roman" w:cs="Times New Roman"/>
          <w:sz w:val="24"/>
          <w:szCs w:val="24"/>
          <w:vertAlign w:val="superscript"/>
        </w:rPr>
        <w:t>2</w:t>
      </w:r>
      <w:r w:rsidR="00391943">
        <w:rPr>
          <w:rFonts w:ascii="Times New Roman" w:hAnsi="Times New Roman" w:cs="Times New Roman"/>
          <w:sz w:val="24"/>
          <w:szCs w:val="24"/>
          <w:vertAlign w:val="superscript"/>
        </w:rPr>
        <w:t>,</w:t>
      </w:r>
      <w:r w:rsidRPr="00D37165">
        <w:rPr>
          <w:rFonts w:ascii="Times New Roman" w:hAnsi="Times New Roman" w:cs="Times New Roman"/>
          <w:sz w:val="24"/>
          <w:szCs w:val="24"/>
          <w:vertAlign w:val="superscript"/>
        </w:rPr>
        <w:t>*</w:t>
      </w:r>
      <w:r w:rsidRPr="00D37165">
        <w:rPr>
          <w:rFonts w:ascii="Times New Roman" w:hAnsi="Times New Roman" w:cs="Times New Roman"/>
          <w:sz w:val="24"/>
          <w:szCs w:val="24"/>
        </w:rPr>
        <w:t xml:space="preserve">, </w:t>
      </w:r>
      <w:r w:rsidR="006E6F23">
        <w:rPr>
          <w:rFonts w:ascii="Times New Roman" w:hAnsi="Times New Roman" w:cs="Times New Roman"/>
          <w:sz w:val="24"/>
          <w:szCs w:val="24"/>
        </w:rPr>
        <w:t>Line</w:t>
      </w:r>
      <w:r w:rsidR="00AB5EDD">
        <w:rPr>
          <w:rFonts w:ascii="Times New Roman" w:hAnsi="Times New Roman" w:cs="Times New Roman"/>
          <w:sz w:val="24"/>
          <w:szCs w:val="24"/>
        </w:rPr>
        <w:t xml:space="preserve"> C</w:t>
      </w:r>
      <w:r w:rsidR="00A33234">
        <w:rPr>
          <w:rFonts w:ascii="Times New Roman" w:hAnsi="Times New Roman" w:cs="Times New Roman"/>
          <w:sz w:val="24"/>
          <w:szCs w:val="24"/>
        </w:rPr>
        <w:t>.</w:t>
      </w:r>
      <w:r w:rsidR="006E6F23">
        <w:rPr>
          <w:rFonts w:ascii="Times New Roman" w:hAnsi="Times New Roman" w:cs="Times New Roman"/>
          <w:sz w:val="24"/>
          <w:szCs w:val="24"/>
        </w:rPr>
        <w:t xml:space="preserve"> Gjerde</w:t>
      </w:r>
      <w:r w:rsidR="006E6F23" w:rsidRPr="0096180A">
        <w:rPr>
          <w:rFonts w:ascii="Times New Roman" w:hAnsi="Times New Roman" w:cs="Times New Roman"/>
          <w:sz w:val="24"/>
          <w:szCs w:val="24"/>
          <w:vertAlign w:val="superscript"/>
        </w:rPr>
        <w:t>1</w:t>
      </w:r>
      <w:r w:rsidR="0020232E">
        <w:rPr>
          <w:rFonts w:ascii="Times New Roman" w:hAnsi="Times New Roman" w:cs="Times New Roman"/>
          <w:sz w:val="24"/>
          <w:szCs w:val="24"/>
          <w:vertAlign w:val="superscript"/>
        </w:rPr>
        <w:t>,3</w:t>
      </w:r>
      <w:r w:rsidR="006E6F23">
        <w:rPr>
          <w:rFonts w:ascii="Times New Roman" w:hAnsi="Times New Roman" w:cs="Times New Roman"/>
          <w:sz w:val="24"/>
          <w:szCs w:val="24"/>
        </w:rPr>
        <w:t xml:space="preserve">, </w:t>
      </w:r>
      <w:r w:rsidR="0096180A" w:rsidRPr="00D37165">
        <w:rPr>
          <w:rFonts w:ascii="Times New Roman" w:hAnsi="Times New Roman" w:cs="Times New Roman"/>
          <w:sz w:val="24"/>
          <w:szCs w:val="24"/>
        </w:rPr>
        <w:t>Robert F</w:t>
      </w:r>
      <w:r w:rsidR="00D072B9">
        <w:rPr>
          <w:rFonts w:ascii="Times New Roman" w:hAnsi="Times New Roman" w:cs="Times New Roman"/>
          <w:sz w:val="24"/>
          <w:szCs w:val="24"/>
        </w:rPr>
        <w:t>.</w:t>
      </w:r>
      <w:r w:rsidR="0096180A" w:rsidRPr="00D37165">
        <w:rPr>
          <w:rFonts w:ascii="Times New Roman" w:hAnsi="Times New Roman" w:cs="Times New Roman"/>
          <w:sz w:val="24"/>
          <w:szCs w:val="24"/>
        </w:rPr>
        <w:t xml:space="preserve"> Krueger</w:t>
      </w:r>
      <w:r w:rsidR="00391943">
        <w:rPr>
          <w:rFonts w:ascii="Times New Roman" w:hAnsi="Times New Roman" w:cs="Times New Roman"/>
          <w:sz w:val="24"/>
          <w:szCs w:val="24"/>
          <w:vertAlign w:val="superscript"/>
        </w:rPr>
        <w:t>4</w:t>
      </w:r>
      <w:r w:rsidR="0096180A" w:rsidRPr="00D37165">
        <w:rPr>
          <w:rFonts w:ascii="Times New Roman" w:hAnsi="Times New Roman" w:cs="Times New Roman"/>
          <w:sz w:val="24"/>
          <w:szCs w:val="24"/>
        </w:rPr>
        <w:t>,</w:t>
      </w:r>
      <w:r w:rsidR="0096180A">
        <w:rPr>
          <w:rFonts w:ascii="Times New Roman" w:hAnsi="Times New Roman" w:cs="Times New Roman"/>
          <w:sz w:val="24"/>
          <w:szCs w:val="24"/>
        </w:rPr>
        <w:t xml:space="preserve"> Steven H. Aggen</w:t>
      </w:r>
      <w:r w:rsidR="00391943">
        <w:rPr>
          <w:rFonts w:ascii="Times New Roman" w:hAnsi="Times New Roman" w:cs="Times New Roman"/>
          <w:sz w:val="24"/>
          <w:szCs w:val="24"/>
          <w:vertAlign w:val="superscript"/>
        </w:rPr>
        <w:t>5</w:t>
      </w:r>
      <w:r w:rsidR="0096180A">
        <w:rPr>
          <w:rFonts w:ascii="Times New Roman" w:hAnsi="Times New Roman" w:cs="Times New Roman"/>
          <w:sz w:val="24"/>
          <w:szCs w:val="24"/>
        </w:rPr>
        <w:t>, Nikolai Olavi Czajkowski</w:t>
      </w:r>
      <w:r w:rsidR="0096180A" w:rsidRPr="00D37165">
        <w:rPr>
          <w:rFonts w:ascii="Times New Roman" w:hAnsi="Times New Roman" w:cs="Times New Roman"/>
          <w:sz w:val="24"/>
          <w:szCs w:val="24"/>
          <w:vertAlign w:val="superscript"/>
        </w:rPr>
        <w:t>1,</w:t>
      </w:r>
      <w:r w:rsidR="00391943">
        <w:rPr>
          <w:rFonts w:ascii="Times New Roman" w:hAnsi="Times New Roman" w:cs="Times New Roman"/>
          <w:sz w:val="24"/>
          <w:szCs w:val="24"/>
          <w:vertAlign w:val="superscript"/>
        </w:rPr>
        <w:t>3</w:t>
      </w:r>
      <w:r w:rsidR="0096180A">
        <w:rPr>
          <w:rFonts w:ascii="Times New Roman" w:hAnsi="Times New Roman" w:cs="Times New Roman"/>
          <w:sz w:val="24"/>
          <w:szCs w:val="24"/>
        </w:rPr>
        <w:t>, Nathan A. Gillespie</w:t>
      </w:r>
      <w:r w:rsidR="00391943">
        <w:rPr>
          <w:rFonts w:ascii="Times New Roman" w:hAnsi="Times New Roman" w:cs="Times New Roman"/>
          <w:sz w:val="24"/>
          <w:szCs w:val="24"/>
          <w:vertAlign w:val="superscript"/>
        </w:rPr>
        <w:t>5</w:t>
      </w:r>
      <w:r w:rsidR="0096180A">
        <w:rPr>
          <w:rFonts w:ascii="Times New Roman" w:hAnsi="Times New Roman" w:cs="Times New Roman"/>
          <w:sz w:val="24"/>
          <w:szCs w:val="24"/>
        </w:rPr>
        <w:t>, Kenneth S. Kendler</w:t>
      </w:r>
      <w:r w:rsidR="00391943">
        <w:rPr>
          <w:rFonts w:ascii="Times New Roman" w:hAnsi="Times New Roman" w:cs="Times New Roman"/>
          <w:sz w:val="24"/>
          <w:szCs w:val="24"/>
          <w:vertAlign w:val="superscript"/>
        </w:rPr>
        <w:t>5</w:t>
      </w:r>
      <w:r w:rsidR="00E6002D" w:rsidRPr="00D37165">
        <w:rPr>
          <w:rFonts w:ascii="Times New Roman" w:hAnsi="Times New Roman" w:cs="Times New Roman"/>
          <w:sz w:val="24"/>
          <w:szCs w:val="24"/>
          <w:vertAlign w:val="superscript"/>
        </w:rPr>
        <w:t>,</w:t>
      </w:r>
      <w:r w:rsidR="00391943">
        <w:rPr>
          <w:rFonts w:ascii="Times New Roman" w:hAnsi="Times New Roman" w:cs="Times New Roman"/>
          <w:sz w:val="24"/>
          <w:szCs w:val="24"/>
          <w:vertAlign w:val="superscript"/>
        </w:rPr>
        <w:t>6</w:t>
      </w:r>
      <w:r w:rsidR="00E6002D" w:rsidRPr="00D37165">
        <w:rPr>
          <w:rFonts w:ascii="Times New Roman" w:hAnsi="Times New Roman" w:cs="Times New Roman"/>
          <w:sz w:val="24"/>
          <w:szCs w:val="24"/>
          <w:vertAlign w:val="superscript"/>
        </w:rPr>
        <w:t>,</w:t>
      </w:r>
      <w:r w:rsidR="00391943">
        <w:rPr>
          <w:rFonts w:ascii="Times New Roman" w:hAnsi="Times New Roman" w:cs="Times New Roman"/>
          <w:sz w:val="24"/>
          <w:szCs w:val="24"/>
          <w:vertAlign w:val="superscript"/>
        </w:rPr>
        <w:t>7</w:t>
      </w:r>
      <w:r w:rsidR="0096180A">
        <w:rPr>
          <w:rFonts w:ascii="Times New Roman" w:hAnsi="Times New Roman" w:cs="Times New Roman"/>
          <w:sz w:val="24"/>
          <w:szCs w:val="24"/>
        </w:rPr>
        <w:t>, Ted Reichborn-Kjennerud</w:t>
      </w:r>
      <w:r w:rsidR="00B602B5" w:rsidRPr="00D37165">
        <w:rPr>
          <w:rFonts w:ascii="Times New Roman" w:hAnsi="Times New Roman" w:cs="Times New Roman"/>
          <w:sz w:val="24"/>
          <w:szCs w:val="24"/>
          <w:vertAlign w:val="superscript"/>
        </w:rPr>
        <w:t>1,</w:t>
      </w:r>
      <w:r w:rsidR="00391943">
        <w:rPr>
          <w:rFonts w:ascii="Times New Roman" w:hAnsi="Times New Roman" w:cs="Times New Roman"/>
          <w:sz w:val="24"/>
          <w:szCs w:val="24"/>
          <w:vertAlign w:val="superscript"/>
        </w:rPr>
        <w:t>8</w:t>
      </w:r>
      <w:r w:rsidR="0096180A">
        <w:rPr>
          <w:rFonts w:ascii="Times New Roman" w:hAnsi="Times New Roman" w:cs="Times New Roman"/>
          <w:sz w:val="24"/>
          <w:szCs w:val="24"/>
        </w:rPr>
        <w:t>,</w:t>
      </w:r>
      <w:r w:rsidR="00B602B5">
        <w:rPr>
          <w:rFonts w:ascii="Times New Roman" w:hAnsi="Times New Roman" w:cs="Times New Roman"/>
          <w:sz w:val="24"/>
          <w:szCs w:val="24"/>
        </w:rPr>
        <w:t xml:space="preserve"> </w:t>
      </w:r>
      <w:r w:rsidR="00B602B5" w:rsidRPr="00D37165">
        <w:rPr>
          <w:rFonts w:ascii="Times New Roman" w:hAnsi="Times New Roman" w:cs="Times New Roman"/>
          <w:sz w:val="24"/>
          <w:szCs w:val="24"/>
        </w:rPr>
        <w:t>Fartein Ask Torvik</w:t>
      </w:r>
      <w:r w:rsidR="00B602B5" w:rsidRPr="00D37165">
        <w:rPr>
          <w:rFonts w:ascii="Times New Roman" w:hAnsi="Times New Roman" w:cs="Times New Roman"/>
          <w:sz w:val="24"/>
          <w:szCs w:val="24"/>
          <w:vertAlign w:val="superscript"/>
        </w:rPr>
        <w:t>1,</w:t>
      </w:r>
      <w:r w:rsidR="00B602B5">
        <w:rPr>
          <w:rFonts w:ascii="Times New Roman" w:hAnsi="Times New Roman" w:cs="Times New Roman"/>
          <w:sz w:val="24"/>
          <w:szCs w:val="24"/>
          <w:vertAlign w:val="superscript"/>
        </w:rPr>
        <w:t>3,†</w:t>
      </w:r>
      <w:r w:rsidR="00B602B5" w:rsidRPr="00D37165">
        <w:rPr>
          <w:rFonts w:ascii="Times New Roman" w:hAnsi="Times New Roman" w:cs="Times New Roman"/>
          <w:sz w:val="24"/>
          <w:szCs w:val="24"/>
        </w:rPr>
        <w:t>,</w:t>
      </w:r>
      <w:r w:rsidR="00B602B5">
        <w:rPr>
          <w:rFonts w:ascii="Times New Roman" w:hAnsi="Times New Roman" w:cs="Times New Roman"/>
          <w:sz w:val="24"/>
          <w:szCs w:val="24"/>
        </w:rPr>
        <w:t xml:space="preserve"> </w:t>
      </w:r>
      <w:r w:rsidRPr="00D37165">
        <w:rPr>
          <w:rFonts w:ascii="Times New Roman" w:hAnsi="Times New Roman" w:cs="Times New Roman"/>
          <w:sz w:val="24"/>
          <w:szCs w:val="24"/>
        </w:rPr>
        <w:t>Eivind Ystrom</w:t>
      </w:r>
      <w:r w:rsidRPr="00D37165">
        <w:rPr>
          <w:rFonts w:ascii="Times New Roman" w:hAnsi="Times New Roman" w:cs="Times New Roman"/>
          <w:sz w:val="24"/>
          <w:szCs w:val="24"/>
          <w:vertAlign w:val="superscript"/>
        </w:rPr>
        <w:t>1,</w:t>
      </w:r>
      <w:r w:rsidR="00B602B5">
        <w:rPr>
          <w:rFonts w:ascii="Times New Roman" w:hAnsi="Times New Roman" w:cs="Times New Roman"/>
          <w:sz w:val="24"/>
          <w:szCs w:val="24"/>
          <w:vertAlign w:val="superscript"/>
        </w:rPr>
        <w:t>3</w:t>
      </w:r>
      <w:r w:rsidRPr="00D37165">
        <w:rPr>
          <w:rFonts w:ascii="Times New Roman" w:hAnsi="Times New Roman" w:cs="Times New Roman"/>
          <w:sz w:val="24"/>
          <w:szCs w:val="24"/>
          <w:vertAlign w:val="superscript"/>
        </w:rPr>
        <w:t>,</w:t>
      </w:r>
      <w:r w:rsidR="0096180A">
        <w:rPr>
          <w:rFonts w:ascii="Times New Roman" w:hAnsi="Times New Roman" w:cs="Times New Roman"/>
          <w:sz w:val="24"/>
          <w:szCs w:val="24"/>
          <w:vertAlign w:val="superscript"/>
        </w:rPr>
        <w:t>8</w:t>
      </w:r>
      <w:r w:rsidR="00B602B5">
        <w:rPr>
          <w:rFonts w:ascii="Times New Roman" w:hAnsi="Times New Roman" w:cs="Times New Roman"/>
          <w:sz w:val="24"/>
          <w:szCs w:val="24"/>
          <w:vertAlign w:val="superscript"/>
        </w:rPr>
        <w:t>,†</w:t>
      </w:r>
    </w:p>
    <w:p w14:paraId="5FC70436" w14:textId="0DBFDEE6" w:rsidR="0096180A" w:rsidRDefault="0096180A" w:rsidP="009B7929">
      <w:pPr>
        <w:spacing w:line="480" w:lineRule="auto"/>
        <w:jc w:val="center"/>
      </w:pPr>
    </w:p>
    <w:p w14:paraId="0B15C366" w14:textId="33C8B041" w:rsidR="0096180A" w:rsidRDefault="0096180A" w:rsidP="00991E49">
      <w:pPr>
        <w:spacing w:line="240" w:lineRule="auto"/>
        <w:jc w:val="center"/>
        <w:rPr>
          <w:rFonts w:ascii="Times New Roman" w:hAnsi="Times New Roman" w:cs="Times New Roman"/>
          <w:sz w:val="24"/>
          <w:szCs w:val="24"/>
        </w:rPr>
      </w:pPr>
      <w:r w:rsidRPr="00D37165">
        <w:rPr>
          <w:rFonts w:ascii="Times New Roman" w:hAnsi="Times New Roman" w:cs="Times New Roman"/>
          <w:sz w:val="24"/>
          <w:szCs w:val="24"/>
          <w:vertAlign w:val="superscript"/>
        </w:rPr>
        <w:t>1</w:t>
      </w:r>
      <w:r w:rsidRPr="00D37165">
        <w:rPr>
          <w:rFonts w:ascii="Times New Roman" w:hAnsi="Times New Roman" w:cs="Times New Roman"/>
          <w:sz w:val="24"/>
          <w:szCs w:val="24"/>
        </w:rPr>
        <w:t>Department of Mental Disorders, Norwegian Institute of Public Health, Oslo, Norway;</w:t>
      </w:r>
    </w:p>
    <w:p w14:paraId="351E8A86" w14:textId="43742759" w:rsidR="0020232E" w:rsidRDefault="0020232E" w:rsidP="00991E49">
      <w:pPr>
        <w:spacing w:line="240" w:lineRule="auto"/>
        <w:jc w:val="center"/>
        <w:rPr>
          <w:rFonts w:ascii="Times New Roman" w:hAnsi="Times New Roman" w:cs="Times New Roman"/>
          <w:sz w:val="24"/>
          <w:szCs w:val="24"/>
        </w:rPr>
      </w:pPr>
      <w:r>
        <w:rPr>
          <w:rFonts w:ascii="Times New Roman" w:hAnsi="Times New Roman" w:cs="Times New Roman"/>
          <w:sz w:val="24"/>
          <w:szCs w:val="24"/>
          <w:vertAlign w:val="superscript"/>
        </w:rPr>
        <w:t>2</w:t>
      </w:r>
      <w:r>
        <w:rPr>
          <w:rFonts w:ascii="Times New Roman" w:hAnsi="Times New Roman" w:cs="Times New Roman"/>
          <w:sz w:val="24"/>
          <w:szCs w:val="24"/>
        </w:rPr>
        <w:t>Department of Psychology and Logopedics, University of Helsinki, Finland</w:t>
      </w:r>
      <w:r w:rsidR="00A070F5">
        <w:rPr>
          <w:rFonts w:ascii="Times New Roman" w:hAnsi="Times New Roman" w:cs="Times New Roman"/>
          <w:sz w:val="24"/>
          <w:szCs w:val="24"/>
        </w:rPr>
        <w:t>;</w:t>
      </w:r>
    </w:p>
    <w:p w14:paraId="7BC6CFE5" w14:textId="6D522207" w:rsidR="0020232E" w:rsidRDefault="0020232E" w:rsidP="00991E49">
      <w:pPr>
        <w:spacing w:line="240" w:lineRule="auto"/>
        <w:jc w:val="center"/>
        <w:rPr>
          <w:rFonts w:ascii="Times New Roman" w:hAnsi="Times New Roman" w:cs="Times New Roman"/>
          <w:sz w:val="24"/>
          <w:szCs w:val="24"/>
        </w:rPr>
      </w:pPr>
      <w:r>
        <w:rPr>
          <w:rFonts w:ascii="Times New Roman" w:hAnsi="Times New Roman" w:cs="Times New Roman"/>
          <w:sz w:val="24"/>
          <w:szCs w:val="24"/>
          <w:vertAlign w:val="superscript"/>
        </w:rPr>
        <w:t>3</w:t>
      </w:r>
      <w:r w:rsidRPr="00D37165">
        <w:rPr>
          <w:rFonts w:ascii="Times New Roman" w:hAnsi="Times New Roman" w:cs="Times New Roman"/>
          <w:sz w:val="24"/>
          <w:szCs w:val="24"/>
        </w:rPr>
        <w:t>Department of Psychology, University of Oslo, Norway;</w:t>
      </w:r>
    </w:p>
    <w:p w14:paraId="681C8924" w14:textId="619AA8E3" w:rsidR="00B602B5" w:rsidRPr="00D37165" w:rsidRDefault="0020232E" w:rsidP="00991E49">
      <w:pPr>
        <w:spacing w:line="240" w:lineRule="auto"/>
        <w:jc w:val="center"/>
        <w:rPr>
          <w:rFonts w:ascii="Times New Roman" w:hAnsi="Times New Roman" w:cs="Times New Roman"/>
          <w:sz w:val="24"/>
          <w:szCs w:val="24"/>
        </w:rPr>
      </w:pPr>
      <w:r>
        <w:rPr>
          <w:rFonts w:ascii="Times New Roman" w:hAnsi="Times New Roman" w:cs="Times New Roman"/>
          <w:sz w:val="24"/>
          <w:szCs w:val="24"/>
          <w:vertAlign w:val="superscript"/>
        </w:rPr>
        <w:t>4</w:t>
      </w:r>
      <w:r w:rsidR="00B602B5" w:rsidRPr="00D37165">
        <w:rPr>
          <w:rFonts w:ascii="Times New Roman" w:hAnsi="Times New Roman" w:cs="Times New Roman"/>
          <w:sz w:val="24"/>
          <w:szCs w:val="24"/>
        </w:rPr>
        <w:t>Department of Psychology, University of Minnesota, USA;</w:t>
      </w:r>
    </w:p>
    <w:p w14:paraId="71BF58AA" w14:textId="2999451C" w:rsidR="0096180A" w:rsidRDefault="00391943" w:rsidP="00991E49">
      <w:pPr>
        <w:spacing w:line="240" w:lineRule="auto"/>
        <w:jc w:val="center"/>
        <w:rPr>
          <w:rFonts w:ascii="Times New Roman" w:hAnsi="Times New Roman" w:cs="Times New Roman"/>
          <w:sz w:val="24"/>
          <w:szCs w:val="24"/>
        </w:rPr>
      </w:pPr>
      <w:r>
        <w:rPr>
          <w:rFonts w:ascii="Times New Roman" w:hAnsi="Times New Roman" w:cs="Times New Roman"/>
          <w:sz w:val="24"/>
          <w:szCs w:val="24"/>
          <w:vertAlign w:val="superscript"/>
        </w:rPr>
        <w:t>5</w:t>
      </w:r>
      <w:r w:rsidR="0096180A" w:rsidRPr="00D37165">
        <w:rPr>
          <w:rFonts w:ascii="Times New Roman" w:hAnsi="Times New Roman" w:cs="Times New Roman"/>
          <w:sz w:val="24"/>
          <w:szCs w:val="24"/>
        </w:rPr>
        <w:t>Department of Psychiatry, Virginia Institute for Psychiatric and Behavioral Genetics, Virginia Commonwealth University, Richmond, VA, USA;</w:t>
      </w:r>
    </w:p>
    <w:p w14:paraId="3CDAD767" w14:textId="3039EF5F" w:rsidR="00E6002D" w:rsidRPr="00D37165" w:rsidRDefault="00391943" w:rsidP="00991E49">
      <w:pPr>
        <w:spacing w:line="240" w:lineRule="auto"/>
        <w:jc w:val="center"/>
        <w:rPr>
          <w:rFonts w:ascii="Times New Roman" w:hAnsi="Times New Roman" w:cs="Times New Roman"/>
          <w:sz w:val="24"/>
          <w:szCs w:val="24"/>
        </w:rPr>
      </w:pPr>
      <w:r>
        <w:rPr>
          <w:rFonts w:ascii="Times New Roman" w:hAnsi="Times New Roman" w:cs="Times New Roman"/>
          <w:sz w:val="24"/>
          <w:szCs w:val="24"/>
          <w:vertAlign w:val="superscript"/>
        </w:rPr>
        <w:t>6</w:t>
      </w:r>
      <w:r w:rsidR="00E6002D" w:rsidRPr="00D37165">
        <w:rPr>
          <w:rFonts w:ascii="Times New Roman" w:hAnsi="Times New Roman" w:cs="Times New Roman"/>
          <w:sz w:val="24"/>
          <w:szCs w:val="24"/>
        </w:rPr>
        <w:t>Deparment of Human and Molecular Genetics, Virginia Commonwealth University, Richmond, VA, USA;</w:t>
      </w:r>
    </w:p>
    <w:p w14:paraId="4F4CDE9D" w14:textId="491FF436" w:rsidR="000476AD" w:rsidRPr="00D37165" w:rsidRDefault="00391943" w:rsidP="00991E49">
      <w:pPr>
        <w:spacing w:line="240" w:lineRule="auto"/>
        <w:jc w:val="center"/>
        <w:rPr>
          <w:rFonts w:ascii="Times New Roman" w:hAnsi="Times New Roman" w:cs="Times New Roman"/>
          <w:sz w:val="24"/>
          <w:szCs w:val="24"/>
        </w:rPr>
      </w:pPr>
      <w:r>
        <w:rPr>
          <w:rFonts w:ascii="Times New Roman" w:hAnsi="Times New Roman" w:cs="Times New Roman"/>
          <w:sz w:val="24"/>
          <w:szCs w:val="24"/>
          <w:vertAlign w:val="superscript"/>
        </w:rPr>
        <w:t>7</w:t>
      </w:r>
      <w:r w:rsidR="00E6002D" w:rsidRPr="00D37165">
        <w:rPr>
          <w:rFonts w:ascii="Times New Roman" w:hAnsi="Times New Roman" w:cs="Times New Roman"/>
          <w:sz w:val="24"/>
          <w:szCs w:val="24"/>
        </w:rPr>
        <w:t>Department of Psychiatry, Virginia Commonwealth University, Richmond, VA, USA;</w:t>
      </w:r>
    </w:p>
    <w:p w14:paraId="32953DC0" w14:textId="165126C8" w:rsidR="00E6002D" w:rsidRDefault="00391943" w:rsidP="00991E49">
      <w:pPr>
        <w:spacing w:line="240" w:lineRule="auto"/>
        <w:jc w:val="center"/>
        <w:rPr>
          <w:rFonts w:ascii="Times New Roman" w:hAnsi="Times New Roman" w:cs="Times New Roman"/>
          <w:sz w:val="24"/>
          <w:szCs w:val="24"/>
        </w:rPr>
      </w:pPr>
      <w:r>
        <w:rPr>
          <w:rFonts w:ascii="Times New Roman" w:hAnsi="Times New Roman" w:cs="Times New Roman"/>
          <w:sz w:val="24"/>
          <w:szCs w:val="24"/>
          <w:vertAlign w:val="superscript"/>
        </w:rPr>
        <w:t>8</w:t>
      </w:r>
      <w:r w:rsidR="00A11F86" w:rsidRPr="00D37165">
        <w:rPr>
          <w:rFonts w:ascii="Times New Roman" w:hAnsi="Times New Roman" w:cs="Times New Roman"/>
          <w:sz w:val="24"/>
          <w:szCs w:val="24"/>
        </w:rPr>
        <w:t>Institute of Clinical Medicine, University of Oslo, Norway;</w:t>
      </w:r>
    </w:p>
    <w:p w14:paraId="16AB8909" w14:textId="77777777" w:rsidR="000476AD" w:rsidRPr="00D37165" w:rsidRDefault="000476AD" w:rsidP="00991E49">
      <w:pPr>
        <w:spacing w:line="240" w:lineRule="auto"/>
        <w:jc w:val="center"/>
        <w:rPr>
          <w:rFonts w:ascii="Times New Roman" w:hAnsi="Times New Roman" w:cs="Times New Roman"/>
          <w:sz w:val="24"/>
          <w:szCs w:val="24"/>
        </w:rPr>
      </w:pPr>
      <w:r>
        <w:rPr>
          <w:rFonts w:ascii="Times New Roman" w:hAnsi="Times New Roman" w:cs="Times New Roman"/>
          <w:sz w:val="24"/>
          <w:szCs w:val="24"/>
          <w:vertAlign w:val="superscript"/>
        </w:rPr>
        <w:t>8</w:t>
      </w:r>
      <w:r w:rsidRPr="00D37165">
        <w:rPr>
          <w:rFonts w:ascii="Times New Roman" w:hAnsi="Times New Roman" w:cs="Times New Roman"/>
          <w:sz w:val="24"/>
          <w:szCs w:val="24"/>
        </w:rPr>
        <w:t>PharmacoEpidemiology and Drug Safety Research Group, School of Pharmacy, University of Oslo, Norway;</w:t>
      </w:r>
    </w:p>
    <w:p w14:paraId="5DF0AB4F" w14:textId="1E7FFEAE" w:rsidR="009748B5" w:rsidRDefault="00B602B5" w:rsidP="00F531A7">
      <w:pPr>
        <w:spacing w:line="240" w:lineRule="auto"/>
        <w:jc w:val="center"/>
        <w:rPr>
          <w:rFonts w:ascii="Times New Roman" w:hAnsi="Times New Roman" w:cs="Times New Roman"/>
          <w:sz w:val="24"/>
          <w:szCs w:val="24"/>
        </w:rPr>
      </w:pPr>
      <w:r w:rsidRPr="00B602B5">
        <w:rPr>
          <w:rFonts w:ascii="Times New Roman" w:hAnsi="Times New Roman" w:cs="Times New Roman"/>
          <w:sz w:val="24"/>
          <w:szCs w:val="24"/>
          <w:vertAlign w:val="superscript"/>
        </w:rPr>
        <w:t>*</w:t>
      </w:r>
      <w:r>
        <w:rPr>
          <w:rFonts w:ascii="Times New Roman" w:hAnsi="Times New Roman" w:cs="Times New Roman"/>
          <w:sz w:val="24"/>
          <w:szCs w:val="24"/>
        </w:rPr>
        <w:t xml:space="preserve">Correspondence to </w:t>
      </w:r>
      <w:hyperlink r:id="rId9" w:history="1">
        <w:r w:rsidRPr="00DB4E26">
          <w:rPr>
            <w:rStyle w:val="Hyperlink"/>
            <w:rFonts w:ascii="Times New Roman" w:hAnsi="Times New Roman" w:cs="Times New Roman"/>
            <w:sz w:val="24"/>
            <w:szCs w:val="24"/>
          </w:rPr>
          <w:t>tom.rosenstrom@helsinki.fi</w:t>
        </w:r>
      </w:hyperlink>
      <w:r>
        <w:rPr>
          <w:rFonts w:ascii="Times New Roman" w:hAnsi="Times New Roman" w:cs="Times New Roman"/>
          <w:sz w:val="24"/>
          <w:szCs w:val="24"/>
        </w:rPr>
        <w:t>;</w:t>
      </w:r>
      <w:r w:rsidR="00F531A7">
        <w:rPr>
          <w:rFonts w:ascii="Times New Roman" w:hAnsi="Times New Roman" w:cs="Times New Roman"/>
          <w:sz w:val="24"/>
          <w:szCs w:val="24"/>
        </w:rPr>
        <w:t xml:space="preserve"> </w:t>
      </w:r>
      <w:r w:rsidR="00F531A7" w:rsidRPr="00F531A7">
        <w:rPr>
          <w:rFonts w:ascii="Times New Roman" w:hAnsi="Times New Roman" w:cs="Times New Roman"/>
          <w:sz w:val="24"/>
          <w:szCs w:val="24"/>
        </w:rPr>
        <w:t>Folkehelseinstituttet</w:t>
      </w:r>
      <w:r w:rsidR="00F531A7">
        <w:rPr>
          <w:rFonts w:ascii="Times New Roman" w:hAnsi="Times New Roman" w:cs="Times New Roman"/>
          <w:sz w:val="24"/>
          <w:szCs w:val="24"/>
        </w:rPr>
        <w:t xml:space="preserve">, </w:t>
      </w:r>
      <w:r w:rsidR="00F531A7" w:rsidRPr="00F531A7">
        <w:rPr>
          <w:rFonts w:ascii="Times New Roman" w:hAnsi="Times New Roman" w:cs="Times New Roman"/>
          <w:sz w:val="24"/>
          <w:szCs w:val="24"/>
        </w:rPr>
        <w:t>Postboks 4404</w:t>
      </w:r>
      <w:r w:rsidR="00F531A7">
        <w:rPr>
          <w:rFonts w:ascii="Times New Roman" w:hAnsi="Times New Roman" w:cs="Times New Roman"/>
          <w:sz w:val="24"/>
          <w:szCs w:val="24"/>
        </w:rPr>
        <w:t>,</w:t>
      </w:r>
      <w:r w:rsidR="00F531A7" w:rsidRPr="00F531A7">
        <w:rPr>
          <w:rFonts w:ascii="Times New Roman" w:hAnsi="Times New Roman" w:cs="Times New Roman"/>
          <w:sz w:val="24"/>
          <w:szCs w:val="24"/>
        </w:rPr>
        <w:t xml:space="preserve"> Nydalen</w:t>
      </w:r>
      <w:r w:rsidR="00F531A7">
        <w:rPr>
          <w:rFonts w:ascii="Times New Roman" w:hAnsi="Times New Roman" w:cs="Times New Roman"/>
          <w:sz w:val="24"/>
          <w:szCs w:val="24"/>
        </w:rPr>
        <w:t xml:space="preserve">, </w:t>
      </w:r>
      <w:r w:rsidR="00F531A7" w:rsidRPr="00F531A7">
        <w:rPr>
          <w:rFonts w:ascii="Times New Roman" w:hAnsi="Times New Roman" w:cs="Times New Roman"/>
          <w:sz w:val="24"/>
          <w:szCs w:val="24"/>
        </w:rPr>
        <w:t>0403 Oslo</w:t>
      </w:r>
      <w:r w:rsidR="00F531A7">
        <w:rPr>
          <w:rFonts w:ascii="Times New Roman" w:hAnsi="Times New Roman" w:cs="Times New Roman"/>
          <w:sz w:val="24"/>
          <w:szCs w:val="24"/>
        </w:rPr>
        <w:t>; Tel: 00358 44 5397665</w:t>
      </w:r>
    </w:p>
    <w:p w14:paraId="7019C638" w14:textId="5281F068" w:rsidR="00B602B5" w:rsidRDefault="00B602B5" w:rsidP="00991E49">
      <w:pPr>
        <w:spacing w:line="240" w:lineRule="auto"/>
        <w:jc w:val="center"/>
        <w:rPr>
          <w:rFonts w:ascii="Times New Roman" w:hAnsi="Times New Roman" w:cs="Times New Roman"/>
          <w:sz w:val="24"/>
          <w:szCs w:val="24"/>
        </w:rPr>
      </w:pPr>
      <w:r>
        <w:rPr>
          <w:rFonts w:ascii="Times New Roman" w:hAnsi="Times New Roman" w:cs="Times New Roman"/>
          <w:sz w:val="24"/>
          <w:szCs w:val="24"/>
          <w:vertAlign w:val="superscript"/>
        </w:rPr>
        <w:t>†</w:t>
      </w:r>
      <w:r w:rsidR="007138D9">
        <w:rPr>
          <w:rFonts w:ascii="Times New Roman" w:hAnsi="Times New Roman" w:cs="Times New Roman"/>
          <w:sz w:val="24"/>
          <w:szCs w:val="24"/>
        </w:rPr>
        <w:t>Joint</w:t>
      </w:r>
      <w:r>
        <w:rPr>
          <w:rFonts w:ascii="Times New Roman" w:hAnsi="Times New Roman" w:cs="Times New Roman"/>
          <w:sz w:val="24"/>
          <w:szCs w:val="24"/>
        </w:rPr>
        <w:t xml:space="preserve"> senior authors</w:t>
      </w:r>
    </w:p>
    <w:p w14:paraId="7B23A957" w14:textId="6FA1C307" w:rsidR="00487452" w:rsidRPr="00193AAB" w:rsidRDefault="00973AD3" w:rsidP="000E3E07">
      <w:pPr>
        <w:spacing w:line="240" w:lineRule="auto"/>
        <w:jc w:val="center"/>
        <w:rPr>
          <w:rFonts w:cstheme="minorHAnsi"/>
        </w:rPr>
      </w:pPr>
      <w:r>
        <w:rPr>
          <w:b/>
        </w:rPr>
        <w:t xml:space="preserve">Funding: </w:t>
      </w:r>
      <w:r w:rsidRPr="00D25ACF">
        <w:t>We acknowledge funding from the US National Institutes of Health and National Institute on Drug Abuse (1R01DA037558-01A1), the Research Council of Norway (226985</w:t>
      </w:r>
      <w:r>
        <w:t>; 240061</w:t>
      </w:r>
      <w:r w:rsidRPr="00D25ACF">
        <w:t>), the Norwegian Foundation for Health and Rehabilitation, the Norwegian Council for Mental Health, and the European Commission under the program “Quality of Life and Management of the Living Resources” of the Fifth Framework Program (QLG2-CT-2002-01254).</w:t>
      </w:r>
    </w:p>
    <w:p w14:paraId="78D84D6C" w14:textId="77777777" w:rsidR="0096180A" w:rsidRPr="00D37165" w:rsidRDefault="0096180A" w:rsidP="00B602B5">
      <w:pPr>
        <w:spacing w:line="240" w:lineRule="auto"/>
        <w:rPr>
          <w:rFonts w:ascii="Times New Roman" w:hAnsi="Times New Roman" w:cs="Times New Roman"/>
          <w:sz w:val="24"/>
          <w:szCs w:val="24"/>
        </w:rPr>
      </w:pPr>
    </w:p>
    <w:p w14:paraId="3AC50996" w14:textId="39EBBE49" w:rsidR="00487452" w:rsidRDefault="00487452"/>
    <w:p w14:paraId="4B50B3B0" w14:textId="77777777" w:rsidR="007A7255" w:rsidRDefault="007A7255"/>
    <w:p w14:paraId="09E0C59B" w14:textId="11BFA297" w:rsidR="00E72474" w:rsidRDefault="00DB649C" w:rsidP="00961702">
      <w:pPr>
        <w:spacing w:line="480" w:lineRule="auto"/>
        <w:rPr>
          <w:b/>
        </w:rPr>
      </w:pPr>
      <w:r w:rsidRPr="00DB649C">
        <w:rPr>
          <w:b/>
        </w:rPr>
        <w:lastRenderedPageBreak/>
        <w:t>Abstract</w:t>
      </w:r>
    </w:p>
    <w:p w14:paraId="7FCD452E" w14:textId="4F44421C" w:rsidR="00440878" w:rsidRPr="00EB4BB0" w:rsidRDefault="00EB4BB0" w:rsidP="00961702">
      <w:pPr>
        <w:spacing w:line="480" w:lineRule="auto"/>
        <w:rPr>
          <w:b/>
        </w:rPr>
      </w:pPr>
      <w:r>
        <w:rPr>
          <w:b/>
        </w:rPr>
        <w:t>Background:</w:t>
      </w:r>
      <w:r w:rsidR="00445FD4">
        <w:rPr>
          <w:b/>
        </w:rPr>
        <w:t xml:space="preserve"> </w:t>
      </w:r>
      <w:r w:rsidR="00FB6974">
        <w:t>Normative and pathological personality traits have rarely been integrated into</w:t>
      </w:r>
      <w:r w:rsidR="00F67305">
        <w:t xml:space="preserve"> a joint</w:t>
      </w:r>
      <w:r w:rsidR="00FB6974">
        <w:t xml:space="preserve"> large-scale structural analys</w:t>
      </w:r>
      <w:r w:rsidR="00F67305">
        <w:t>i</w:t>
      </w:r>
      <w:r w:rsidR="00FB6974">
        <w:t>s with psychiatric disorders</w:t>
      </w:r>
      <w:r w:rsidR="009769C2">
        <w:t>, although</w:t>
      </w:r>
      <w:r w:rsidR="0034235D">
        <w:t xml:space="preserve"> a recent study suggested they entail a common individual differences continuum</w:t>
      </w:r>
      <w:r w:rsidR="00FB6974">
        <w:t>.</w:t>
      </w:r>
    </w:p>
    <w:p w14:paraId="332C21F1" w14:textId="5F83EEB2" w:rsidR="005552EC" w:rsidRDefault="005552EC" w:rsidP="00961702">
      <w:pPr>
        <w:spacing w:line="480" w:lineRule="auto"/>
      </w:pPr>
      <w:r w:rsidRPr="005552EC">
        <w:rPr>
          <w:b/>
        </w:rPr>
        <w:t>Methods:</w:t>
      </w:r>
      <w:r>
        <w:t xml:space="preserve"> </w:t>
      </w:r>
      <w:r w:rsidR="00583DA0">
        <w:t xml:space="preserve">We explored </w:t>
      </w:r>
      <w:r w:rsidR="006A7F1B">
        <w:t xml:space="preserve">the </w:t>
      </w:r>
      <w:r w:rsidR="00583DA0">
        <w:t xml:space="preserve">joint factor structure of 11 psychiatric disorders, </w:t>
      </w:r>
      <w:r w:rsidR="00516886">
        <w:t>five</w:t>
      </w:r>
      <w:r w:rsidR="00583DA0">
        <w:t xml:space="preserve"> personality</w:t>
      </w:r>
      <w:r w:rsidR="009A4730">
        <w:t>-disorder</w:t>
      </w:r>
      <w:r w:rsidR="00583DA0">
        <w:t xml:space="preserve"> trait</w:t>
      </w:r>
      <w:r w:rsidR="00F0177A">
        <w:t xml:space="preserve"> domain</w:t>
      </w:r>
      <w:r w:rsidR="00583DA0">
        <w:t>s</w:t>
      </w:r>
      <w:r w:rsidR="008A610D">
        <w:t xml:space="preserve"> (DSM-5 Section III)</w:t>
      </w:r>
      <w:r w:rsidR="00583DA0">
        <w:t xml:space="preserve">, and </w:t>
      </w:r>
      <w:r w:rsidR="00516886">
        <w:t>five</w:t>
      </w:r>
      <w:r w:rsidR="006E2F7B">
        <w:t xml:space="preserve"> normative personality trait</w:t>
      </w:r>
      <w:r w:rsidR="00A94FE4">
        <w:t xml:space="preserve"> domain</w:t>
      </w:r>
      <w:r w:rsidR="006E2F7B">
        <w:t>s</w:t>
      </w:r>
      <w:r w:rsidR="008A610D">
        <w:t xml:space="preserve"> (the ‘Big Five’)</w:t>
      </w:r>
      <w:r w:rsidR="006E2F7B">
        <w:t xml:space="preserve"> in a population</w:t>
      </w:r>
      <w:r w:rsidR="00264DFA">
        <w:t>-based</w:t>
      </w:r>
      <w:r w:rsidR="006E2F7B">
        <w:t xml:space="preserve"> sample of 2796 Norwegian twins</w:t>
      </w:r>
      <w:r w:rsidR="009A00F7">
        <w:t>, aged 19</w:t>
      </w:r>
      <w:r w:rsidR="009A00F7">
        <w:rPr>
          <w:rFonts w:cstheme="minorHAnsi"/>
        </w:rPr>
        <w:t>‒46</w:t>
      </w:r>
      <w:r w:rsidR="006E2F7B">
        <w:t xml:space="preserve">. </w:t>
      </w:r>
    </w:p>
    <w:p w14:paraId="7DA6800C" w14:textId="34CBD12A" w:rsidR="005552EC" w:rsidRDefault="005552EC" w:rsidP="00961702">
      <w:pPr>
        <w:spacing w:line="480" w:lineRule="auto"/>
      </w:pPr>
      <w:r w:rsidRPr="005552EC">
        <w:rPr>
          <w:b/>
        </w:rPr>
        <w:t>Results:</w:t>
      </w:r>
      <w:r>
        <w:t xml:space="preserve"> </w:t>
      </w:r>
      <w:r w:rsidR="001076E7">
        <w:t>T</w:t>
      </w:r>
      <w:r w:rsidR="00CF3B89">
        <w:t>hree</w:t>
      </w:r>
      <w:r w:rsidR="008A1D1A">
        <w:t xml:space="preserve"> factors could be interpreted</w:t>
      </w:r>
      <w:r w:rsidR="001076E7">
        <w:t>:</w:t>
      </w:r>
      <w:r w:rsidR="008A1D1A">
        <w:t xml:space="preserve"> </w:t>
      </w:r>
      <w:r w:rsidR="008A610D">
        <w:t>(</w:t>
      </w:r>
      <w:r w:rsidR="008A610D" w:rsidRPr="008A610D">
        <w:rPr>
          <w:i/>
        </w:rPr>
        <w:t>i</w:t>
      </w:r>
      <w:r w:rsidR="008A610D">
        <w:t xml:space="preserve">) </w:t>
      </w:r>
      <w:r w:rsidR="001076E7">
        <w:t xml:space="preserve">a </w:t>
      </w:r>
      <w:r w:rsidR="008A1D1A">
        <w:t>general</w:t>
      </w:r>
      <w:r w:rsidR="00CF3B89">
        <w:t xml:space="preserve"> risk</w:t>
      </w:r>
      <w:r w:rsidR="001076E7">
        <w:t xml:space="preserve"> factor</w:t>
      </w:r>
      <w:r w:rsidR="00CF3B89">
        <w:t xml:space="preserve"> for all</w:t>
      </w:r>
      <w:r w:rsidR="008A1D1A">
        <w:t xml:space="preserve"> psychopathology, </w:t>
      </w:r>
      <w:r w:rsidR="008A610D">
        <w:t>(</w:t>
      </w:r>
      <w:r w:rsidR="008A610D" w:rsidRPr="008A610D">
        <w:rPr>
          <w:i/>
        </w:rPr>
        <w:t>i</w:t>
      </w:r>
      <w:r w:rsidR="008A610D">
        <w:rPr>
          <w:i/>
        </w:rPr>
        <w:t>i</w:t>
      </w:r>
      <w:r w:rsidR="008A610D">
        <w:t xml:space="preserve">) </w:t>
      </w:r>
      <w:r w:rsidR="001076E7">
        <w:t xml:space="preserve">a </w:t>
      </w:r>
      <w:r w:rsidR="00924256">
        <w:t xml:space="preserve">risk </w:t>
      </w:r>
      <w:r w:rsidR="001076E7">
        <w:t xml:space="preserve">factor </w:t>
      </w:r>
      <w:r w:rsidR="00924256">
        <w:t xml:space="preserve">specific to </w:t>
      </w:r>
      <w:r w:rsidR="008A1D1A">
        <w:t>internalizing</w:t>
      </w:r>
      <w:r w:rsidR="00924256">
        <w:t xml:space="preserve"> disorders and</w:t>
      </w:r>
      <w:r w:rsidR="008A1D1A">
        <w:t xml:space="preserve"> traits, and</w:t>
      </w:r>
      <w:r w:rsidR="00924256">
        <w:t xml:space="preserve"> </w:t>
      </w:r>
      <w:r w:rsidR="008A610D">
        <w:t>(</w:t>
      </w:r>
      <w:r w:rsidR="008A610D" w:rsidRPr="008A610D">
        <w:rPr>
          <w:i/>
        </w:rPr>
        <w:t>i</w:t>
      </w:r>
      <w:r w:rsidR="008A610D">
        <w:rPr>
          <w:i/>
        </w:rPr>
        <w:t>ii</w:t>
      </w:r>
      <w:r w:rsidR="008A610D">
        <w:t xml:space="preserve">) </w:t>
      </w:r>
      <w:r w:rsidR="001076E7">
        <w:t xml:space="preserve">a </w:t>
      </w:r>
      <w:r w:rsidR="00924256">
        <w:t>risk</w:t>
      </w:r>
      <w:r w:rsidR="001076E7">
        <w:t xml:space="preserve"> factor</w:t>
      </w:r>
      <w:r w:rsidR="00924256">
        <w:t xml:space="preserve"> specific to</w:t>
      </w:r>
      <w:r w:rsidR="008A1D1A">
        <w:t xml:space="preserve"> externalizing </w:t>
      </w:r>
      <w:r w:rsidR="00924256">
        <w:t xml:space="preserve">disorders and </w:t>
      </w:r>
      <w:r w:rsidR="008A1D1A">
        <w:t>traits.</w:t>
      </w:r>
      <w:r w:rsidR="00D44CC4">
        <w:t xml:space="preserve"> Heritability estimates for the </w:t>
      </w:r>
      <w:r w:rsidR="00924256">
        <w:t>three risk</w:t>
      </w:r>
      <w:r w:rsidR="00D44CC4">
        <w:t xml:space="preserve"> factor scores were </w:t>
      </w:r>
      <w:r w:rsidR="00881A4E">
        <w:t>48% (95% CI = 41</w:t>
      </w:r>
      <w:r w:rsidR="00881A4E">
        <w:rPr>
          <w:rFonts w:cstheme="minorHAnsi"/>
        </w:rPr>
        <w:t>‒</w:t>
      </w:r>
      <w:r w:rsidR="00881A4E">
        <w:t>54%), 35% (CI = 28</w:t>
      </w:r>
      <w:r w:rsidR="00881A4E">
        <w:rPr>
          <w:rFonts w:cstheme="minorHAnsi"/>
        </w:rPr>
        <w:t>‒42%</w:t>
      </w:r>
      <w:r w:rsidR="00881A4E">
        <w:t>), and 37% (CI = 31</w:t>
      </w:r>
      <w:r w:rsidR="00881A4E">
        <w:rPr>
          <w:rFonts w:cstheme="minorHAnsi"/>
        </w:rPr>
        <w:t>‒44%</w:t>
      </w:r>
      <w:r w:rsidR="00881A4E">
        <w:t>), respectively</w:t>
      </w:r>
      <w:r w:rsidR="00D44CC4">
        <w:t>.</w:t>
      </w:r>
      <w:r w:rsidR="00244248">
        <w:t xml:space="preserve"> </w:t>
      </w:r>
      <w:r w:rsidR="00CC5EEA">
        <w:t xml:space="preserve">All </w:t>
      </w:r>
      <w:r w:rsidR="009E31E1">
        <w:t xml:space="preserve">11 </w:t>
      </w:r>
      <w:r w:rsidR="00CC5EEA">
        <w:t>disorders had uniform loadings on the general factor</w:t>
      </w:r>
      <w:r w:rsidR="00EC350F">
        <w:t xml:space="preserve"> (</w:t>
      </w:r>
      <w:r w:rsidR="00EF632D">
        <w:t xml:space="preserve">congruence coefficient </w:t>
      </w:r>
      <w:r w:rsidR="005D705E">
        <w:t xml:space="preserve">of </w:t>
      </w:r>
      <w:r w:rsidR="00EC350F">
        <w:t>0.991 with uniformity)</w:t>
      </w:r>
      <w:r w:rsidR="00670FD0">
        <w:t>.</w:t>
      </w:r>
      <w:r w:rsidR="00EF632D">
        <w:t xml:space="preserve"> Ignoring sign</w:t>
      </w:r>
      <w:r w:rsidR="001C3FAE">
        <w:t xml:space="preserve"> and excluding </w:t>
      </w:r>
      <w:r w:rsidR="00050AA0">
        <w:t xml:space="preserve">the </w:t>
      </w:r>
      <w:r w:rsidR="001C3FAE">
        <w:t>Openness trait</w:t>
      </w:r>
      <w:r w:rsidR="00EF632D">
        <w:t xml:space="preserve">, </w:t>
      </w:r>
      <w:r w:rsidR="0051484F">
        <w:t>th</w:t>
      </w:r>
      <w:r w:rsidR="001076E7">
        <w:t>is</w:t>
      </w:r>
      <w:r w:rsidR="0051484F">
        <w:t xml:space="preserve"> </w:t>
      </w:r>
      <w:r w:rsidR="001C3FAE">
        <w:t>uniformity</w:t>
      </w:r>
      <w:r w:rsidR="001076E7">
        <w:t xml:space="preserve"> o</w:t>
      </w:r>
      <w:r w:rsidR="00683107">
        <w:t>f</w:t>
      </w:r>
      <w:r w:rsidR="001076E7">
        <w:t xml:space="preserve"> factor loadings</w:t>
      </w:r>
      <w:r w:rsidR="001C3FAE">
        <w:t xml:space="preserve"> </w:t>
      </w:r>
      <w:r w:rsidR="001076E7">
        <w:t>held for</w:t>
      </w:r>
      <w:r w:rsidR="001C3FAE">
        <w:t xml:space="preserve"> </w:t>
      </w:r>
      <w:r w:rsidR="00C07317">
        <w:t>all the</w:t>
      </w:r>
      <w:r w:rsidR="00EF632D">
        <w:t xml:space="preserve"> personality</w:t>
      </w:r>
      <w:r w:rsidR="001C3FAE">
        <w:t xml:space="preserve"> </w:t>
      </w:r>
      <w:r w:rsidR="00C07317">
        <w:t>trait domains</w:t>
      </w:r>
      <w:r w:rsidR="001C3FAE">
        <w:t xml:space="preserve"> and </w:t>
      </w:r>
      <w:r w:rsidR="00C07317">
        <w:t>all</w:t>
      </w:r>
      <w:r w:rsidR="001C3FAE">
        <w:t xml:space="preserve"> disorders</w:t>
      </w:r>
      <w:r w:rsidR="00EF632D">
        <w:t xml:space="preserve"> (congruence 0.9</w:t>
      </w:r>
      <w:r w:rsidR="001C3FAE">
        <w:t>8</w:t>
      </w:r>
      <w:r w:rsidR="00EF632D">
        <w:t>3).</w:t>
      </w:r>
      <w:r w:rsidR="00AE783B">
        <w:t xml:space="preserve"> </w:t>
      </w:r>
    </w:p>
    <w:p w14:paraId="1C74A7E7" w14:textId="6E01AC43" w:rsidR="00DB649C" w:rsidRDefault="005552EC" w:rsidP="00961702">
      <w:pPr>
        <w:spacing w:line="480" w:lineRule="auto"/>
      </w:pPr>
      <w:r w:rsidRPr="005552EC">
        <w:rPr>
          <w:b/>
        </w:rPr>
        <w:t>Conclusions:</w:t>
      </w:r>
      <w:r>
        <w:t xml:space="preserve"> </w:t>
      </w:r>
      <w:r w:rsidR="001C3FAE">
        <w:t>Based on our findings, future research should investigate joint etiologic and transdiagnostic models for normative and pathological personality and other psychopathology</w:t>
      </w:r>
      <w:r w:rsidR="00AE783B" w:rsidRPr="00AE783B">
        <w:t>.</w:t>
      </w:r>
    </w:p>
    <w:p w14:paraId="6693E9D1" w14:textId="77777777" w:rsidR="009748B5" w:rsidRDefault="009748B5"/>
    <w:p w14:paraId="1495B970" w14:textId="54CD6476" w:rsidR="00DB649C" w:rsidRDefault="00DB649C">
      <w:r>
        <w:br w:type="page"/>
      </w:r>
    </w:p>
    <w:p w14:paraId="13175E9C" w14:textId="77777777" w:rsidR="00DB649C" w:rsidRDefault="00DB649C" w:rsidP="00961702">
      <w:pPr>
        <w:spacing w:line="480" w:lineRule="auto"/>
      </w:pPr>
    </w:p>
    <w:p w14:paraId="340D9DE7" w14:textId="77777777" w:rsidR="00943A2F" w:rsidRPr="00374693" w:rsidRDefault="00943A2F" w:rsidP="00961702">
      <w:pPr>
        <w:spacing w:line="480" w:lineRule="auto"/>
        <w:rPr>
          <w:b/>
        </w:rPr>
      </w:pPr>
      <w:r w:rsidRPr="00374693">
        <w:rPr>
          <w:b/>
        </w:rPr>
        <w:t>Introduction</w:t>
      </w:r>
    </w:p>
    <w:p w14:paraId="03DA0436" w14:textId="7C7CCF2C" w:rsidR="00A46DF8" w:rsidRPr="00374693" w:rsidRDefault="00BD2AFE" w:rsidP="00B53EB7">
      <w:pPr>
        <w:spacing w:line="480" w:lineRule="auto"/>
      </w:pPr>
      <w:r w:rsidRPr="00374693">
        <w:t>Multiple psychiatric disorders often co-occur in the same individuals</w:t>
      </w:r>
      <w:r w:rsidR="00BF0FEF" w:rsidRPr="00374693">
        <w:rPr>
          <w:rFonts w:cstheme="minorHAnsi"/>
        </w:rPr>
        <w:t xml:space="preserve"> </w:t>
      </w:r>
      <w:r w:rsidR="000E1C0C" w:rsidRPr="00374693">
        <w:t>to the extent that</w:t>
      </w:r>
      <w:r w:rsidR="00A46DF8" w:rsidRPr="00374693">
        <w:t xml:space="preserve"> </w:t>
      </w:r>
      <w:r w:rsidR="000E1C0C" w:rsidRPr="00374693">
        <w:t xml:space="preserve">different research programs have been </w:t>
      </w:r>
      <w:r w:rsidR="00B00F8C" w:rsidRPr="00374693">
        <w:t>developed</w:t>
      </w:r>
      <w:r w:rsidR="000E1C0C" w:rsidRPr="00374693">
        <w:t xml:space="preserve"> to explain the comorbidity</w:t>
      </w:r>
      <w:r w:rsidR="0023451B" w:rsidRPr="00374693">
        <w:t xml:space="preserve"> </w:t>
      </w:r>
      <w:r w:rsidR="007A3086" w:rsidRPr="00374693">
        <w:t>and</w:t>
      </w:r>
      <w:r w:rsidR="0023451B" w:rsidRPr="00374693">
        <w:t xml:space="preserve"> </w:t>
      </w:r>
      <w:r w:rsidR="007A3086" w:rsidRPr="00374693">
        <w:t xml:space="preserve">to </w:t>
      </w:r>
      <w:r w:rsidR="0023451B" w:rsidRPr="00374693">
        <w:t>revise diagnostic systems</w:t>
      </w:r>
      <w:r w:rsidR="00F76356" w:rsidRPr="00374693">
        <w:t xml:space="preserve"> </w:t>
      </w:r>
      <w:r w:rsidR="00B53EB7" w:rsidRPr="00374693">
        <w:rPr>
          <w:rFonts w:ascii="Calibri" w:hAnsi="Calibri" w:cs="Calibri"/>
          <w:szCs w:val="24"/>
        </w:rPr>
        <w:t xml:space="preserve">(Cuthbert 2014; Del Giudice 2016; Borsboom 2017; Kotov </w:t>
      </w:r>
      <w:r w:rsidR="00B53EB7" w:rsidRPr="00374693">
        <w:rPr>
          <w:rFonts w:ascii="Calibri" w:hAnsi="Calibri" w:cs="Calibri"/>
          <w:i/>
          <w:iCs/>
          <w:szCs w:val="24"/>
        </w:rPr>
        <w:t>et al.</w:t>
      </w:r>
      <w:r w:rsidR="00B53EB7" w:rsidRPr="00374693">
        <w:rPr>
          <w:rFonts w:ascii="Calibri" w:hAnsi="Calibri" w:cs="Calibri"/>
          <w:szCs w:val="24"/>
        </w:rPr>
        <w:t xml:space="preserve"> 2017)</w:t>
      </w:r>
      <w:r w:rsidR="00F76356" w:rsidRPr="00374693">
        <w:t xml:space="preserve">. </w:t>
      </w:r>
      <w:r w:rsidR="00E8093B" w:rsidRPr="00374693">
        <w:t xml:space="preserve">Personality has not been </w:t>
      </w:r>
      <w:r w:rsidR="0053328A" w:rsidRPr="00374693">
        <w:t>routinely</w:t>
      </w:r>
      <w:r w:rsidR="00E8093B" w:rsidRPr="00374693">
        <w:t xml:space="preserve"> integrated to these models</w:t>
      </w:r>
      <w:r w:rsidR="00B53EB7" w:rsidRPr="00374693">
        <w:t>, and for a long time, psychiatric nosology has separated personality (Axis II) disorders from other psychiatric (Axis I) disorders</w:t>
      </w:r>
      <w:r w:rsidR="00E8093B" w:rsidRPr="00374693">
        <w:t>.</w:t>
      </w:r>
      <w:r w:rsidR="00AE79A9" w:rsidRPr="00374693">
        <w:t xml:space="preserve"> </w:t>
      </w:r>
      <w:r w:rsidR="00B53EB7" w:rsidRPr="00374693">
        <w:t>However, relationships between personality and other psychiatric disorders have been studied much</w:t>
      </w:r>
      <w:r w:rsidR="00F76356" w:rsidRPr="00374693">
        <w:t xml:space="preserve"> </w:t>
      </w:r>
      <w:r w:rsidR="00B53EB7" w:rsidRPr="00374693">
        <w:rPr>
          <w:rFonts w:ascii="Calibri" w:hAnsi="Calibri" w:cs="Calibri"/>
          <w:szCs w:val="24"/>
        </w:rPr>
        <w:t xml:space="preserve">(Kotov </w:t>
      </w:r>
      <w:r w:rsidR="00B53EB7" w:rsidRPr="00374693">
        <w:rPr>
          <w:rFonts w:ascii="Calibri" w:hAnsi="Calibri" w:cs="Calibri"/>
          <w:i/>
          <w:iCs/>
          <w:szCs w:val="24"/>
        </w:rPr>
        <w:t>et al.</w:t>
      </w:r>
      <w:r w:rsidR="00B53EB7" w:rsidRPr="00374693">
        <w:rPr>
          <w:rFonts w:ascii="Calibri" w:hAnsi="Calibri" w:cs="Calibri"/>
          <w:szCs w:val="24"/>
        </w:rPr>
        <w:t xml:space="preserve"> 2010)</w:t>
      </w:r>
      <w:r w:rsidR="00B53EB7" w:rsidRPr="00374693">
        <w:t xml:space="preserve">, and a recent study </w:t>
      </w:r>
      <w:r w:rsidR="00CC7A10" w:rsidRPr="00374693">
        <w:t xml:space="preserve">suggested that normative and pathological personality </w:t>
      </w:r>
      <w:r w:rsidR="002113B7" w:rsidRPr="00374693">
        <w:t>as well as</w:t>
      </w:r>
      <w:r w:rsidR="00CC7A10" w:rsidRPr="00374693">
        <w:t xml:space="preserve"> other psychiatric disorders “are likely to entail a common individual differences continuum” </w:t>
      </w:r>
      <w:r w:rsidR="00CC7A10" w:rsidRPr="00374693">
        <w:rPr>
          <w:rFonts w:ascii="Calibri" w:hAnsi="Calibri" w:cs="Calibri"/>
          <w:szCs w:val="24"/>
        </w:rPr>
        <w:t xml:space="preserve">(Oltmanns </w:t>
      </w:r>
      <w:r w:rsidR="00CC7A10" w:rsidRPr="00374693">
        <w:rPr>
          <w:rFonts w:ascii="Calibri" w:hAnsi="Calibri" w:cs="Calibri"/>
          <w:i/>
          <w:iCs/>
          <w:szCs w:val="24"/>
        </w:rPr>
        <w:t>et al.</w:t>
      </w:r>
      <w:r w:rsidR="00CC7A10" w:rsidRPr="00374693">
        <w:rPr>
          <w:rFonts w:ascii="Calibri" w:hAnsi="Calibri" w:cs="Calibri"/>
          <w:szCs w:val="24"/>
        </w:rPr>
        <w:t xml:space="preserve"> 2018)</w:t>
      </w:r>
      <w:r w:rsidR="00CC7A10" w:rsidRPr="00374693">
        <w:t>.</w:t>
      </w:r>
      <w:r w:rsidR="008C4984" w:rsidRPr="00374693">
        <w:t xml:space="preserve"> Here a joint factor model over </w:t>
      </w:r>
      <w:r w:rsidR="00A33234" w:rsidRPr="00374693">
        <w:t>personality and psychiatric</w:t>
      </w:r>
      <w:r w:rsidR="009E37C7" w:rsidRPr="00374693">
        <w:t xml:space="preserve"> domain</w:t>
      </w:r>
      <w:r w:rsidR="008C4984" w:rsidRPr="00374693">
        <w:t xml:space="preserve"> constructs</w:t>
      </w:r>
      <w:r w:rsidR="00A33234" w:rsidRPr="00374693">
        <w:t xml:space="preserve"> is explored</w:t>
      </w:r>
      <w:r w:rsidR="008C4984" w:rsidRPr="00374693">
        <w:t xml:space="preserve"> in a representative and a genetically informative population sample</w:t>
      </w:r>
      <w:r w:rsidR="008C4984" w:rsidRPr="00374693">
        <w:rPr>
          <w:rFonts w:cstheme="minorHAnsi"/>
        </w:rPr>
        <w:t>―</w:t>
      </w:r>
      <w:r w:rsidR="0064065A" w:rsidRPr="00374693">
        <w:t xml:space="preserve"> to our knowledge, </w:t>
      </w:r>
      <w:r w:rsidR="008C4984" w:rsidRPr="00374693">
        <w:t>for the first time.</w:t>
      </w:r>
    </w:p>
    <w:p w14:paraId="22F1463A" w14:textId="78F06977" w:rsidR="001A0E6B" w:rsidRPr="00374693" w:rsidRDefault="00F75A57" w:rsidP="00961702">
      <w:pPr>
        <w:spacing w:line="480" w:lineRule="auto"/>
      </w:pPr>
      <w:r w:rsidRPr="00374693">
        <w:tab/>
      </w:r>
      <w:r w:rsidR="00DC004F" w:rsidRPr="00374693">
        <w:t>E</w:t>
      </w:r>
      <w:r w:rsidR="0079470D" w:rsidRPr="00374693">
        <w:t xml:space="preserve">xploratory </w:t>
      </w:r>
      <w:r w:rsidR="004D3DF1" w:rsidRPr="00374693">
        <w:t>f</w:t>
      </w:r>
      <w:r w:rsidR="0079470D" w:rsidRPr="00374693">
        <w:t xml:space="preserve">actor </w:t>
      </w:r>
      <w:r w:rsidR="004D3DF1" w:rsidRPr="00374693">
        <w:t>a</w:t>
      </w:r>
      <w:r w:rsidR="0079470D" w:rsidRPr="00374693">
        <w:t>nalysis</w:t>
      </w:r>
      <w:r w:rsidR="004D3DF1" w:rsidRPr="00374693">
        <w:t xml:space="preserve"> </w:t>
      </w:r>
      <w:r w:rsidR="0079470D" w:rsidRPr="00374693">
        <w:t>seeks to explain correlation</w:t>
      </w:r>
      <w:r w:rsidR="00702E79" w:rsidRPr="00374693">
        <w:t>s</w:t>
      </w:r>
      <w:r w:rsidR="0079470D" w:rsidRPr="00374693">
        <w:t xml:space="preserve"> among multiple variables with a </w:t>
      </w:r>
      <w:r w:rsidR="00702E79" w:rsidRPr="00374693">
        <w:t>smaller number of</w:t>
      </w:r>
      <w:r w:rsidR="000C287E" w:rsidRPr="00374693">
        <w:t xml:space="preserve"> </w:t>
      </w:r>
      <w:r w:rsidR="0079470D" w:rsidRPr="00374693">
        <w:t>underlying</w:t>
      </w:r>
      <w:r w:rsidR="000C287E" w:rsidRPr="00374693">
        <w:t xml:space="preserve"> </w:t>
      </w:r>
      <w:r w:rsidR="0079470D" w:rsidRPr="00374693">
        <w:t>“factors</w:t>
      </w:r>
      <w:r w:rsidR="001D639A" w:rsidRPr="00374693">
        <w:t xml:space="preserve">” </w:t>
      </w:r>
      <w:r w:rsidR="00B53EB7" w:rsidRPr="00374693">
        <w:rPr>
          <w:rFonts w:ascii="Calibri" w:hAnsi="Calibri" w:cs="Calibri"/>
        </w:rPr>
        <w:t>(Lawley &amp; Maxwell 1971)</w:t>
      </w:r>
      <w:r w:rsidR="001D639A" w:rsidRPr="00374693">
        <w:t>.</w:t>
      </w:r>
      <w:r w:rsidR="008153B7" w:rsidRPr="00374693">
        <w:t xml:space="preserve"> When </w:t>
      </w:r>
      <w:r w:rsidR="00E03FD8" w:rsidRPr="00374693">
        <w:t>fit</w:t>
      </w:r>
      <w:r w:rsidR="00A9701F" w:rsidRPr="00374693">
        <w:t>t</w:t>
      </w:r>
      <w:r w:rsidR="0037267D" w:rsidRPr="00374693">
        <w:t>ed</w:t>
      </w:r>
      <w:r w:rsidR="00E03FD8" w:rsidRPr="00374693">
        <w:t xml:space="preserve"> to data, </w:t>
      </w:r>
      <w:r w:rsidR="004D3DF1" w:rsidRPr="00374693">
        <w:t>the model</w:t>
      </w:r>
      <w:r w:rsidR="00E03FD8" w:rsidRPr="00374693">
        <w:t xml:space="preserve"> may </w:t>
      </w:r>
      <w:r w:rsidR="00D86CC3" w:rsidRPr="00374693">
        <w:t>re</w:t>
      </w:r>
      <w:r w:rsidR="00FF55E9" w:rsidRPr="00374693">
        <w:t>veal</w:t>
      </w:r>
      <w:r w:rsidR="00D86CC3" w:rsidRPr="00374693">
        <w:t xml:space="preserve"> a theoretically more informative account of</w:t>
      </w:r>
      <w:r w:rsidR="00E03FD8" w:rsidRPr="00374693">
        <w:t xml:space="preserve"> </w:t>
      </w:r>
      <w:r w:rsidR="0037267D" w:rsidRPr="00374693">
        <w:t xml:space="preserve">the </w:t>
      </w:r>
      <w:r w:rsidR="00E03FD8" w:rsidRPr="00374693">
        <w:t>inter-dependenc</w:t>
      </w:r>
      <w:r w:rsidR="004D3DF1" w:rsidRPr="00374693">
        <w:t>ies</w:t>
      </w:r>
      <w:r w:rsidR="00E03FD8" w:rsidRPr="00374693">
        <w:t xml:space="preserve"> </w:t>
      </w:r>
      <w:r w:rsidR="00D86CC3" w:rsidRPr="00374693">
        <w:t>between</w:t>
      </w:r>
      <w:r w:rsidR="00E03FD8" w:rsidRPr="00374693">
        <w:t xml:space="preserve"> </w:t>
      </w:r>
      <w:r w:rsidR="004D3DF1" w:rsidRPr="00374693">
        <w:t xml:space="preserve">multiple </w:t>
      </w:r>
      <w:r w:rsidR="00E03FD8" w:rsidRPr="00374693">
        <w:t xml:space="preserve">variables. </w:t>
      </w:r>
      <w:r w:rsidR="006E3454" w:rsidRPr="00374693">
        <w:t xml:space="preserve">For a long time, different psychiatric disorders have been </w:t>
      </w:r>
      <w:r w:rsidR="001E1C23" w:rsidRPr="00374693">
        <w:t>grouped</w:t>
      </w:r>
      <w:r w:rsidR="006E3454" w:rsidRPr="00374693">
        <w:t xml:space="preserve"> </w:t>
      </w:r>
      <w:r w:rsidR="001E1C23" w:rsidRPr="00374693">
        <w:t>in</w:t>
      </w:r>
      <w:r w:rsidR="006E3454" w:rsidRPr="00374693">
        <w:t xml:space="preserve">to internalizing and externalizing disorder </w:t>
      </w:r>
      <w:r w:rsidR="00E03FD8" w:rsidRPr="00374693">
        <w:t>factors</w:t>
      </w:r>
      <w:r w:rsidR="00686B0C" w:rsidRPr="00374693">
        <w:t xml:space="preserve"> (</w:t>
      </w:r>
      <w:r w:rsidR="00E03FD8" w:rsidRPr="00374693">
        <w:t>a</w:t>
      </w:r>
      <w:r w:rsidR="00194A0F" w:rsidRPr="00374693">
        <w:t>lso called</w:t>
      </w:r>
      <w:r w:rsidR="00E03FD8" w:rsidRPr="00374693">
        <w:t xml:space="preserve"> </w:t>
      </w:r>
      <w:r w:rsidR="001D3A49" w:rsidRPr="00374693">
        <w:t>spectra</w:t>
      </w:r>
      <w:r w:rsidR="00E03FD8" w:rsidRPr="00374693">
        <w:t>)</w:t>
      </w:r>
      <w:r w:rsidR="00781643" w:rsidRPr="00374693">
        <w:t xml:space="preserve"> to</w:t>
      </w:r>
      <w:r w:rsidR="00E9529E" w:rsidRPr="00374693">
        <w:t xml:space="preserve"> distinguish and</w:t>
      </w:r>
      <w:r w:rsidR="00781643" w:rsidRPr="00374693">
        <w:t xml:space="preserve"> characterize</w:t>
      </w:r>
      <w:r w:rsidR="0079145E" w:rsidRPr="00374693">
        <w:t xml:space="preserve"> core processes </w:t>
      </w:r>
      <w:r w:rsidR="00E9529E" w:rsidRPr="00374693">
        <w:t>contributing to</w:t>
      </w:r>
      <w:r w:rsidR="0079145E" w:rsidRPr="00374693">
        <w:t xml:space="preserve"> psychiatric comorbid</w:t>
      </w:r>
      <w:r w:rsidR="00781643" w:rsidRPr="00374693">
        <w:t>i</w:t>
      </w:r>
      <w:r w:rsidR="0079145E" w:rsidRPr="00374693">
        <w:t>ty</w:t>
      </w:r>
      <w:r w:rsidR="00FC6EE5" w:rsidRPr="00374693">
        <w:t xml:space="preserve"> </w:t>
      </w:r>
      <w:r w:rsidR="00B53EB7" w:rsidRPr="00374693">
        <w:rPr>
          <w:rFonts w:ascii="Calibri" w:hAnsi="Calibri" w:cs="Calibri"/>
          <w:szCs w:val="24"/>
        </w:rPr>
        <w:t xml:space="preserve">(Achenbach 1966; Krueger 1999; Kotov </w:t>
      </w:r>
      <w:r w:rsidR="00B53EB7" w:rsidRPr="00374693">
        <w:rPr>
          <w:rFonts w:ascii="Calibri" w:hAnsi="Calibri" w:cs="Calibri"/>
          <w:i/>
          <w:iCs/>
          <w:szCs w:val="24"/>
        </w:rPr>
        <w:t>et al.</w:t>
      </w:r>
      <w:r w:rsidR="00B53EB7" w:rsidRPr="00374693">
        <w:rPr>
          <w:rFonts w:ascii="Calibri" w:hAnsi="Calibri" w:cs="Calibri"/>
          <w:szCs w:val="24"/>
        </w:rPr>
        <w:t xml:space="preserve"> 2017)</w:t>
      </w:r>
      <w:r w:rsidR="00FC6EE5" w:rsidRPr="00374693">
        <w:t>.</w:t>
      </w:r>
    </w:p>
    <w:p w14:paraId="74C2A72A" w14:textId="32842AFA" w:rsidR="00B4442B" w:rsidRPr="00374693" w:rsidRDefault="002F3BCA" w:rsidP="00B4442B">
      <w:pPr>
        <w:spacing w:line="480" w:lineRule="auto"/>
        <w:ind w:firstLine="1304"/>
      </w:pPr>
      <w:r w:rsidRPr="00374693">
        <w:t>More recently</w:t>
      </w:r>
      <w:r w:rsidR="00D0337E" w:rsidRPr="00374693">
        <w:t xml:space="preserve">, </w:t>
      </w:r>
      <w:r w:rsidRPr="00374693">
        <w:t xml:space="preserve">researchers have increasingly payed attention to the substantial correlation between the </w:t>
      </w:r>
      <w:r w:rsidR="00D0337E" w:rsidRPr="00374693">
        <w:t xml:space="preserve">internalizing and externalizing </w:t>
      </w:r>
      <w:r w:rsidR="001A0E6B" w:rsidRPr="00374693">
        <w:t>factors</w:t>
      </w:r>
      <w:r w:rsidR="004C53B0" w:rsidRPr="00374693">
        <w:t xml:space="preserve"> </w:t>
      </w:r>
      <w:r w:rsidR="00B53EB7" w:rsidRPr="00374693">
        <w:rPr>
          <w:rFonts w:ascii="Calibri" w:hAnsi="Calibri" w:cs="Calibri"/>
          <w:szCs w:val="24"/>
        </w:rPr>
        <w:t xml:space="preserve">(Lahey </w:t>
      </w:r>
      <w:r w:rsidR="00B53EB7" w:rsidRPr="00374693">
        <w:rPr>
          <w:rFonts w:ascii="Calibri" w:hAnsi="Calibri" w:cs="Calibri"/>
          <w:i/>
          <w:iCs/>
          <w:szCs w:val="24"/>
        </w:rPr>
        <w:t>et al.</w:t>
      </w:r>
      <w:r w:rsidR="00B53EB7" w:rsidRPr="00374693">
        <w:rPr>
          <w:rFonts w:ascii="Calibri" w:hAnsi="Calibri" w:cs="Calibri"/>
          <w:szCs w:val="24"/>
        </w:rPr>
        <w:t xml:space="preserve"> 2012; Kotov </w:t>
      </w:r>
      <w:r w:rsidR="00B53EB7" w:rsidRPr="00374693">
        <w:rPr>
          <w:rFonts w:ascii="Calibri" w:hAnsi="Calibri" w:cs="Calibri"/>
          <w:i/>
          <w:iCs/>
          <w:szCs w:val="24"/>
        </w:rPr>
        <w:t>et al.</w:t>
      </w:r>
      <w:r w:rsidR="00B53EB7" w:rsidRPr="00374693">
        <w:rPr>
          <w:rFonts w:ascii="Calibri" w:hAnsi="Calibri" w:cs="Calibri"/>
          <w:szCs w:val="24"/>
        </w:rPr>
        <w:t xml:space="preserve"> 2017)</w:t>
      </w:r>
      <w:r w:rsidR="004C53B0" w:rsidRPr="00374693">
        <w:t xml:space="preserve">. </w:t>
      </w:r>
      <w:r w:rsidR="00C61CBB" w:rsidRPr="00374693">
        <w:t xml:space="preserve">On </w:t>
      </w:r>
      <w:r w:rsidR="009B7482" w:rsidRPr="00374693">
        <w:t xml:space="preserve">a </w:t>
      </w:r>
      <w:r w:rsidR="00C61CBB" w:rsidRPr="00374693">
        <w:t xml:space="preserve">practical level, </w:t>
      </w:r>
      <w:r w:rsidR="00E440D0" w:rsidRPr="00374693">
        <w:t xml:space="preserve">the </w:t>
      </w:r>
      <w:r w:rsidR="00C61CBB" w:rsidRPr="00374693">
        <w:t>correlation between</w:t>
      </w:r>
      <w:r w:rsidR="00E0487A" w:rsidRPr="00374693">
        <w:t xml:space="preserve"> the internalizing and externalizing</w:t>
      </w:r>
      <w:r w:rsidRPr="00374693">
        <w:t xml:space="preserve"> </w:t>
      </w:r>
      <w:r w:rsidR="00E437B7" w:rsidRPr="00374693">
        <w:t>factors</w:t>
      </w:r>
      <w:r w:rsidR="00C61CBB" w:rsidRPr="00374693">
        <w:t xml:space="preserve"> </w:t>
      </w:r>
      <w:r w:rsidR="00E440D0" w:rsidRPr="00374693">
        <w:t>indicates that</w:t>
      </w:r>
      <w:r w:rsidR="00C61CBB" w:rsidRPr="00374693">
        <w:t xml:space="preserve"> the</w:t>
      </w:r>
      <w:r w:rsidR="001A0366" w:rsidRPr="00374693">
        <w:t>se broad dimension</w:t>
      </w:r>
      <w:r w:rsidR="002F4186" w:rsidRPr="00374693">
        <w:t>s</w:t>
      </w:r>
      <w:r w:rsidR="00D0337E" w:rsidRPr="00374693">
        <w:t xml:space="preserve"> are ‘comorbid’ with each other, </w:t>
      </w:r>
      <w:r w:rsidR="00C61CBB" w:rsidRPr="00374693">
        <w:t xml:space="preserve">and therefore </w:t>
      </w:r>
      <w:r w:rsidR="00DA2F27" w:rsidRPr="00374693">
        <w:t>may share and dilute underlying risk factors that would ideally be diagnostic targets</w:t>
      </w:r>
      <w:r w:rsidR="00346A9C" w:rsidRPr="00374693">
        <w:t>.</w:t>
      </w:r>
      <w:r w:rsidR="00B134BE" w:rsidRPr="00374693">
        <w:t xml:space="preserve"> For th</w:t>
      </w:r>
      <w:r w:rsidR="00221BE5" w:rsidRPr="00374693">
        <w:t>e</w:t>
      </w:r>
      <w:r w:rsidR="00B134BE" w:rsidRPr="00374693">
        <w:t>s</w:t>
      </w:r>
      <w:r w:rsidR="00221BE5" w:rsidRPr="00374693">
        <w:t>e</w:t>
      </w:r>
      <w:r w:rsidR="00B134BE" w:rsidRPr="00374693">
        <w:t xml:space="preserve"> reason</w:t>
      </w:r>
      <w:r w:rsidR="00221BE5" w:rsidRPr="00374693">
        <w:t>s</w:t>
      </w:r>
      <w:r w:rsidR="00B134BE" w:rsidRPr="00374693">
        <w:t xml:space="preserve">, </w:t>
      </w:r>
      <w:r w:rsidR="009F6FB3" w:rsidRPr="00374693">
        <w:t xml:space="preserve">a </w:t>
      </w:r>
      <w:r w:rsidR="00B134BE" w:rsidRPr="00374693">
        <w:t xml:space="preserve">general factor model has been </w:t>
      </w:r>
      <w:r w:rsidR="0098414E" w:rsidRPr="00374693">
        <w:t>proposed</w:t>
      </w:r>
      <w:r w:rsidR="00B134BE" w:rsidRPr="00374693">
        <w:t xml:space="preserve">, </w:t>
      </w:r>
      <w:r w:rsidR="00620F52" w:rsidRPr="00374693">
        <w:t>which</w:t>
      </w:r>
      <w:r w:rsidR="00B134BE" w:rsidRPr="00374693">
        <w:t xml:space="preserve"> partitions psychiatric comorbidity to a “super-spectrum”</w:t>
      </w:r>
      <w:r w:rsidR="00620F52" w:rsidRPr="00374693">
        <w:t xml:space="preserve">, </w:t>
      </w:r>
      <w:r w:rsidR="00B134BE" w:rsidRPr="00374693">
        <w:t>or “</w:t>
      </w:r>
      <w:r w:rsidR="00B134BE" w:rsidRPr="00374693">
        <w:rPr>
          <w:i/>
        </w:rPr>
        <w:t>p</w:t>
      </w:r>
      <w:r w:rsidR="00B134BE" w:rsidRPr="00374693">
        <w:t xml:space="preserve"> </w:t>
      </w:r>
      <w:r w:rsidR="00B134BE" w:rsidRPr="00374693">
        <w:lastRenderedPageBreak/>
        <w:t>factor”</w:t>
      </w:r>
      <w:r w:rsidR="00A44977" w:rsidRPr="00374693">
        <w:t>,</w:t>
      </w:r>
      <w:r w:rsidR="00B134BE" w:rsidRPr="00374693">
        <w:t xml:space="preserve"> reflecting general </w:t>
      </w:r>
      <w:r w:rsidR="002F4186" w:rsidRPr="00374693">
        <w:t xml:space="preserve">overarching </w:t>
      </w:r>
      <w:r w:rsidR="008544BF" w:rsidRPr="00374693">
        <w:t>risk for</w:t>
      </w:r>
      <w:r w:rsidR="00B134BE" w:rsidRPr="00374693">
        <w:t xml:space="preserve"> all psychopathology</w:t>
      </w:r>
      <w:r w:rsidR="00A44977" w:rsidRPr="00374693">
        <w:t>,</w:t>
      </w:r>
      <w:r w:rsidR="00C81B96" w:rsidRPr="00374693">
        <w:t xml:space="preserve"> and t</w:t>
      </w:r>
      <w:r w:rsidR="0005015E" w:rsidRPr="00374693">
        <w:t>w</w:t>
      </w:r>
      <w:r w:rsidR="00C81B96" w:rsidRPr="00374693">
        <w:t>o</w:t>
      </w:r>
      <w:r w:rsidR="00B134BE" w:rsidRPr="00374693">
        <w:t xml:space="preserve"> </w:t>
      </w:r>
      <w:r w:rsidR="0005015E" w:rsidRPr="00374693">
        <w:t>domain-</w:t>
      </w:r>
      <w:r w:rsidR="00B134BE" w:rsidRPr="00374693">
        <w:t xml:space="preserve">specific </w:t>
      </w:r>
      <w:r w:rsidR="00C53BC9" w:rsidRPr="00374693">
        <w:t>‘residual’ factors</w:t>
      </w:r>
      <w:r w:rsidR="00B134BE" w:rsidRPr="00374693">
        <w:t xml:space="preserve"> </w:t>
      </w:r>
      <w:r w:rsidR="002F4186" w:rsidRPr="00374693">
        <w:t>of</w:t>
      </w:r>
      <w:r w:rsidR="00B134BE" w:rsidRPr="00374693">
        <w:t xml:space="preserve"> internali</w:t>
      </w:r>
      <w:r w:rsidR="00C56FED" w:rsidRPr="00374693">
        <w:t>zation and externalizatio</w:t>
      </w:r>
      <w:r w:rsidR="005C79EF" w:rsidRPr="00374693">
        <w:t>n</w:t>
      </w:r>
      <w:r w:rsidR="0005015E" w:rsidRPr="00374693">
        <w:t xml:space="preserve"> risk</w:t>
      </w:r>
      <w:r w:rsidR="000765C0" w:rsidRPr="00374693">
        <w:t xml:space="preserve"> </w:t>
      </w:r>
      <w:r w:rsidR="00B53EB7" w:rsidRPr="00374693">
        <w:rPr>
          <w:rFonts w:ascii="Calibri" w:hAnsi="Calibri" w:cs="Calibri"/>
          <w:szCs w:val="24"/>
        </w:rPr>
        <w:t xml:space="preserve">(Lahey </w:t>
      </w:r>
      <w:r w:rsidR="00B53EB7" w:rsidRPr="00374693">
        <w:rPr>
          <w:rFonts w:ascii="Calibri" w:hAnsi="Calibri" w:cs="Calibri"/>
          <w:i/>
          <w:iCs/>
          <w:szCs w:val="24"/>
        </w:rPr>
        <w:t>et al.</w:t>
      </w:r>
      <w:r w:rsidR="00B53EB7" w:rsidRPr="00374693">
        <w:rPr>
          <w:rFonts w:ascii="Calibri" w:hAnsi="Calibri" w:cs="Calibri"/>
          <w:szCs w:val="24"/>
        </w:rPr>
        <w:t xml:space="preserve"> 2011, 2012; Caspi </w:t>
      </w:r>
      <w:r w:rsidR="00B53EB7" w:rsidRPr="00374693">
        <w:rPr>
          <w:rFonts w:ascii="Calibri" w:hAnsi="Calibri" w:cs="Calibri"/>
          <w:i/>
          <w:iCs/>
          <w:szCs w:val="24"/>
        </w:rPr>
        <w:t>et al.</w:t>
      </w:r>
      <w:r w:rsidR="00B53EB7" w:rsidRPr="00374693">
        <w:rPr>
          <w:rFonts w:ascii="Calibri" w:hAnsi="Calibri" w:cs="Calibri"/>
          <w:szCs w:val="24"/>
        </w:rPr>
        <w:t xml:space="preserve"> 2014)</w:t>
      </w:r>
      <w:r w:rsidR="000765C0" w:rsidRPr="00374693">
        <w:t>.</w:t>
      </w:r>
      <w:r w:rsidR="0083194D" w:rsidRPr="00374693">
        <w:t xml:space="preserve"> </w:t>
      </w:r>
      <w:r w:rsidR="00C53BC9" w:rsidRPr="00374693">
        <w:t xml:space="preserve">The </w:t>
      </w:r>
      <w:r w:rsidR="0039261A" w:rsidRPr="00374693">
        <w:t>domain-</w:t>
      </w:r>
      <w:r w:rsidR="00C53BC9" w:rsidRPr="00374693">
        <w:t>specific factors</w:t>
      </w:r>
      <w:r w:rsidR="00C81B96" w:rsidRPr="00374693">
        <w:t xml:space="preserve"> are uncorrelated with the </w:t>
      </w:r>
      <w:r w:rsidR="00C81B96" w:rsidRPr="00374693">
        <w:rPr>
          <w:i/>
        </w:rPr>
        <w:t>p</w:t>
      </w:r>
      <w:r w:rsidR="00C81B96" w:rsidRPr="00374693">
        <w:t xml:space="preserve"> factor</w:t>
      </w:r>
      <w:r w:rsidR="00A44977" w:rsidRPr="00374693">
        <w:t xml:space="preserve"> in this</w:t>
      </w:r>
      <w:r w:rsidR="00C53BC9" w:rsidRPr="00374693">
        <w:t xml:space="preserve"> </w:t>
      </w:r>
      <w:r w:rsidR="001D73FE" w:rsidRPr="00374693">
        <w:t>“</w:t>
      </w:r>
      <w:r w:rsidR="00C53BC9" w:rsidRPr="00374693">
        <w:t>bi-factor</w:t>
      </w:r>
      <w:r w:rsidR="001D73FE" w:rsidRPr="00374693">
        <w:t>”</w:t>
      </w:r>
      <w:r w:rsidR="00A44977" w:rsidRPr="00374693">
        <w:t xml:space="preserve"> model</w:t>
      </w:r>
      <w:r w:rsidR="00C56FED" w:rsidRPr="00374693">
        <w:t>.</w:t>
      </w:r>
      <w:r w:rsidR="004E03B3" w:rsidRPr="00374693">
        <w:t xml:space="preserve"> </w:t>
      </w:r>
      <w:r w:rsidR="00884C6D" w:rsidRPr="00374693">
        <w:t>Attempts to statistically</w:t>
      </w:r>
      <w:r w:rsidR="001D73FE" w:rsidRPr="00374693">
        <w:t xml:space="preserve"> </w:t>
      </w:r>
      <w:r w:rsidR="003E496C" w:rsidRPr="00374693">
        <w:t>demonstrate</w:t>
      </w:r>
      <w:r w:rsidR="001D73FE" w:rsidRPr="00374693">
        <w:t xml:space="preserve"> superiority of a given factor</w:t>
      </w:r>
      <w:r w:rsidR="00884C6D" w:rsidRPr="00374693">
        <w:t xml:space="preserve"> model</w:t>
      </w:r>
      <w:r w:rsidR="00EE10A2" w:rsidRPr="00374693">
        <w:t xml:space="preserve"> compared to alternatives</w:t>
      </w:r>
      <w:r w:rsidR="00884C6D" w:rsidRPr="00374693">
        <w:t xml:space="preserve"> have r</w:t>
      </w:r>
      <w:r w:rsidR="00926F1C" w:rsidRPr="00374693">
        <w:t>u</w:t>
      </w:r>
      <w:r w:rsidR="00884C6D" w:rsidRPr="00374693">
        <w:t xml:space="preserve">n into difficulties due to </w:t>
      </w:r>
      <w:r w:rsidR="003F568A" w:rsidRPr="00374693">
        <w:t>possible use of too many factors</w:t>
      </w:r>
      <w:r w:rsidR="000765C0" w:rsidRPr="00374693">
        <w:t xml:space="preserve"> </w:t>
      </w:r>
      <w:r w:rsidR="00957ABF" w:rsidRPr="00374693">
        <w:rPr>
          <w:rFonts w:ascii="Calibri" w:hAnsi="Calibri" w:cs="Calibri"/>
          <w:szCs w:val="24"/>
        </w:rPr>
        <w:t xml:space="preserve">(Hayashi </w:t>
      </w:r>
      <w:r w:rsidR="00957ABF" w:rsidRPr="00374693">
        <w:rPr>
          <w:rFonts w:ascii="Calibri" w:hAnsi="Calibri" w:cs="Calibri"/>
          <w:i/>
          <w:iCs/>
          <w:szCs w:val="24"/>
        </w:rPr>
        <w:t>et al.</w:t>
      </w:r>
      <w:r w:rsidR="00957ABF" w:rsidRPr="00374693">
        <w:rPr>
          <w:rFonts w:ascii="Calibri" w:hAnsi="Calibri" w:cs="Calibri"/>
          <w:szCs w:val="24"/>
        </w:rPr>
        <w:t xml:space="preserve"> 2007; Eid </w:t>
      </w:r>
      <w:r w:rsidR="00957ABF" w:rsidRPr="00374693">
        <w:rPr>
          <w:rFonts w:ascii="Calibri" w:hAnsi="Calibri" w:cs="Calibri"/>
          <w:i/>
          <w:iCs/>
          <w:szCs w:val="24"/>
        </w:rPr>
        <w:t>et al.</w:t>
      </w:r>
      <w:r w:rsidR="00957ABF" w:rsidRPr="00374693">
        <w:rPr>
          <w:rFonts w:ascii="Calibri" w:hAnsi="Calibri" w:cs="Calibri"/>
          <w:szCs w:val="24"/>
        </w:rPr>
        <w:t xml:space="preserve"> 2017)</w:t>
      </w:r>
      <w:r w:rsidR="000765C0" w:rsidRPr="00374693">
        <w:t>,</w:t>
      </w:r>
      <w:r w:rsidR="00884C6D" w:rsidRPr="00374693">
        <w:t xml:space="preserve"> high </w:t>
      </w:r>
      <w:r w:rsidR="00E042CF" w:rsidRPr="00374693">
        <w:t>‘</w:t>
      </w:r>
      <w:r w:rsidR="00884C6D" w:rsidRPr="00374693">
        <w:t>fitting propensity</w:t>
      </w:r>
      <w:r w:rsidR="00E042CF" w:rsidRPr="00374693">
        <w:t>’</w:t>
      </w:r>
      <w:r w:rsidR="000765C0" w:rsidRPr="00374693">
        <w:t xml:space="preserve"> </w:t>
      </w:r>
      <w:r w:rsidR="00B53EB7" w:rsidRPr="00374693">
        <w:rPr>
          <w:rFonts w:ascii="Calibri" w:hAnsi="Calibri" w:cs="Calibri"/>
        </w:rPr>
        <w:t>(Bonifay &amp; Cai 2017)</w:t>
      </w:r>
      <w:r w:rsidR="000765C0" w:rsidRPr="00374693">
        <w:t>,</w:t>
      </w:r>
      <w:r w:rsidR="00884C6D" w:rsidRPr="00374693">
        <w:t xml:space="preserve"> and </w:t>
      </w:r>
      <w:r w:rsidR="00114673" w:rsidRPr="00374693">
        <w:t>because attempts to confirm</w:t>
      </w:r>
      <w:r w:rsidR="00884C6D" w:rsidRPr="00374693">
        <w:t xml:space="preserve"> </w:t>
      </w:r>
      <w:r w:rsidR="00801ACF" w:rsidRPr="00374693">
        <w:t xml:space="preserve">psychiatric </w:t>
      </w:r>
      <w:r w:rsidR="00884C6D" w:rsidRPr="00374693">
        <w:t>disorders</w:t>
      </w:r>
      <w:r w:rsidR="001B21AC" w:rsidRPr="00374693">
        <w:t xml:space="preserve"> </w:t>
      </w:r>
      <w:r w:rsidR="00114673" w:rsidRPr="00374693">
        <w:t>as</w:t>
      </w:r>
      <w:r w:rsidR="00EE10A2" w:rsidRPr="00374693">
        <w:t xml:space="preserve"> pure</w:t>
      </w:r>
      <w:r w:rsidR="001B21AC" w:rsidRPr="00374693">
        <w:t xml:space="preserve"> ‘measur</w:t>
      </w:r>
      <w:r w:rsidR="00114673" w:rsidRPr="00374693">
        <w:t>es</w:t>
      </w:r>
      <w:r w:rsidR="001B21AC" w:rsidRPr="00374693">
        <w:t xml:space="preserve">’ </w:t>
      </w:r>
      <w:r w:rsidR="00114673" w:rsidRPr="00374693">
        <w:t xml:space="preserve">of </w:t>
      </w:r>
      <w:r w:rsidR="001014A2" w:rsidRPr="00374693">
        <w:t xml:space="preserve">an </w:t>
      </w:r>
      <w:r w:rsidR="001B21AC" w:rsidRPr="00374693">
        <w:t>underlying factor</w:t>
      </w:r>
      <w:r w:rsidR="00114673" w:rsidRPr="00374693">
        <w:t xml:space="preserve"> may be unrealistic</w:t>
      </w:r>
      <w:r w:rsidR="001B21AC" w:rsidRPr="00374693">
        <w:t xml:space="preserve"> even if they</w:t>
      </w:r>
      <w:r w:rsidR="000B74D0" w:rsidRPr="00374693">
        <w:t xml:space="preserve"> would</w:t>
      </w:r>
      <w:r w:rsidR="00884C6D" w:rsidRPr="00374693">
        <w:t xml:space="preserve"> </w:t>
      </w:r>
      <w:r w:rsidR="00801ACF" w:rsidRPr="00374693">
        <w:t>‘</w:t>
      </w:r>
      <w:r w:rsidR="00884C6D" w:rsidRPr="00374693">
        <w:t>reflect</w:t>
      </w:r>
      <w:r w:rsidR="00801ACF" w:rsidRPr="00374693">
        <w:t>’</w:t>
      </w:r>
      <w:r w:rsidR="00884C6D" w:rsidRPr="00374693">
        <w:t xml:space="preserve"> </w:t>
      </w:r>
      <w:r w:rsidR="001014A2" w:rsidRPr="00374693">
        <w:t>such</w:t>
      </w:r>
      <w:r w:rsidR="00801ACF" w:rsidRPr="00374693">
        <w:t xml:space="preserve"> factors</w:t>
      </w:r>
      <w:r w:rsidR="000765C0" w:rsidRPr="00374693">
        <w:t xml:space="preserve"> </w:t>
      </w:r>
      <w:r w:rsidR="00B53EB7" w:rsidRPr="00374693">
        <w:rPr>
          <w:rFonts w:ascii="Calibri" w:hAnsi="Calibri" w:cs="Calibri"/>
          <w:szCs w:val="24"/>
        </w:rPr>
        <w:t>(Asparouhov &amp; Muthén 2009)</w:t>
      </w:r>
      <w:r w:rsidR="000765C0" w:rsidRPr="00374693">
        <w:t>.</w:t>
      </w:r>
      <w:r w:rsidR="00E042CF" w:rsidRPr="00374693">
        <w:t xml:space="preserve"> </w:t>
      </w:r>
      <w:r w:rsidR="005B6D41" w:rsidRPr="00374693">
        <w:t xml:space="preserve">Exploratory factor modeling </w:t>
      </w:r>
      <w:r w:rsidR="001D73FE" w:rsidRPr="00374693">
        <w:t>suffers less</w:t>
      </w:r>
      <w:r w:rsidR="005B6D41" w:rsidRPr="00374693">
        <w:t xml:space="preserve"> from these problems</w:t>
      </w:r>
      <w:r w:rsidR="000765C0" w:rsidRPr="00374693">
        <w:t xml:space="preserve"> </w:t>
      </w:r>
      <w:r w:rsidR="00957ABF" w:rsidRPr="00374693">
        <w:rPr>
          <w:rFonts w:ascii="Calibri" w:hAnsi="Calibri" w:cs="Calibri"/>
          <w:szCs w:val="24"/>
        </w:rPr>
        <w:t xml:space="preserve">(Asparouhov &amp; Muthén 2009; Garrido </w:t>
      </w:r>
      <w:r w:rsidR="00957ABF" w:rsidRPr="00374693">
        <w:rPr>
          <w:rFonts w:ascii="Calibri" w:hAnsi="Calibri" w:cs="Calibri"/>
          <w:i/>
          <w:iCs/>
          <w:szCs w:val="24"/>
        </w:rPr>
        <w:t>et al.</w:t>
      </w:r>
      <w:r w:rsidR="00957ABF" w:rsidRPr="00374693">
        <w:rPr>
          <w:rFonts w:ascii="Calibri" w:hAnsi="Calibri" w:cs="Calibri"/>
          <w:szCs w:val="24"/>
        </w:rPr>
        <w:t xml:space="preserve"> 2013)</w:t>
      </w:r>
      <w:r w:rsidR="000765C0" w:rsidRPr="00374693">
        <w:t>,</w:t>
      </w:r>
      <w:r w:rsidR="005B6D41" w:rsidRPr="00374693">
        <w:t xml:space="preserve"> and</w:t>
      </w:r>
      <w:r w:rsidR="004F0D53" w:rsidRPr="00374693">
        <w:t xml:space="preserve"> in terms of fit,</w:t>
      </w:r>
      <w:r w:rsidR="005B6D41" w:rsidRPr="00374693">
        <w:t xml:space="preserve"> </w:t>
      </w:r>
      <w:r w:rsidR="00EE4D9B" w:rsidRPr="00374693">
        <w:t xml:space="preserve">it expresses </w:t>
      </w:r>
      <w:r w:rsidR="005B6D41" w:rsidRPr="00374693">
        <w:t>bi</w:t>
      </w:r>
      <w:r w:rsidR="005874B6" w:rsidRPr="00374693">
        <w:t>-</w:t>
      </w:r>
      <w:r w:rsidR="005B6D41" w:rsidRPr="00374693">
        <w:t>factor and correlated</w:t>
      </w:r>
      <w:r w:rsidR="005874B6" w:rsidRPr="00374693">
        <w:t>-</w:t>
      </w:r>
      <w:r w:rsidR="005B6D41" w:rsidRPr="00374693">
        <w:t xml:space="preserve">factor models </w:t>
      </w:r>
      <w:r w:rsidR="002626FC" w:rsidRPr="00374693">
        <w:t xml:space="preserve">as </w:t>
      </w:r>
      <w:r w:rsidR="004F0D53" w:rsidRPr="00374693">
        <w:t>co</w:t>
      </w:r>
      <w:r w:rsidR="004C0FE9" w:rsidRPr="00374693">
        <w:t>equal rotations of</w:t>
      </w:r>
      <w:r w:rsidR="005B6D41" w:rsidRPr="00374693">
        <w:t xml:space="preserve"> the same statistical model</w:t>
      </w:r>
      <w:r w:rsidR="000765C0" w:rsidRPr="00374693">
        <w:t xml:space="preserve"> </w:t>
      </w:r>
      <w:r w:rsidR="00B53EB7" w:rsidRPr="00374693">
        <w:rPr>
          <w:rFonts w:ascii="Calibri" w:hAnsi="Calibri" w:cs="Calibri"/>
        </w:rPr>
        <w:t>(Jennrich &amp; Bentler 2011, 2012)</w:t>
      </w:r>
      <w:r w:rsidR="000765C0" w:rsidRPr="00374693">
        <w:t>.</w:t>
      </w:r>
      <w:r w:rsidR="00FD2528" w:rsidRPr="00374693">
        <w:t xml:space="preserve"> From </w:t>
      </w:r>
      <w:r w:rsidR="00147669" w:rsidRPr="00374693">
        <w:t xml:space="preserve">a </w:t>
      </w:r>
      <w:r w:rsidR="00FD2528" w:rsidRPr="00374693">
        <w:t>substantive standpoint, the</w:t>
      </w:r>
      <w:r w:rsidR="004F0D53" w:rsidRPr="00374693">
        <w:t xml:space="preserve"> models</w:t>
      </w:r>
      <w:r w:rsidR="00FD2528" w:rsidRPr="00374693">
        <w:t xml:space="preserve"> have different implications, however</w:t>
      </w:r>
      <w:r w:rsidR="00C625D7" w:rsidRPr="00374693">
        <w:rPr>
          <w:rFonts w:cstheme="minorHAnsi"/>
        </w:rPr>
        <w:t xml:space="preserve">, </w:t>
      </w:r>
      <w:r w:rsidR="00FD2528" w:rsidRPr="00374693">
        <w:t xml:space="preserve">as will </w:t>
      </w:r>
      <w:r w:rsidR="004F3F23" w:rsidRPr="00374693">
        <w:t>be</w:t>
      </w:r>
      <w:r w:rsidR="009632D1" w:rsidRPr="00374693">
        <w:t xml:space="preserve"> further</w:t>
      </w:r>
      <w:r w:rsidR="004F3F23" w:rsidRPr="00374693">
        <w:t xml:space="preserve"> discussed below</w:t>
      </w:r>
      <w:r w:rsidR="00FD2528" w:rsidRPr="00374693">
        <w:t>.</w:t>
      </w:r>
      <w:r w:rsidR="00B4442B" w:rsidRPr="00374693">
        <w:t xml:space="preserve"> </w:t>
      </w:r>
      <w:r w:rsidR="0086283D" w:rsidRPr="00374693">
        <w:t>Of note, we do not consider the “hierarchical</w:t>
      </w:r>
      <w:r w:rsidR="00F676C4" w:rsidRPr="00374693">
        <w:t>” (a.k.a., “second-order”)</w:t>
      </w:r>
      <w:r w:rsidR="0086283D" w:rsidRPr="00374693">
        <w:t xml:space="preserve"> factor model</w:t>
      </w:r>
      <w:r w:rsidR="00F676C4" w:rsidRPr="00374693">
        <w:t xml:space="preserve"> </w:t>
      </w:r>
      <w:r w:rsidR="0086283D" w:rsidRPr="00374693">
        <w:t>that is</w:t>
      </w:r>
      <w:r w:rsidR="00F676C4" w:rsidRPr="00374693">
        <w:t xml:space="preserve"> not a rotation but</w:t>
      </w:r>
      <w:r w:rsidR="0086283D" w:rsidRPr="00374693">
        <w:t xml:space="preserve"> a constrained (</w:t>
      </w:r>
      <w:r w:rsidR="00F676C4" w:rsidRPr="00374693">
        <w:t xml:space="preserve">i.e., </w:t>
      </w:r>
      <w:r w:rsidR="0086283D" w:rsidRPr="00374693">
        <w:t>confirmatory) sub-model to</w:t>
      </w:r>
      <w:r w:rsidR="00F676C4" w:rsidRPr="00374693">
        <w:t xml:space="preserve"> the</w:t>
      </w:r>
      <w:r w:rsidR="0086283D" w:rsidRPr="00374693">
        <w:t xml:space="preserve"> rotations studied herein</w:t>
      </w:r>
      <w:r w:rsidR="00D568B3" w:rsidRPr="00374693">
        <w:t xml:space="preserve">, and potentially very difficult to distinguish from </w:t>
      </w:r>
      <w:r w:rsidR="00F676C4" w:rsidRPr="00374693">
        <w:t xml:space="preserve">the bi-factor model </w:t>
      </w:r>
      <w:r w:rsidR="00F676C4" w:rsidRPr="00374693">
        <w:rPr>
          <w:rFonts w:ascii="Calibri" w:hAnsi="Calibri" w:cs="Calibri"/>
        </w:rPr>
        <w:t>(Mansolf &amp; Reise 2017; Caspi &amp; Moffitt 2018)</w:t>
      </w:r>
      <w:r w:rsidR="0086283D" w:rsidRPr="00374693">
        <w:t>.</w:t>
      </w:r>
    </w:p>
    <w:p w14:paraId="4AF5C26C" w14:textId="1F71BC72" w:rsidR="00834A63" w:rsidRPr="00374693" w:rsidRDefault="00FB36B2" w:rsidP="00A97B08">
      <w:pPr>
        <w:spacing w:line="480" w:lineRule="auto"/>
        <w:ind w:firstLine="1304"/>
      </w:pPr>
      <w:r w:rsidRPr="00374693">
        <w:t>The</w:t>
      </w:r>
      <w:r w:rsidR="00156996" w:rsidRPr="00374693">
        <w:t xml:space="preserve"> </w:t>
      </w:r>
      <w:r w:rsidR="00B4442B" w:rsidRPr="00374693">
        <w:t xml:space="preserve">previous </w:t>
      </w:r>
      <w:r w:rsidR="00533116" w:rsidRPr="00374693">
        <w:t>research</w:t>
      </w:r>
      <w:r w:rsidR="00156996" w:rsidRPr="00374693">
        <w:t xml:space="preserve"> on </w:t>
      </w:r>
      <w:r w:rsidR="00A2230D" w:rsidRPr="00374693">
        <w:t>bi-factor</w:t>
      </w:r>
      <w:r w:rsidR="00156996" w:rsidRPr="00374693">
        <w:t xml:space="preserve"> models have used </w:t>
      </w:r>
      <w:r w:rsidR="00136935" w:rsidRPr="00374693">
        <w:t>limited</w:t>
      </w:r>
      <w:r w:rsidR="00156996" w:rsidRPr="00374693">
        <w:t xml:space="preserve"> personality data (e.g., antisocial personality disorder)</w:t>
      </w:r>
      <w:r w:rsidR="000765C0" w:rsidRPr="00374693">
        <w:t xml:space="preserve"> </w:t>
      </w:r>
      <w:r w:rsidR="00B53EB7" w:rsidRPr="00374693">
        <w:rPr>
          <w:rFonts w:ascii="Calibri" w:hAnsi="Calibri" w:cs="Calibri"/>
          <w:szCs w:val="24"/>
        </w:rPr>
        <w:t xml:space="preserve">(Lahey </w:t>
      </w:r>
      <w:r w:rsidR="00B53EB7" w:rsidRPr="00374693">
        <w:rPr>
          <w:rFonts w:ascii="Calibri" w:hAnsi="Calibri" w:cs="Calibri"/>
          <w:i/>
          <w:iCs/>
          <w:szCs w:val="24"/>
        </w:rPr>
        <w:t>et al.</w:t>
      </w:r>
      <w:r w:rsidR="00B53EB7" w:rsidRPr="00374693">
        <w:rPr>
          <w:rFonts w:ascii="Calibri" w:hAnsi="Calibri" w:cs="Calibri"/>
          <w:szCs w:val="24"/>
        </w:rPr>
        <w:t xml:space="preserve"> 2012)</w:t>
      </w:r>
      <w:r w:rsidR="00156996" w:rsidRPr="00374693">
        <w:t xml:space="preserve"> and studied correlations </w:t>
      </w:r>
      <w:r w:rsidR="00B4442B" w:rsidRPr="00374693">
        <w:t xml:space="preserve">between </w:t>
      </w:r>
      <w:r w:rsidR="00DF0E51" w:rsidRPr="00374693">
        <w:t>further</w:t>
      </w:r>
      <w:r w:rsidR="00156996" w:rsidRPr="00374693">
        <w:t xml:space="preserve"> personality traits</w:t>
      </w:r>
      <w:r w:rsidR="00B4442B" w:rsidRPr="00374693">
        <w:t xml:space="preserve"> and model-implied factors</w:t>
      </w:r>
      <w:r w:rsidR="00891E25" w:rsidRPr="00374693">
        <w:t xml:space="preserve"> </w:t>
      </w:r>
      <w:r w:rsidR="00B53EB7" w:rsidRPr="00374693">
        <w:rPr>
          <w:rFonts w:ascii="Calibri" w:hAnsi="Calibri" w:cs="Calibri"/>
          <w:szCs w:val="24"/>
        </w:rPr>
        <w:t xml:space="preserve">(Tackett </w:t>
      </w:r>
      <w:r w:rsidR="00B53EB7" w:rsidRPr="00374693">
        <w:rPr>
          <w:rFonts w:ascii="Calibri" w:hAnsi="Calibri" w:cs="Calibri"/>
          <w:i/>
          <w:iCs/>
          <w:szCs w:val="24"/>
        </w:rPr>
        <w:t>et al.</w:t>
      </w:r>
      <w:r w:rsidR="00B53EB7" w:rsidRPr="00374693">
        <w:rPr>
          <w:rFonts w:ascii="Calibri" w:hAnsi="Calibri" w:cs="Calibri"/>
          <w:szCs w:val="24"/>
        </w:rPr>
        <w:t xml:space="preserve"> 2013; Caspi </w:t>
      </w:r>
      <w:r w:rsidR="00B53EB7" w:rsidRPr="00374693">
        <w:rPr>
          <w:rFonts w:ascii="Calibri" w:hAnsi="Calibri" w:cs="Calibri"/>
          <w:i/>
          <w:iCs/>
          <w:szCs w:val="24"/>
        </w:rPr>
        <w:t>et al.</w:t>
      </w:r>
      <w:r w:rsidR="00B53EB7" w:rsidRPr="00374693">
        <w:rPr>
          <w:rFonts w:ascii="Calibri" w:hAnsi="Calibri" w:cs="Calibri"/>
          <w:szCs w:val="24"/>
        </w:rPr>
        <w:t xml:space="preserve"> 2014; Neumann </w:t>
      </w:r>
      <w:r w:rsidR="00B53EB7" w:rsidRPr="00374693">
        <w:rPr>
          <w:rFonts w:ascii="Calibri" w:hAnsi="Calibri" w:cs="Calibri"/>
          <w:i/>
          <w:iCs/>
          <w:szCs w:val="24"/>
        </w:rPr>
        <w:t>et al.</w:t>
      </w:r>
      <w:r w:rsidR="00B53EB7" w:rsidRPr="00374693">
        <w:rPr>
          <w:rFonts w:ascii="Calibri" w:hAnsi="Calibri" w:cs="Calibri"/>
          <w:szCs w:val="24"/>
        </w:rPr>
        <w:t xml:space="preserve"> 2016)</w:t>
      </w:r>
      <w:r w:rsidR="00891E25" w:rsidRPr="00374693">
        <w:t>,</w:t>
      </w:r>
      <w:r w:rsidR="00156996" w:rsidRPr="00374693">
        <w:t xml:space="preserve"> but they </w:t>
      </w:r>
      <w:r w:rsidR="00845BBC" w:rsidRPr="00374693">
        <w:t>did</w:t>
      </w:r>
      <w:r w:rsidR="00156996" w:rsidRPr="00374693">
        <w:t xml:space="preserve"> not stud</w:t>
      </w:r>
      <w:r w:rsidR="00845BBC" w:rsidRPr="00374693">
        <w:t>y</w:t>
      </w:r>
      <w:r w:rsidR="0010760D" w:rsidRPr="00374693">
        <w:t xml:space="preserve"> </w:t>
      </w:r>
      <w:r w:rsidR="00845BBC" w:rsidRPr="00374693">
        <w:t>more comprehensive</w:t>
      </w:r>
      <w:r w:rsidR="00156996" w:rsidRPr="00374693">
        <w:t xml:space="preserve"> </w:t>
      </w:r>
      <w:r w:rsidR="004F08AF" w:rsidRPr="00374693">
        <w:t>trait</w:t>
      </w:r>
      <w:r w:rsidR="00156996" w:rsidRPr="00374693">
        <w:t xml:space="preserve"> systems as </w:t>
      </w:r>
      <w:r w:rsidR="00180677" w:rsidRPr="00374693">
        <w:t xml:space="preserve">a </w:t>
      </w:r>
      <w:r w:rsidR="00156996" w:rsidRPr="00374693">
        <w:t>possible part of the factorial structure</w:t>
      </w:r>
      <w:r w:rsidR="00104311" w:rsidRPr="00374693">
        <w:t xml:space="preserve">, as suggested by Oltmanns et al. </w:t>
      </w:r>
      <w:r w:rsidR="00104311" w:rsidRPr="00374693">
        <w:rPr>
          <w:rFonts w:ascii="Calibri" w:hAnsi="Calibri" w:cs="Calibri"/>
        </w:rPr>
        <w:t>(2018)</w:t>
      </w:r>
      <w:r w:rsidR="00156996" w:rsidRPr="00374693">
        <w:t>.</w:t>
      </w:r>
      <w:r w:rsidR="00D9769D" w:rsidRPr="00374693">
        <w:t xml:space="preserve"> Here, we will do this and </w:t>
      </w:r>
      <w:r w:rsidR="009521C5" w:rsidRPr="00374693">
        <w:t>discuss</w:t>
      </w:r>
      <w:r w:rsidR="004B6B6E" w:rsidRPr="00374693">
        <w:t xml:space="preserve"> the</w:t>
      </w:r>
      <w:r w:rsidR="00D9769D" w:rsidRPr="00374693">
        <w:t xml:space="preserve"> relative parsimony</w:t>
      </w:r>
      <w:r w:rsidR="00684D0F" w:rsidRPr="00374693">
        <w:t xml:space="preserve"> of the </w:t>
      </w:r>
      <w:r w:rsidR="00F30DC8" w:rsidRPr="00374693">
        <w:t>structure</w:t>
      </w:r>
      <w:r w:rsidR="00684D0F" w:rsidRPr="00374693">
        <w:t>s</w:t>
      </w:r>
      <w:r w:rsidR="00D9769D" w:rsidRPr="00374693">
        <w:t xml:space="preserve"> that the </w:t>
      </w:r>
      <w:r w:rsidR="00A2230D" w:rsidRPr="00374693">
        <w:t>correlated-factor</w:t>
      </w:r>
      <w:r w:rsidR="00D9769D" w:rsidRPr="00374693">
        <w:t xml:space="preserve"> and </w:t>
      </w:r>
      <w:r w:rsidR="00A2230D" w:rsidRPr="00374693">
        <w:t>bi-factor</w:t>
      </w:r>
      <w:r w:rsidR="00D9769D" w:rsidRPr="00374693">
        <w:t xml:space="preserve"> models </w:t>
      </w:r>
      <w:r w:rsidR="002450FA" w:rsidRPr="00374693">
        <w:t>suggest</w:t>
      </w:r>
      <w:r w:rsidR="00D9769D" w:rsidRPr="00374693">
        <w:t>.</w:t>
      </w:r>
      <w:r w:rsidR="009521C5" w:rsidRPr="00374693">
        <w:t xml:space="preserve"> </w:t>
      </w:r>
      <w:r w:rsidR="00716B2F" w:rsidRPr="00374693">
        <w:t xml:space="preserve">Among </w:t>
      </w:r>
      <w:r w:rsidR="0032485E" w:rsidRPr="00374693">
        <w:t>quanti</w:t>
      </w:r>
      <w:r w:rsidR="00790E4F" w:rsidRPr="00374693">
        <w:t>tative</w:t>
      </w:r>
      <w:r w:rsidR="0032485E" w:rsidRPr="00374693">
        <w:t xml:space="preserve"> </w:t>
      </w:r>
      <w:r w:rsidR="00716B2F" w:rsidRPr="00374693">
        <w:t>m</w:t>
      </w:r>
      <w:r w:rsidR="0046694B" w:rsidRPr="00374693">
        <w:t>odels of personality</w:t>
      </w:r>
      <w:r w:rsidR="00716B2F" w:rsidRPr="00374693">
        <w:t>, the system of “Big Five” traits ha</w:t>
      </w:r>
      <w:r w:rsidR="00751BF6" w:rsidRPr="00374693">
        <w:t>s</w:t>
      </w:r>
      <w:r w:rsidR="00716B2F" w:rsidRPr="00374693">
        <w:t xml:space="preserve"> received most attention</w:t>
      </w:r>
      <w:r w:rsidR="00D91D38" w:rsidRPr="00374693">
        <w:t xml:space="preserve"> </w:t>
      </w:r>
      <w:r w:rsidR="00B53EB7" w:rsidRPr="00374693">
        <w:rPr>
          <w:rFonts w:ascii="Calibri" w:hAnsi="Calibri" w:cs="Calibri"/>
          <w:szCs w:val="24"/>
        </w:rPr>
        <w:t xml:space="preserve">(John </w:t>
      </w:r>
      <w:r w:rsidR="00B53EB7" w:rsidRPr="00374693">
        <w:rPr>
          <w:rFonts w:ascii="Calibri" w:hAnsi="Calibri" w:cs="Calibri"/>
          <w:i/>
          <w:iCs/>
          <w:szCs w:val="24"/>
        </w:rPr>
        <w:t>et al.</w:t>
      </w:r>
      <w:r w:rsidR="00B53EB7" w:rsidRPr="00374693">
        <w:rPr>
          <w:rFonts w:ascii="Calibri" w:hAnsi="Calibri" w:cs="Calibri"/>
          <w:szCs w:val="24"/>
        </w:rPr>
        <w:t xml:space="preserve"> 2008; Widiger &amp; Mullins-Sweatt 2009; Kotov </w:t>
      </w:r>
      <w:r w:rsidR="00B53EB7" w:rsidRPr="00374693">
        <w:rPr>
          <w:rFonts w:ascii="Calibri" w:hAnsi="Calibri" w:cs="Calibri"/>
          <w:i/>
          <w:iCs/>
          <w:szCs w:val="24"/>
        </w:rPr>
        <w:t>et al.</w:t>
      </w:r>
      <w:r w:rsidR="00B53EB7" w:rsidRPr="00374693">
        <w:rPr>
          <w:rFonts w:ascii="Calibri" w:hAnsi="Calibri" w:cs="Calibri"/>
          <w:szCs w:val="24"/>
        </w:rPr>
        <w:t xml:space="preserve"> 2010)</w:t>
      </w:r>
      <w:r w:rsidR="00D91D38" w:rsidRPr="00374693">
        <w:t>.</w:t>
      </w:r>
      <w:r w:rsidR="0032485E" w:rsidRPr="00374693">
        <w:t xml:space="preserve"> This system </w:t>
      </w:r>
      <w:r w:rsidR="00790E4F" w:rsidRPr="00374693">
        <w:t>compares</w:t>
      </w:r>
      <w:r w:rsidR="0032485E" w:rsidRPr="00374693">
        <w:t xml:space="preserve"> individual</w:t>
      </w:r>
      <w:r w:rsidR="00A071C1" w:rsidRPr="00374693">
        <w:t>s</w:t>
      </w:r>
      <w:r w:rsidR="0032485E" w:rsidRPr="00374693">
        <w:t xml:space="preserve"> on five</w:t>
      </w:r>
      <w:r w:rsidR="004E33B2" w:rsidRPr="00374693">
        <w:t xml:space="preserve"> normative</w:t>
      </w:r>
      <w:r w:rsidR="0032485E" w:rsidRPr="00374693">
        <w:t xml:space="preserve"> </w:t>
      </w:r>
      <w:r w:rsidR="00321AA5" w:rsidRPr="00374693">
        <w:t>dimensions</w:t>
      </w:r>
      <w:r w:rsidR="0032485E" w:rsidRPr="00374693">
        <w:t xml:space="preserve">: </w:t>
      </w:r>
      <w:r w:rsidR="001E04CB" w:rsidRPr="00374693">
        <w:t>E</w:t>
      </w:r>
      <w:r w:rsidR="0032485E" w:rsidRPr="00374693">
        <w:t xml:space="preserve">xtraversion, </w:t>
      </w:r>
      <w:r w:rsidR="001E04CB" w:rsidRPr="00374693">
        <w:t>A</w:t>
      </w:r>
      <w:r w:rsidR="0032485E" w:rsidRPr="00374693">
        <w:t xml:space="preserve">greeableness, </w:t>
      </w:r>
      <w:r w:rsidR="001E04CB" w:rsidRPr="00374693">
        <w:t>C</w:t>
      </w:r>
      <w:r w:rsidR="0032485E" w:rsidRPr="00374693">
        <w:t xml:space="preserve">onscientiousness, </w:t>
      </w:r>
      <w:r w:rsidR="001E04CB" w:rsidRPr="00374693">
        <w:t>N</w:t>
      </w:r>
      <w:r w:rsidR="0032485E" w:rsidRPr="00374693">
        <w:t xml:space="preserve">euroticism, and </w:t>
      </w:r>
      <w:r w:rsidR="001E04CB" w:rsidRPr="00374693">
        <w:t>O</w:t>
      </w:r>
      <w:r w:rsidR="0032485E" w:rsidRPr="00374693">
        <w:t>penness.</w:t>
      </w:r>
      <w:r w:rsidR="00716B2F" w:rsidRPr="00374693">
        <w:t xml:space="preserve"> Recently, </w:t>
      </w:r>
      <w:r w:rsidR="009853D9" w:rsidRPr="00374693">
        <w:t>a</w:t>
      </w:r>
      <w:r w:rsidR="00A97B08" w:rsidRPr="00374693">
        <w:t>nother</w:t>
      </w:r>
      <w:r w:rsidR="009853D9" w:rsidRPr="00374693">
        <w:t xml:space="preserve"> </w:t>
      </w:r>
      <w:r w:rsidR="00A97B08" w:rsidRPr="00374693">
        <w:t>five</w:t>
      </w:r>
      <w:r w:rsidR="009853D9" w:rsidRPr="00374693">
        <w:t xml:space="preserve">-dimensional clinical version of the </w:t>
      </w:r>
      <w:r w:rsidR="00525F3C" w:rsidRPr="00374693">
        <w:t xml:space="preserve">big-five personality </w:t>
      </w:r>
      <w:r w:rsidR="009853D9" w:rsidRPr="00374693">
        <w:t>system</w:t>
      </w:r>
      <w:r w:rsidR="00FD0158" w:rsidRPr="00374693">
        <w:t xml:space="preserve"> (</w:t>
      </w:r>
      <w:r w:rsidR="00525F3C" w:rsidRPr="00374693">
        <w:t>assessing maladaptive variants</w:t>
      </w:r>
      <w:r w:rsidR="00FD0158" w:rsidRPr="00374693">
        <w:t>)</w:t>
      </w:r>
      <w:r w:rsidR="009853D9" w:rsidRPr="00374693">
        <w:t xml:space="preserve"> was introduced</w:t>
      </w:r>
      <w:r w:rsidR="004E33B2" w:rsidRPr="00374693">
        <w:t xml:space="preserve"> as an alternative to, and </w:t>
      </w:r>
      <w:r w:rsidR="00706B83" w:rsidRPr="00374693">
        <w:t xml:space="preserve">as </w:t>
      </w:r>
      <w:r w:rsidR="00AC7698" w:rsidRPr="00374693">
        <w:t xml:space="preserve">a </w:t>
      </w:r>
      <w:r w:rsidR="004E33B2" w:rsidRPr="00374693">
        <w:t xml:space="preserve">possible future </w:t>
      </w:r>
      <w:r w:rsidR="004E33B2" w:rsidRPr="00374693">
        <w:lastRenderedPageBreak/>
        <w:t xml:space="preserve">replacement of, </w:t>
      </w:r>
      <w:r w:rsidR="00706B83" w:rsidRPr="00374693">
        <w:t xml:space="preserve">the </w:t>
      </w:r>
      <w:r w:rsidR="004E33B2" w:rsidRPr="00374693">
        <w:t xml:space="preserve">existing </w:t>
      </w:r>
      <w:r w:rsidR="00DE0161" w:rsidRPr="00374693">
        <w:t xml:space="preserve">DSM </w:t>
      </w:r>
      <w:r w:rsidR="004E33B2" w:rsidRPr="00374693">
        <w:t>system of personality disorders</w:t>
      </w:r>
      <w:r w:rsidR="00D91D38" w:rsidRPr="00374693">
        <w:t xml:space="preserve"> </w:t>
      </w:r>
      <w:r w:rsidR="00B53EB7" w:rsidRPr="00374693">
        <w:rPr>
          <w:rFonts w:ascii="Calibri" w:hAnsi="Calibri" w:cs="Calibri"/>
        </w:rPr>
        <w:t>(American Psychiatric Association 2013)</w:t>
      </w:r>
      <w:r w:rsidR="00D91D38" w:rsidRPr="00374693">
        <w:t>.</w:t>
      </w:r>
      <w:r w:rsidR="004E33B2" w:rsidRPr="00374693">
        <w:t xml:space="preserve"> </w:t>
      </w:r>
      <w:r w:rsidR="00834A63" w:rsidRPr="00374693">
        <w:t xml:space="preserve">Here, we use </w:t>
      </w:r>
      <w:r w:rsidR="002B6843" w:rsidRPr="00374693">
        <w:t xml:space="preserve">both </w:t>
      </w:r>
      <w:r w:rsidR="00AC7698" w:rsidRPr="00374693">
        <w:t xml:space="preserve">the </w:t>
      </w:r>
      <w:r w:rsidR="00834A63" w:rsidRPr="00374693">
        <w:t xml:space="preserve">big five traits and </w:t>
      </w:r>
      <w:r w:rsidR="00684D0F" w:rsidRPr="00374693">
        <w:t>a</w:t>
      </w:r>
      <w:r w:rsidR="00E34B0C" w:rsidRPr="00374693">
        <w:t xml:space="preserve"> brief form for</w:t>
      </w:r>
      <w:r w:rsidR="00834A63" w:rsidRPr="00374693">
        <w:t xml:space="preserve"> DSM</w:t>
      </w:r>
      <w:r w:rsidR="00684D0F" w:rsidRPr="00374693">
        <w:t>-</w:t>
      </w:r>
      <w:r w:rsidR="00F10D57" w:rsidRPr="00374693">
        <w:t>5 Section III personality trait</w:t>
      </w:r>
      <w:r w:rsidR="00834A63" w:rsidRPr="00374693">
        <w:t xml:space="preserve"> </w:t>
      </w:r>
      <w:r w:rsidR="00F10D57" w:rsidRPr="00374693">
        <w:t>model</w:t>
      </w:r>
      <w:r w:rsidR="00834A63" w:rsidRPr="00374693">
        <w:t xml:space="preserve"> </w:t>
      </w:r>
      <w:r w:rsidR="002B6843" w:rsidRPr="00374693">
        <w:t>to cover both normative and patholog</w:t>
      </w:r>
      <w:r w:rsidR="00ED002A" w:rsidRPr="00374693">
        <w:t>ical</w:t>
      </w:r>
      <w:r w:rsidR="002B6843" w:rsidRPr="00374693">
        <w:t xml:space="preserve"> </w:t>
      </w:r>
      <w:r w:rsidR="003F4DD8" w:rsidRPr="00374693">
        <w:t xml:space="preserve">personality </w:t>
      </w:r>
      <w:r w:rsidR="002B6843" w:rsidRPr="00374693">
        <w:t>trait systems</w:t>
      </w:r>
      <w:r w:rsidR="00834A63" w:rsidRPr="00374693">
        <w:t>.</w:t>
      </w:r>
      <w:r w:rsidR="00E51267" w:rsidRPr="00374693">
        <w:t xml:space="preserve"> </w:t>
      </w:r>
      <w:r w:rsidR="00AC653A" w:rsidRPr="00374693">
        <w:t xml:space="preserve">The two systems cover partly non-overlapping personality aspects as the pathological trait system </w:t>
      </w:r>
      <w:r w:rsidR="00B5071B" w:rsidRPr="00374693">
        <w:t xml:space="preserve">better captures </w:t>
      </w:r>
      <w:r w:rsidR="00AC653A" w:rsidRPr="00374693">
        <w:t>genetic variance in DSM-IV personality disorders than the normative trait system</w:t>
      </w:r>
      <w:r w:rsidR="00D91D38" w:rsidRPr="00374693">
        <w:t xml:space="preserve"> </w:t>
      </w:r>
      <w:r w:rsidR="00B53EB7" w:rsidRPr="00374693">
        <w:rPr>
          <w:rFonts w:ascii="Calibri" w:hAnsi="Calibri" w:cs="Calibri"/>
          <w:szCs w:val="24"/>
        </w:rPr>
        <w:t xml:space="preserve">(Reichborn-Kjennerud </w:t>
      </w:r>
      <w:r w:rsidR="00B53EB7" w:rsidRPr="00374693">
        <w:rPr>
          <w:rFonts w:ascii="Calibri" w:hAnsi="Calibri" w:cs="Calibri"/>
          <w:i/>
          <w:iCs/>
          <w:szCs w:val="24"/>
        </w:rPr>
        <w:t>et al.</w:t>
      </w:r>
      <w:r w:rsidR="00B53EB7" w:rsidRPr="00374693">
        <w:rPr>
          <w:rFonts w:ascii="Calibri" w:hAnsi="Calibri" w:cs="Calibri"/>
          <w:szCs w:val="24"/>
        </w:rPr>
        <w:t xml:space="preserve"> 2017; Czajkowski </w:t>
      </w:r>
      <w:r w:rsidR="00B53EB7" w:rsidRPr="00374693">
        <w:rPr>
          <w:rFonts w:ascii="Calibri" w:hAnsi="Calibri" w:cs="Calibri"/>
          <w:i/>
          <w:iCs/>
          <w:szCs w:val="24"/>
        </w:rPr>
        <w:t>et al.</w:t>
      </w:r>
      <w:r w:rsidR="00B53EB7" w:rsidRPr="00374693">
        <w:rPr>
          <w:rFonts w:ascii="Calibri" w:hAnsi="Calibri" w:cs="Calibri"/>
          <w:szCs w:val="24"/>
        </w:rPr>
        <w:t xml:space="preserve"> 2018)</w:t>
      </w:r>
      <w:r w:rsidR="00D91D38" w:rsidRPr="00374693">
        <w:t>.</w:t>
      </w:r>
    </w:p>
    <w:p w14:paraId="5F474B2E" w14:textId="64A54D21" w:rsidR="00921D84" w:rsidRPr="00374693" w:rsidRDefault="00D8094E" w:rsidP="00A97B08">
      <w:pPr>
        <w:spacing w:line="480" w:lineRule="auto"/>
        <w:ind w:firstLine="1304"/>
      </w:pPr>
      <w:r w:rsidRPr="00374693">
        <w:t>In this study, w</w:t>
      </w:r>
      <w:r w:rsidR="003965DB" w:rsidRPr="00374693">
        <w:t>e investigated (</w:t>
      </w:r>
      <w:r w:rsidR="003965DB" w:rsidRPr="00374693">
        <w:rPr>
          <w:i/>
        </w:rPr>
        <w:t>i</w:t>
      </w:r>
      <w:r w:rsidR="003965DB" w:rsidRPr="00374693">
        <w:t xml:space="preserve">) </w:t>
      </w:r>
      <w:r w:rsidR="00AA3E39" w:rsidRPr="00374693">
        <w:t>the minimum number of</w:t>
      </w:r>
      <w:r w:rsidR="003965DB" w:rsidRPr="00374693">
        <w:t xml:space="preserve"> underlying factors </w:t>
      </w:r>
      <w:r w:rsidR="00AA3E39" w:rsidRPr="00374693">
        <w:t xml:space="preserve">that </w:t>
      </w:r>
      <w:r w:rsidR="003965DB" w:rsidRPr="00374693">
        <w:t xml:space="preserve">are needed to adequately </w:t>
      </w:r>
      <w:r w:rsidR="00AA3E39" w:rsidRPr="00374693">
        <w:t>account for the</w:t>
      </w:r>
      <w:r w:rsidR="003965DB" w:rsidRPr="00374693">
        <w:t xml:space="preserve"> </w:t>
      </w:r>
      <w:r w:rsidR="007C4F47" w:rsidRPr="00374693">
        <w:t xml:space="preserve">population </w:t>
      </w:r>
      <w:r w:rsidR="003965DB" w:rsidRPr="00374693">
        <w:t>correlations between variables for 11 commonly studied psychiatric disorders, five pathological personality traits, and five normative personality traits, (</w:t>
      </w:r>
      <w:r w:rsidR="003965DB" w:rsidRPr="00374693">
        <w:rPr>
          <w:i/>
        </w:rPr>
        <w:t>ii</w:t>
      </w:r>
      <w:r w:rsidR="003965DB" w:rsidRPr="00374693">
        <w:t xml:space="preserve">) </w:t>
      </w:r>
      <w:r w:rsidR="00F8589A" w:rsidRPr="00374693">
        <w:t>what</w:t>
      </w:r>
      <w:r w:rsidR="003965DB" w:rsidRPr="00374693">
        <w:t xml:space="preserve"> the</w:t>
      </w:r>
      <w:r w:rsidR="00F8589A" w:rsidRPr="00374693">
        <w:t>se</w:t>
      </w:r>
      <w:r w:rsidR="003965DB" w:rsidRPr="00374693">
        <w:t xml:space="preserve"> factors look like from correlated-factor </w:t>
      </w:r>
      <w:r w:rsidR="003965DB" w:rsidRPr="00374693">
        <w:rPr>
          <w:i/>
        </w:rPr>
        <w:t>versus</w:t>
      </w:r>
      <w:r w:rsidR="003965DB" w:rsidRPr="00374693">
        <w:t xml:space="preserve"> bi-factor perspectives, and (</w:t>
      </w:r>
      <w:r w:rsidR="003965DB" w:rsidRPr="00374693">
        <w:rPr>
          <w:i/>
        </w:rPr>
        <w:t>iii</w:t>
      </w:r>
      <w:r w:rsidR="003965DB" w:rsidRPr="00374693">
        <w:t xml:space="preserve">) what their heritability and genetic correlations </w:t>
      </w:r>
      <w:r w:rsidR="00F8589A" w:rsidRPr="00374693">
        <w:t>a</w:t>
      </w:r>
      <w:r w:rsidR="003965DB" w:rsidRPr="00374693">
        <w:t>re.</w:t>
      </w:r>
      <w:r w:rsidR="00F53C41" w:rsidRPr="00374693">
        <w:t xml:space="preserve"> We also</w:t>
      </w:r>
      <w:r w:rsidR="005F1A16" w:rsidRPr="00374693">
        <w:t xml:space="preserve"> (</w:t>
      </w:r>
      <w:r w:rsidR="005F1A16" w:rsidRPr="00374693">
        <w:rPr>
          <w:i/>
        </w:rPr>
        <w:t>iv</w:t>
      </w:r>
      <w:r w:rsidR="005F1A16" w:rsidRPr="00374693">
        <w:t>)</w:t>
      </w:r>
      <w:r w:rsidR="00F53C41" w:rsidRPr="00374693">
        <w:t xml:space="preserve"> address </w:t>
      </w:r>
      <w:r w:rsidR="0038530D" w:rsidRPr="00374693">
        <w:t>possible response style effects on factor structure, which have been frequently discussed in context of</w:t>
      </w:r>
      <w:r w:rsidR="007E5FBF" w:rsidRPr="00374693">
        <w:t xml:space="preserve"> the</w:t>
      </w:r>
      <w:r w:rsidR="0038530D" w:rsidRPr="00374693">
        <w:t xml:space="preserve"> </w:t>
      </w:r>
      <w:r w:rsidR="0038530D" w:rsidRPr="00374693">
        <w:rPr>
          <w:i/>
        </w:rPr>
        <w:t>p</w:t>
      </w:r>
      <w:r w:rsidR="0038530D" w:rsidRPr="00374693">
        <w:t xml:space="preserve"> factor </w:t>
      </w:r>
      <w:r w:rsidR="005F1A16" w:rsidRPr="00374693">
        <w:rPr>
          <w:rFonts w:ascii="Calibri" w:hAnsi="Calibri" w:cs="Calibri"/>
          <w:szCs w:val="24"/>
        </w:rPr>
        <w:t xml:space="preserve">(e.g., Neumann </w:t>
      </w:r>
      <w:r w:rsidR="005F1A16" w:rsidRPr="00374693">
        <w:rPr>
          <w:rFonts w:ascii="Calibri" w:hAnsi="Calibri" w:cs="Calibri"/>
          <w:i/>
          <w:iCs/>
          <w:szCs w:val="24"/>
        </w:rPr>
        <w:t>et al.</w:t>
      </w:r>
      <w:r w:rsidR="005F1A16" w:rsidRPr="00374693">
        <w:rPr>
          <w:rFonts w:ascii="Calibri" w:hAnsi="Calibri" w:cs="Calibri"/>
          <w:szCs w:val="24"/>
        </w:rPr>
        <w:t xml:space="preserve"> 2016; Caspi &amp; Moffitt 2018; Oltmanns </w:t>
      </w:r>
      <w:r w:rsidR="005F1A16" w:rsidRPr="00374693">
        <w:rPr>
          <w:rFonts w:ascii="Calibri" w:hAnsi="Calibri" w:cs="Calibri"/>
          <w:i/>
          <w:iCs/>
          <w:szCs w:val="24"/>
        </w:rPr>
        <w:t>et al.</w:t>
      </w:r>
      <w:r w:rsidR="005F1A16" w:rsidRPr="00374693">
        <w:rPr>
          <w:rFonts w:ascii="Calibri" w:hAnsi="Calibri" w:cs="Calibri"/>
          <w:szCs w:val="24"/>
        </w:rPr>
        <w:t xml:space="preserve"> 2018)</w:t>
      </w:r>
      <w:r w:rsidR="002E27B1" w:rsidRPr="00374693">
        <w:rPr>
          <w:rFonts w:ascii="Calibri" w:hAnsi="Calibri" w:cs="Calibri"/>
          <w:szCs w:val="24"/>
        </w:rPr>
        <w:t>; namely, we controlled for extreme and acquiescent self-reporting styles (Weijters et al. 2010a, 2010b; Wetzel et al. 2016) because they would have given rise to an apparent methods factor without obvious substantive interpretation</w:t>
      </w:r>
      <w:r w:rsidR="0038530D" w:rsidRPr="00374693">
        <w:t>.</w:t>
      </w:r>
      <w:r w:rsidRPr="00374693">
        <w:t xml:space="preserve"> </w:t>
      </w:r>
      <w:r w:rsidR="002A7263" w:rsidRPr="00374693">
        <w:t xml:space="preserve">The personality research field </w:t>
      </w:r>
      <w:r w:rsidR="002750E0" w:rsidRPr="00374693">
        <w:t>has</w:t>
      </w:r>
      <w:r w:rsidR="0039399D" w:rsidRPr="00374693">
        <w:t xml:space="preserve"> favor</w:t>
      </w:r>
      <w:r w:rsidR="002750E0" w:rsidRPr="00374693">
        <w:t>ed</w:t>
      </w:r>
      <w:r w:rsidR="002A7263" w:rsidRPr="00374693">
        <w:t xml:space="preserve"> the</w:t>
      </w:r>
      <w:r w:rsidR="00F8589A" w:rsidRPr="00374693">
        <w:t xml:space="preserve"> dimensional</w:t>
      </w:r>
      <w:r w:rsidR="002A7263" w:rsidRPr="00374693">
        <w:t xml:space="preserve"> trait systems because there has been little </w:t>
      </w:r>
      <w:r w:rsidR="00114726" w:rsidRPr="00374693">
        <w:t>or</w:t>
      </w:r>
      <w:r w:rsidR="002A7263" w:rsidRPr="00374693">
        <w:t xml:space="preserve"> no evidence </w:t>
      </w:r>
      <w:r w:rsidR="00F8589A" w:rsidRPr="00374693">
        <w:t>supporting</w:t>
      </w:r>
      <w:r w:rsidR="00AF1921" w:rsidRPr="00374693">
        <w:t xml:space="preserve"> a</w:t>
      </w:r>
      <w:r w:rsidR="002A7263" w:rsidRPr="00374693">
        <w:t xml:space="preserve"> typological </w:t>
      </w:r>
      <w:r w:rsidR="00AF1921" w:rsidRPr="00374693">
        <w:t>organization</w:t>
      </w:r>
      <w:r w:rsidR="002A7263" w:rsidRPr="00374693">
        <w:t xml:space="preserve"> of personality</w:t>
      </w:r>
      <w:r w:rsidR="00075556" w:rsidRPr="00374693">
        <w:t xml:space="preserve"> </w:t>
      </w:r>
      <w:r w:rsidR="00B53EB7" w:rsidRPr="00374693">
        <w:rPr>
          <w:rFonts w:ascii="Calibri" w:hAnsi="Calibri" w:cs="Calibri"/>
          <w:szCs w:val="24"/>
        </w:rPr>
        <w:t xml:space="preserve">(Markon </w:t>
      </w:r>
      <w:r w:rsidR="00B53EB7" w:rsidRPr="00374693">
        <w:rPr>
          <w:rFonts w:ascii="Calibri" w:hAnsi="Calibri" w:cs="Calibri"/>
          <w:i/>
          <w:iCs/>
          <w:szCs w:val="24"/>
        </w:rPr>
        <w:t>et al.</w:t>
      </w:r>
      <w:r w:rsidR="00B53EB7" w:rsidRPr="00374693">
        <w:rPr>
          <w:rFonts w:ascii="Calibri" w:hAnsi="Calibri" w:cs="Calibri"/>
          <w:szCs w:val="24"/>
        </w:rPr>
        <w:t xml:space="preserve"> 2011; Haslam </w:t>
      </w:r>
      <w:r w:rsidR="00B53EB7" w:rsidRPr="00374693">
        <w:rPr>
          <w:rFonts w:ascii="Calibri" w:hAnsi="Calibri" w:cs="Calibri"/>
          <w:i/>
          <w:iCs/>
          <w:szCs w:val="24"/>
        </w:rPr>
        <w:t>et al.</w:t>
      </w:r>
      <w:r w:rsidR="00B53EB7" w:rsidRPr="00374693">
        <w:rPr>
          <w:rFonts w:ascii="Calibri" w:hAnsi="Calibri" w:cs="Calibri"/>
          <w:szCs w:val="24"/>
        </w:rPr>
        <w:t xml:space="preserve"> 2012; Rosenström &amp; Jokela 2017)</w:t>
      </w:r>
      <w:r w:rsidR="00F463AC" w:rsidRPr="00374693">
        <w:t>, and</w:t>
      </w:r>
      <w:r w:rsidR="002A7263" w:rsidRPr="00374693">
        <w:t xml:space="preserve"> </w:t>
      </w:r>
      <w:r w:rsidR="00F463AC" w:rsidRPr="00374693">
        <w:t>t</w:t>
      </w:r>
      <w:r w:rsidR="00E63464" w:rsidRPr="00374693">
        <w:t>h</w:t>
      </w:r>
      <w:r w:rsidR="002A7263" w:rsidRPr="00374693">
        <w:t>e</w:t>
      </w:r>
      <w:r w:rsidR="00E63464" w:rsidRPr="00374693">
        <w:t xml:space="preserve"> </w:t>
      </w:r>
      <w:r w:rsidR="0059012B" w:rsidRPr="00374693">
        <w:t>recently</w:t>
      </w:r>
      <w:r w:rsidR="002A7263" w:rsidRPr="00374693">
        <w:t xml:space="preserve"> suggested</w:t>
      </w:r>
      <w:r w:rsidR="00E63464" w:rsidRPr="00374693">
        <w:t xml:space="preserve"> </w:t>
      </w:r>
      <w:r w:rsidR="00AD256E" w:rsidRPr="00374693">
        <w:t xml:space="preserve">DSM </w:t>
      </w:r>
      <w:r w:rsidR="00790E4F" w:rsidRPr="00374693">
        <w:t xml:space="preserve">pathological </w:t>
      </w:r>
      <w:r w:rsidR="00AD256E" w:rsidRPr="00374693">
        <w:t>personality</w:t>
      </w:r>
      <w:r w:rsidR="00790E4F" w:rsidRPr="00374693">
        <w:t xml:space="preserve"> </w:t>
      </w:r>
      <w:r w:rsidR="00AD256E" w:rsidRPr="00374693">
        <w:t xml:space="preserve">trait </w:t>
      </w:r>
      <w:r w:rsidR="00E63464" w:rsidRPr="00374693">
        <w:t>system</w:t>
      </w:r>
      <w:r w:rsidR="002A7263" w:rsidRPr="00374693">
        <w:t xml:space="preserve"> </w:t>
      </w:r>
      <w:r w:rsidR="00F463AC" w:rsidRPr="00374693">
        <w:t xml:space="preserve">appears to </w:t>
      </w:r>
      <w:r w:rsidR="00E63464" w:rsidRPr="00374693">
        <w:t xml:space="preserve">capture all </w:t>
      </w:r>
      <w:r w:rsidR="002A7263" w:rsidRPr="00374693">
        <w:t xml:space="preserve">the </w:t>
      </w:r>
      <w:r w:rsidR="00E63464" w:rsidRPr="00374693">
        <w:t xml:space="preserve">genetic and most </w:t>
      </w:r>
      <w:r w:rsidR="002A7263" w:rsidRPr="00374693">
        <w:t xml:space="preserve">of the </w:t>
      </w:r>
      <w:r w:rsidR="00E63464" w:rsidRPr="00374693">
        <w:t>environmental variance in the old</w:t>
      </w:r>
      <w:r w:rsidR="00E76BAC" w:rsidRPr="00374693">
        <w:t>er typological</w:t>
      </w:r>
      <w:r w:rsidR="00E63464" w:rsidRPr="00374693">
        <w:t xml:space="preserve"> </w:t>
      </w:r>
      <w:r w:rsidR="00AD256E" w:rsidRPr="00374693">
        <w:t xml:space="preserve">system of </w:t>
      </w:r>
      <w:r w:rsidR="002A7263" w:rsidRPr="00374693">
        <w:t>personality</w:t>
      </w:r>
      <w:r w:rsidR="00AD256E" w:rsidRPr="00374693">
        <w:t xml:space="preserve"> </w:t>
      </w:r>
      <w:r w:rsidR="002A7263" w:rsidRPr="00374693">
        <w:t>disorder</w:t>
      </w:r>
      <w:r w:rsidR="00AD256E" w:rsidRPr="00374693">
        <w:t>s</w:t>
      </w:r>
      <w:r w:rsidR="00075556" w:rsidRPr="00374693">
        <w:t xml:space="preserve"> </w:t>
      </w:r>
      <w:r w:rsidR="00B53EB7" w:rsidRPr="00374693">
        <w:rPr>
          <w:rFonts w:ascii="Calibri" w:hAnsi="Calibri" w:cs="Calibri"/>
          <w:szCs w:val="24"/>
        </w:rPr>
        <w:t xml:space="preserve">(Reichborn-Kjennerud </w:t>
      </w:r>
      <w:r w:rsidR="00B53EB7" w:rsidRPr="00374693">
        <w:rPr>
          <w:rFonts w:ascii="Calibri" w:hAnsi="Calibri" w:cs="Calibri"/>
          <w:i/>
          <w:iCs/>
          <w:szCs w:val="24"/>
        </w:rPr>
        <w:t>et al.</w:t>
      </w:r>
      <w:r w:rsidR="00B53EB7" w:rsidRPr="00374693">
        <w:rPr>
          <w:rFonts w:ascii="Calibri" w:hAnsi="Calibri" w:cs="Calibri"/>
          <w:szCs w:val="24"/>
        </w:rPr>
        <w:t xml:space="preserve"> 2017)</w:t>
      </w:r>
      <w:r w:rsidR="00075556" w:rsidRPr="00374693">
        <w:t>.</w:t>
      </w:r>
      <w:r w:rsidR="009B7740" w:rsidRPr="00374693">
        <w:t xml:space="preserve"> </w:t>
      </w:r>
      <w:r w:rsidR="00D408BF" w:rsidRPr="00374693">
        <w:t xml:space="preserve">For these reasons and for the sake of </w:t>
      </w:r>
      <w:r w:rsidR="0093269B" w:rsidRPr="00374693">
        <w:t xml:space="preserve">concise </w:t>
      </w:r>
      <w:r w:rsidR="00D408BF" w:rsidRPr="00374693">
        <w:t>exposition</w:t>
      </w:r>
      <w:r w:rsidR="00E4034D" w:rsidRPr="00374693">
        <w:t xml:space="preserve"> and computational feasibility</w:t>
      </w:r>
      <w:r w:rsidR="00D408BF" w:rsidRPr="00374693">
        <w:t>, we did not include older personality disorder systems</w:t>
      </w:r>
      <w:r w:rsidR="00F61DD6" w:rsidRPr="00374693">
        <w:t>, with the exception of antisocial personality</w:t>
      </w:r>
      <w:r w:rsidR="002B3F32" w:rsidRPr="00374693">
        <w:t xml:space="preserve"> disorder</w:t>
      </w:r>
      <w:r w:rsidR="00815A3E" w:rsidRPr="00374693">
        <w:t xml:space="preserve"> that</w:t>
      </w:r>
      <w:r w:rsidR="00F61DD6" w:rsidRPr="00374693">
        <w:t xml:space="preserve"> has typically </w:t>
      </w:r>
      <w:r w:rsidR="002B3F32" w:rsidRPr="00374693">
        <w:t xml:space="preserve">been </w:t>
      </w:r>
      <w:r w:rsidR="00F61DD6" w:rsidRPr="00374693">
        <w:t xml:space="preserve">included in studies of </w:t>
      </w:r>
      <w:r w:rsidR="00F61DD6" w:rsidRPr="00374693">
        <w:rPr>
          <w:i/>
        </w:rPr>
        <w:t>p</w:t>
      </w:r>
      <w:r w:rsidR="00F61DD6" w:rsidRPr="00374693">
        <w:t xml:space="preserve"> factor</w:t>
      </w:r>
      <w:r w:rsidR="001C7FF2" w:rsidRPr="00374693">
        <w:t xml:space="preserve"> in one for</w:t>
      </w:r>
      <w:r w:rsidR="003232F1" w:rsidRPr="00374693">
        <w:t>m</w:t>
      </w:r>
      <w:r w:rsidR="001C7FF2" w:rsidRPr="00374693">
        <w:t xml:space="preserve"> or another</w:t>
      </w:r>
      <w:r w:rsidR="00815A3E" w:rsidRPr="00374693">
        <w:t xml:space="preserve"> (</w:t>
      </w:r>
      <w:r w:rsidR="001C7FF2" w:rsidRPr="00374693">
        <w:t>e.g.,</w:t>
      </w:r>
      <w:r w:rsidR="004600ED" w:rsidRPr="00374693">
        <w:t xml:space="preserve"> </w:t>
      </w:r>
      <w:r w:rsidR="00815A3E" w:rsidRPr="00374693">
        <w:t>conduct disorder</w:t>
      </w:r>
      <w:r w:rsidR="00575836" w:rsidRPr="00374693">
        <w:t xml:space="preserve"> has been used</w:t>
      </w:r>
      <w:r w:rsidR="00815A3E" w:rsidRPr="00374693">
        <w:t xml:space="preserve"> in</w:t>
      </w:r>
      <w:r w:rsidR="00575836" w:rsidRPr="00374693">
        <w:t xml:space="preserve"> studies on</w:t>
      </w:r>
      <w:r w:rsidR="00815A3E" w:rsidRPr="00374693">
        <w:t xml:space="preserve"> children</w:t>
      </w:r>
      <w:r w:rsidR="004600ED" w:rsidRPr="00374693">
        <w:t xml:space="preserve">, </w:t>
      </w:r>
      <w:r w:rsidR="00575836" w:rsidRPr="00374693">
        <w:t>and registered</w:t>
      </w:r>
      <w:r w:rsidR="003003FA" w:rsidRPr="00374693">
        <w:t xml:space="preserve"> crimes have been used</w:t>
      </w:r>
      <w:r w:rsidR="004600ED" w:rsidRPr="00374693">
        <w:t xml:space="preserve"> in registry studies)</w:t>
      </w:r>
      <w:r w:rsidR="00075556" w:rsidRPr="00374693">
        <w:t xml:space="preserve"> </w:t>
      </w:r>
      <w:r w:rsidR="00B53EB7" w:rsidRPr="00374693">
        <w:rPr>
          <w:rFonts w:ascii="Calibri" w:hAnsi="Calibri" w:cs="Calibri"/>
          <w:szCs w:val="24"/>
        </w:rPr>
        <w:t xml:space="preserve">(Lahey </w:t>
      </w:r>
      <w:r w:rsidR="00B53EB7" w:rsidRPr="00374693">
        <w:rPr>
          <w:rFonts w:ascii="Calibri" w:hAnsi="Calibri" w:cs="Calibri"/>
          <w:i/>
          <w:iCs/>
          <w:szCs w:val="24"/>
        </w:rPr>
        <w:t>et al.</w:t>
      </w:r>
      <w:r w:rsidR="00B53EB7" w:rsidRPr="00374693">
        <w:rPr>
          <w:rFonts w:ascii="Calibri" w:hAnsi="Calibri" w:cs="Calibri"/>
          <w:szCs w:val="24"/>
        </w:rPr>
        <w:t xml:space="preserve"> 2011, 2012; Caspi </w:t>
      </w:r>
      <w:r w:rsidR="00B53EB7" w:rsidRPr="00374693">
        <w:rPr>
          <w:rFonts w:ascii="Calibri" w:hAnsi="Calibri" w:cs="Calibri"/>
          <w:i/>
          <w:iCs/>
          <w:szCs w:val="24"/>
        </w:rPr>
        <w:t>et al.</w:t>
      </w:r>
      <w:r w:rsidR="00B53EB7" w:rsidRPr="00374693">
        <w:rPr>
          <w:rFonts w:ascii="Calibri" w:hAnsi="Calibri" w:cs="Calibri"/>
          <w:szCs w:val="24"/>
        </w:rPr>
        <w:t xml:space="preserve"> 2014; Neumann </w:t>
      </w:r>
      <w:r w:rsidR="00B53EB7" w:rsidRPr="00374693">
        <w:rPr>
          <w:rFonts w:ascii="Calibri" w:hAnsi="Calibri" w:cs="Calibri"/>
          <w:i/>
          <w:iCs/>
          <w:szCs w:val="24"/>
        </w:rPr>
        <w:t>et al.</w:t>
      </w:r>
      <w:r w:rsidR="00B53EB7" w:rsidRPr="00374693">
        <w:rPr>
          <w:rFonts w:ascii="Calibri" w:hAnsi="Calibri" w:cs="Calibri"/>
          <w:szCs w:val="24"/>
        </w:rPr>
        <w:t xml:space="preserve"> 2016; Pettersson </w:t>
      </w:r>
      <w:r w:rsidR="00B53EB7" w:rsidRPr="00374693">
        <w:rPr>
          <w:rFonts w:ascii="Calibri" w:hAnsi="Calibri" w:cs="Calibri"/>
          <w:i/>
          <w:iCs/>
          <w:szCs w:val="24"/>
        </w:rPr>
        <w:t>et al.</w:t>
      </w:r>
      <w:r w:rsidR="00B53EB7" w:rsidRPr="00374693">
        <w:rPr>
          <w:rFonts w:ascii="Calibri" w:hAnsi="Calibri" w:cs="Calibri"/>
          <w:szCs w:val="24"/>
        </w:rPr>
        <w:t xml:space="preserve"> 2016; Waldman </w:t>
      </w:r>
      <w:r w:rsidR="00B53EB7" w:rsidRPr="00374693">
        <w:rPr>
          <w:rFonts w:ascii="Calibri" w:hAnsi="Calibri" w:cs="Calibri"/>
          <w:i/>
          <w:iCs/>
          <w:szCs w:val="24"/>
        </w:rPr>
        <w:t>et al.</w:t>
      </w:r>
      <w:r w:rsidR="00B53EB7" w:rsidRPr="00374693">
        <w:rPr>
          <w:rFonts w:ascii="Calibri" w:hAnsi="Calibri" w:cs="Calibri"/>
          <w:szCs w:val="24"/>
        </w:rPr>
        <w:t xml:space="preserve"> 2016)</w:t>
      </w:r>
      <w:r w:rsidR="00075556" w:rsidRPr="00374693">
        <w:t>.</w:t>
      </w:r>
      <w:r w:rsidR="00D408BF" w:rsidRPr="00374693">
        <w:t xml:space="preserve"> </w:t>
      </w:r>
    </w:p>
    <w:p w14:paraId="17B145FE" w14:textId="77777777" w:rsidR="00943A2F" w:rsidRPr="00374693" w:rsidRDefault="00943A2F" w:rsidP="00943A2F"/>
    <w:p w14:paraId="06D6DB0C" w14:textId="68CDD345" w:rsidR="00943A2F" w:rsidRPr="00374693" w:rsidRDefault="00E06845" w:rsidP="00943A2F">
      <w:pPr>
        <w:rPr>
          <w:b/>
        </w:rPr>
      </w:pPr>
      <w:r w:rsidRPr="00374693">
        <w:rPr>
          <w:b/>
        </w:rPr>
        <w:t>Methods</w:t>
      </w:r>
      <w:r w:rsidR="00E43CC9" w:rsidRPr="00374693">
        <w:rPr>
          <w:b/>
        </w:rPr>
        <w:t xml:space="preserve"> and Materials</w:t>
      </w:r>
    </w:p>
    <w:p w14:paraId="7B9E108E" w14:textId="1874F835" w:rsidR="00E826B2" w:rsidRPr="00374693" w:rsidRDefault="00E826B2" w:rsidP="00943A2F">
      <w:pPr>
        <w:rPr>
          <w:i/>
        </w:rPr>
      </w:pPr>
      <w:r w:rsidRPr="00374693">
        <w:rPr>
          <w:i/>
        </w:rPr>
        <w:t>Sample</w:t>
      </w:r>
    </w:p>
    <w:p w14:paraId="79EE1670" w14:textId="0E782565" w:rsidR="00DB65CE" w:rsidRPr="00374693" w:rsidRDefault="00A243BE" w:rsidP="00257AFF">
      <w:pPr>
        <w:spacing w:line="480" w:lineRule="auto"/>
        <w:rPr>
          <w:rFonts w:cstheme="minorHAnsi"/>
        </w:rPr>
      </w:pPr>
      <w:r w:rsidRPr="00374693">
        <w:rPr>
          <w:rFonts w:cstheme="minorHAnsi"/>
        </w:rPr>
        <w:t>Data for these</w:t>
      </w:r>
      <w:r w:rsidR="00257AFF" w:rsidRPr="00374693">
        <w:rPr>
          <w:rFonts w:cstheme="minorHAnsi"/>
        </w:rPr>
        <w:t xml:space="preserve"> analy</w:t>
      </w:r>
      <w:r w:rsidRPr="00374693">
        <w:rPr>
          <w:rFonts w:cstheme="minorHAnsi"/>
        </w:rPr>
        <w:t>ses came from</w:t>
      </w:r>
      <w:r w:rsidR="00257AFF" w:rsidRPr="00374693">
        <w:rPr>
          <w:rFonts w:cstheme="minorHAnsi"/>
        </w:rPr>
        <w:t xml:space="preserve"> a population-based sample of Norwegian twins recruited from the Norwegian Institute of </w:t>
      </w:r>
      <w:r w:rsidR="00DC0E10" w:rsidRPr="00374693">
        <w:rPr>
          <w:rFonts w:cstheme="minorHAnsi"/>
        </w:rPr>
        <w:t xml:space="preserve">Public </w:t>
      </w:r>
      <w:r w:rsidR="00257AFF" w:rsidRPr="00374693">
        <w:rPr>
          <w:rFonts w:cstheme="minorHAnsi"/>
        </w:rPr>
        <w:t>Health Twin Panel</w:t>
      </w:r>
      <w:r w:rsidR="007D314A" w:rsidRPr="00374693">
        <w:rPr>
          <w:rFonts w:cstheme="minorHAnsi"/>
        </w:rPr>
        <w:t xml:space="preserve"> </w:t>
      </w:r>
      <w:r w:rsidR="00B53EB7" w:rsidRPr="00374693">
        <w:rPr>
          <w:rFonts w:ascii="Calibri" w:hAnsi="Calibri" w:cs="Calibri"/>
          <w:szCs w:val="24"/>
        </w:rPr>
        <w:t xml:space="preserve">(Nilsen </w:t>
      </w:r>
      <w:r w:rsidR="00B53EB7" w:rsidRPr="00374693">
        <w:rPr>
          <w:rFonts w:ascii="Calibri" w:hAnsi="Calibri" w:cs="Calibri"/>
          <w:i/>
          <w:iCs/>
          <w:szCs w:val="24"/>
        </w:rPr>
        <w:t>et al.</w:t>
      </w:r>
      <w:r w:rsidR="00B53EB7" w:rsidRPr="00374693">
        <w:rPr>
          <w:rFonts w:ascii="Calibri" w:hAnsi="Calibri" w:cs="Calibri"/>
          <w:szCs w:val="24"/>
        </w:rPr>
        <w:t xml:space="preserve"> 2013)</w:t>
      </w:r>
      <w:r w:rsidR="007D314A" w:rsidRPr="00374693">
        <w:rPr>
          <w:rFonts w:cstheme="minorHAnsi"/>
        </w:rPr>
        <w:t>.</w:t>
      </w:r>
      <w:r w:rsidR="00257AFF" w:rsidRPr="00374693">
        <w:rPr>
          <w:rFonts w:cstheme="minorHAnsi"/>
        </w:rPr>
        <w:t xml:space="preserve"> </w:t>
      </w:r>
      <w:r w:rsidR="00257AFF" w:rsidRPr="00374693">
        <w:rPr>
          <w:rFonts w:eastAsia="GuardianTextEgypGR-Regular" w:cstheme="minorHAnsi"/>
          <w:color w:val="231F20"/>
        </w:rPr>
        <w:t>Approval for this study was received from The Norwegian Data Inspectorate and the Regional Committee for Medical and Health Research Ethics, and written informed consent was obtained from all participants after a complete description of the study.</w:t>
      </w:r>
      <w:r w:rsidR="00257AFF" w:rsidRPr="00374693">
        <w:rPr>
          <w:rFonts w:cstheme="minorHAnsi"/>
        </w:rPr>
        <w:t xml:space="preserve"> In wave 1</w:t>
      </w:r>
      <w:r w:rsidR="00DF523A" w:rsidRPr="00374693">
        <w:rPr>
          <w:rFonts w:cstheme="minorHAnsi"/>
        </w:rPr>
        <w:t xml:space="preserve"> data</w:t>
      </w:r>
      <w:r w:rsidR="00257AFF" w:rsidRPr="00374693">
        <w:rPr>
          <w:rFonts w:cstheme="minorHAnsi"/>
        </w:rPr>
        <w:t>,</w:t>
      </w:r>
      <w:r w:rsidR="00DF523A" w:rsidRPr="00374693">
        <w:rPr>
          <w:rFonts w:cstheme="minorHAnsi"/>
        </w:rPr>
        <w:t xml:space="preserve"> collected between the years 1999 and 2004,</w:t>
      </w:r>
      <w:r w:rsidR="00257AFF" w:rsidRPr="00374693">
        <w:rPr>
          <w:rFonts w:cstheme="minorHAnsi"/>
        </w:rPr>
        <w:t xml:space="preserve"> lifetime history of major DSM-IV Axis I disorders and all the 10 Axis II </w:t>
      </w:r>
      <w:r w:rsidR="00EA2035" w:rsidRPr="00374693">
        <w:rPr>
          <w:rFonts w:cstheme="minorHAnsi"/>
        </w:rPr>
        <w:t>personality disorders</w:t>
      </w:r>
      <w:r w:rsidR="00257AFF" w:rsidRPr="00374693">
        <w:rPr>
          <w:rFonts w:cstheme="minorHAnsi"/>
        </w:rPr>
        <w:t xml:space="preserve"> in </w:t>
      </w:r>
      <w:r w:rsidR="00815298" w:rsidRPr="00374693">
        <w:rPr>
          <w:rFonts w:cstheme="minorHAnsi"/>
        </w:rPr>
        <w:t xml:space="preserve">the </w:t>
      </w:r>
      <w:r w:rsidR="00257AFF" w:rsidRPr="00374693">
        <w:rPr>
          <w:rFonts w:cstheme="minorHAnsi"/>
        </w:rPr>
        <w:t>past 5 years were assessed at interview in 2801 twins (43.5% of those who were eligible; 1390 complete twin pairs and 21 single twins</w:t>
      </w:r>
      <w:r w:rsidR="00DF523A" w:rsidRPr="00374693">
        <w:rPr>
          <w:rFonts w:cstheme="minorHAnsi"/>
        </w:rPr>
        <w:t xml:space="preserve">; </w:t>
      </w:r>
      <w:r w:rsidR="00EA2035" w:rsidRPr="00374693">
        <w:rPr>
          <w:rFonts w:cstheme="minorHAnsi"/>
        </w:rPr>
        <w:t>average</w:t>
      </w:r>
      <w:r w:rsidR="00257AFF" w:rsidRPr="00374693">
        <w:rPr>
          <w:rFonts w:cstheme="minorHAnsi"/>
        </w:rPr>
        <w:t xml:space="preserve"> age 28.2 years</w:t>
      </w:r>
      <w:r w:rsidR="00EA2035" w:rsidRPr="00374693">
        <w:rPr>
          <w:rFonts w:cstheme="minorHAnsi"/>
        </w:rPr>
        <w:t>,</w:t>
      </w:r>
      <w:r w:rsidR="00257AFF" w:rsidRPr="00374693">
        <w:rPr>
          <w:rFonts w:cstheme="minorHAnsi"/>
        </w:rPr>
        <w:t xml:space="preserve"> age range 19</w:t>
      </w:r>
      <w:r w:rsidR="00EA2035" w:rsidRPr="00374693">
        <w:rPr>
          <w:rFonts w:cstheme="minorHAnsi"/>
        </w:rPr>
        <w:t>‒</w:t>
      </w:r>
      <w:r w:rsidR="00257AFF" w:rsidRPr="00374693">
        <w:rPr>
          <w:rFonts w:cstheme="minorHAnsi"/>
        </w:rPr>
        <w:t>36</w:t>
      </w:r>
      <w:r w:rsidR="00EA2035" w:rsidRPr="00374693">
        <w:rPr>
          <w:rFonts w:cstheme="minorHAnsi"/>
        </w:rPr>
        <w:t>)</w:t>
      </w:r>
      <w:r w:rsidR="00257AFF" w:rsidRPr="00374693">
        <w:rPr>
          <w:rFonts w:cstheme="minorHAnsi"/>
        </w:rPr>
        <w:t xml:space="preserve">. </w:t>
      </w:r>
      <w:r w:rsidR="006C3386" w:rsidRPr="00374693">
        <w:rPr>
          <w:rFonts w:cstheme="minorHAnsi"/>
        </w:rPr>
        <w:t>D</w:t>
      </w:r>
      <w:r w:rsidR="00257AFF" w:rsidRPr="00374693">
        <w:rPr>
          <w:rFonts w:cstheme="minorHAnsi"/>
        </w:rPr>
        <w:t>espite moderate selection towards good mental and somatic health, attrition d</w:t>
      </w:r>
      <w:r w:rsidR="006C3386" w:rsidRPr="00374693">
        <w:rPr>
          <w:rFonts w:cstheme="minorHAnsi"/>
        </w:rPr>
        <w:t>id</w:t>
      </w:r>
      <w:r w:rsidR="00257AFF" w:rsidRPr="00374693">
        <w:rPr>
          <w:rFonts w:cstheme="minorHAnsi"/>
        </w:rPr>
        <w:t xml:space="preserve"> not appear to affect twin analyses of mental health</w:t>
      </w:r>
      <w:r w:rsidR="006C3386" w:rsidRPr="00374693">
        <w:rPr>
          <w:rFonts w:cstheme="minorHAnsi"/>
        </w:rPr>
        <w:t xml:space="preserve"> according to an attrition study</w:t>
      </w:r>
      <w:r w:rsidR="007D314A" w:rsidRPr="00374693">
        <w:rPr>
          <w:rFonts w:cstheme="minorHAnsi"/>
        </w:rPr>
        <w:t xml:space="preserve"> </w:t>
      </w:r>
      <w:r w:rsidR="00B53EB7" w:rsidRPr="00374693">
        <w:rPr>
          <w:rFonts w:ascii="Calibri" w:hAnsi="Calibri" w:cs="Calibri"/>
          <w:szCs w:val="24"/>
        </w:rPr>
        <w:t xml:space="preserve">(Tambs </w:t>
      </w:r>
      <w:r w:rsidR="00B53EB7" w:rsidRPr="00374693">
        <w:rPr>
          <w:rFonts w:ascii="Calibri" w:hAnsi="Calibri" w:cs="Calibri"/>
          <w:i/>
          <w:iCs/>
          <w:szCs w:val="24"/>
        </w:rPr>
        <w:t>et al.</w:t>
      </w:r>
      <w:r w:rsidR="00B53EB7" w:rsidRPr="00374693">
        <w:rPr>
          <w:rFonts w:ascii="Calibri" w:hAnsi="Calibri" w:cs="Calibri"/>
          <w:szCs w:val="24"/>
        </w:rPr>
        <w:t xml:space="preserve"> 2009)</w:t>
      </w:r>
      <w:r w:rsidR="007D314A" w:rsidRPr="00374693">
        <w:rPr>
          <w:rFonts w:cstheme="minorHAnsi"/>
        </w:rPr>
        <w:t>.</w:t>
      </w:r>
      <w:r w:rsidR="00257AFF" w:rsidRPr="00374693">
        <w:rPr>
          <w:rFonts w:cstheme="minorHAnsi"/>
        </w:rPr>
        <w:t xml:space="preserve"> In wave 2, altogether 2284 twins (987 complete pairs and 310 single twins) were re-interviewed approximately 10 years later</w:t>
      </w:r>
      <w:r w:rsidR="002A62B3" w:rsidRPr="00374693">
        <w:rPr>
          <w:rFonts w:cstheme="minorHAnsi"/>
        </w:rPr>
        <w:t xml:space="preserve">, and they filled in </w:t>
      </w:r>
      <w:r w:rsidR="000B4224" w:rsidRPr="00374693">
        <w:rPr>
          <w:rFonts w:cstheme="minorHAnsi"/>
        </w:rPr>
        <w:t>a mailed self-report questionnaire for personality</w:t>
      </w:r>
      <w:r w:rsidR="00257AFF" w:rsidRPr="00374693">
        <w:rPr>
          <w:rFonts w:cstheme="minorHAnsi"/>
        </w:rPr>
        <w:t>. Attrition from 1</w:t>
      </w:r>
      <w:r w:rsidR="00257AFF" w:rsidRPr="00374693">
        <w:rPr>
          <w:rFonts w:cstheme="minorHAnsi"/>
          <w:vertAlign w:val="superscript"/>
        </w:rPr>
        <w:t>st</w:t>
      </w:r>
      <w:r w:rsidR="00257AFF" w:rsidRPr="00374693">
        <w:rPr>
          <w:rFonts w:cstheme="minorHAnsi"/>
        </w:rPr>
        <w:t xml:space="preserve"> to 2</w:t>
      </w:r>
      <w:r w:rsidR="00257AFF" w:rsidRPr="00374693">
        <w:rPr>
          <w:rFonts w:cstheme="minorHAnsi"/>
          <w:vertAlign w:val="superscript"/>
        </w:rPr>
        <w:t>nd</w:t>
      </w:r>
      <w:r w:rsidR="00257AFF" w:rsidRPr="00374693">
        <w:rPr>
          <w:rFonts w:cstheme="minorHAnsi"/>
        </w:rPr>
        <w:t xml:space="preserve"> wave was low (82.2% were retained)</w:t>
      </w:r>
      <w:r w:rsidR="000B4224" w:rsidRPr="00374693">
        <w:rPr>
          <w:rFonts w:cstheme="minorHAnsi"/>
        </w:rPr>
        <w:t>.</w:t>
      </w:r>
      <w:r w:rsidR="000C1CE5" w:rsidRPr="00374693">
        <w:rPr>
          <w:rFonts w:cstheme="minorHAnsi"/>
        </w:rPr>
        <w:t xml:space="preserve"> </w:t>
      </w:r>
    </w:p>
    <w:p w14:paraId="3DDFB475" w14:textId="77777777" w:rsidR="00082F11" w:rsidRPr="00374693" w:rsidRDefault="00082F11" w:rsidP="00257AFF">
      <w:pPr>
        <w:spacing w:line="480" w:lineRule="auto"/>
        <w:rPr>
          <w:rFonts w:cstheme="minorHAnsi"/>
        </w:rPr>
      </w:pPr>
    </w:p>
    <w:p w14:paraId="4A1ACA64" w14:textId="11EB0D3A" w:rsidR="00D3660C" w:rsidRPr="00374693" w:rsidRDefault="00C15C98" w:rsidP="00257AFF">
      <w:pPr>
        <w:spacing w:line="480" w:lineRule="auto"/>
        <w:rPr>
          <w:rFonts w:cstheme="minorHAnsi"/>
          <w:i/>
        </w:rPr>
      </w:pPr>
      <w:r w:rsidRPr="00374693">
        <w:rPr>
          <w:rFonts w:cstheme="minorHAnsi"/>
          <w:i/>
        </w:rPr>
        <w:t>M</w:t>
      </w:r>
      <w:r w:rsidR="004C5FE2" w:rsidRPr="00374693">
        <w:rPr>
          <w:rFonts w:cstheme="minorHAnsi"/>
          <w:i/>
        </w:rPr>
        <w:t>easures</w:t>
      </w:r>
    </w:p>
    <w:p w14:paraId="0048C646" w14:textId="0839376D" w:rsidR="00E826B2" w:rsidRPr="00374693" w:rsidRDefault="009E4588" w:rsidP="00AF1554">
      <w:pPr>
        <w:spacing w:line="480" w:lineRule="auto"/>
      </w:pPr>
      <w:r w:rsidRPr="00374693">
        <w:rPr>
          <w:rFonts w:cstheme="minorHAnsi"/>
        </w:rPr>
        <w:t xml:space="preserve">At both waves, </w:t>
      </w:r>
      <w:r w:rsidR="00B31E27" w:rsidRPr="00374693">
        <w:rPr>
          <w:rFonts w:cstheme="minorHAnsi"/>
        </w:rPr>
        <w:t xml:space="preserve">lifetime </w:t>
      </w:r>
      <w:r w:rsidR="00A24F97" w:rsidRPr="00374693">
        <w:rPr>
          <w:rFonts w:cstheme="minorHAnsi"/>
        </w:rPr>
        <w:t>psychiatric disorders</w:t>
      </w:r>
      <w:r w:rsidRPr="00374693">
        <w:rPr>
          <w:rFonts w:cstheme="minorHAnsi"/>
        </w:rPr>
        <w:t xml:space="preserve"> w</w:t>
      </w:r>
      <w:r w:rsidR="00A24F97" w:rsidRPr="00374693">
        <w:rPr>
          <w:rFonts w:cstheme="minorHAnsi"/>
        </w:rPr>
        <w:t>ere</w:t>
      </w:r>
      <w:r w:rsidRPr="00374693">
        <w:rPr>
          <w:rFonts w:cstheme="minorHAnsi"/>
        </w:rPr>
        <w:t xml:space="preserve"> assessed using computerized Norwegian version of </w:t>
      </w:r>
      <w:r w:rsidR="00B31E27" w:rsidRPr="00374693">
        <w:rPr>
          <w:rFonts w:cstheme="minorHAnsi"/>
        </w:rPr>
        <w:t xml:space="preserve">the </w:t>
      </w:r>
      <w:r w:rsidRPr="00374693">
        <w:rPr>
          <w:rFonts w:cstheme="minorHAnsi"/>
        </w:rPr>
        <w:t>World Health Organization’s Composite International Diagnostic Interview</w:t>
      </w:r>
      <w:r w:rsidR="006D67B7" w:rsidRPr="00374693">
        <w:rPr>
          <w:rFonts w:cstheme="minorHAnsi"/>
        </w:rPr>
        <w:t xml:space="preserve"> (CIDI)</w:t>
      </w:r>
      <w:r w:rsidR="007D314A" w:rsidRPr="00374693">
        <w:rPr>
          <w:rFonts w:cstheme="minorHAnsi"/>
        </w:rPr>
        <w:t xml:space="preserve"> </w:t>
      </w:r>
      <w:r w:rsidR="00B53EB7" w:rsidRPr="00374693">
        <w:rPr>
          <w:rFonts w:ascii="Calibri" w:hAnsi="Calibri" w:cs="Calibri"/>
        </w:rPr>
        <w:t>(Wittchen &amp; Pfister 1997)</w:t>
      </w:r>
      <w:r w:rsidR="007D314A" w:rsidRPr="00374693">
        <w:rPr>
          <w:rFonts w:cstheme="minorHAnsi"/>
        </w:rPr>
        <w:t>.</w:t>
      </w:r>
      <w:r w:rsidRPr="00374693">
        <w:rPr>
          <w:rFonts w:cstheme="minorHAnsi"/>
        </w:rPr>
        <w:t xml:space="preserve"> </w:t>
      </w:r>
      <w:r w:rsidR="006F1A9B" w:rsidRPr="00374693">
        <w:rPr>
          <w:rFonts w:cstheme="minorHAnsi"/>
        </w:rPr>
        <w:t xml:space="preserve">Criteria for antisocial personality disorder within </w:t>
      </w:r>
      <w:r w:rsidR="00815298" w:rsidRPr="00374693">
        <w:rPr>
          <w:rFonts w:cstheme="minorHAnsi"/>
        </w:rPr>
        <w:t xml:space="preserve">the </w:t>
      </w:r>
      <w:r w:rsidR="006F1A9B" w:rsidRPr="00374693">
        <w:rPr>
          <w:rFonts w:cstheme="minorHAnsi"/>
        </w:rPr>
        <w:t>past 5 years were assessed using a Norwegian version of the Structured Interview for DSM-IV Personality (coded: 0 = not present or limited to rare isolated examples; 1 = subthreshold; 2 = present; 3 = strongly present)</w:t>
      </w:r>
      <w:r w:rsidR="007D314A" w:rsidRPr="00374693">
        <w:rPr>
          <w:rFonts w:cstheme="minorHAnsi"/>
        </w:rPr>
        <w:t xml:space="preserve"> </w:t>
      </w:r>
      <w:r w:rsidR="00B53EB7" w:rsidRPr="00374693">
        <w:rPr>
          <w:rFonts w:ascii="Calibri" w:hAnsi="Calibri" w:cs="Calibri"/>
          <w:szCs w:val="24"/>
        </w:rPr>
        <w:t xml:space="preserve">(Pfohl </w:t>
      </w:r>
      <w:r w:rsidR="00B53EB7" w:rsidRPr="00374693">
        <w:rPr>
          <w:rFonts w:ascii="Calibri" w:hAnsi="Calibri" w:cs="Calibri"/>
          <w:i/>
          <w:iCs/>
          <w:szCs w:val="24"/>
        </w:rPr>
        <w:t>et al.</w:t>
      </w:r>
      <w:r w:rsidR="00B53EB7" w:rsidRPr="00374693">
        <w:rPr>
          <w:rFonts w:ascii="Calibri" w:hAnsi="Calibri" w:cs="Calibri"/>
          <w:szCs w:val="24"/>
        </w:rPr>
        <w:t xml:space="preserve"> 1995; Rosenström </w:t>
      </w:r>
      <w:r w:rsidR="00B53EB7" w:rsidRPr="00374693">
        <w:rPr>
          <w:rFonts w:ascii="Calibri" w:hAnsi="Calibri" w:cs="Calibri"/>
          <w:i/>
          <w:iCs/>
          <w:szCs w:val="24"/>
        </w:rPr>
        <w:t>et al.</w:t>
      </w:r>
      <w:r w:rsidR="00B53EB7" w:rsidRPr="00374693">
        <w:rPr>
          <w:rFonts w:ascii="Calibri" w:hAnsi="Calibri" w:cs="Calibri"/>
          <w:szCs w:val="24"/>
        </w:rPr>
        <w:t xml:space="preserve"> 2017)</w:t>
      </w:r>
      <w:r w:rsidR="007D314A" w:rsidRPr="00374693">
        <w:rPr>
          <w:rFonts w:cstheme="minorHAnsi"/>
        </w:rPr>
        <w:t>.</w:t>
      </w:r>
      <w:r w:rsidR="006F1A9B" w:rsidRPr="00374693">
        <w:rPr>
          <w:rFonts w:cstheme="minorHAnsi"/>
        </w:rPr>
        <w:t xml:space="preserve"> At wave 1, a face-to-face interview was conducted for all but 231 individuals who were interviewed over telephone for practical reasons. All the wave 2 interviews were conducted by telephone. Interviewers were mainly senior clinical psychology graduate students </w:t>
      </w:r>
      <w:r w:rsidR="006F1A9B" w:rsidRPr="00374693">
        <w:rPr>
          <w:rFonts w:cstheme="minorHAnsi"/>
        </w:rPr>
        <w:lastRenderedPageBreak/>
        <w:t>and experienced psychiatric nurses. Each twin in a pair was interviewed by a different interviewer.</w:t>
      </w:r>
      <w:r w:rsidR="00C110A5" w:rsidRPr="00374693">
        <w:t xml:space="preserve"> </w:t>
      </w:r>
      <w:r w:rsidR="00DD00EC" w:rsidRPr="00374693">
        <w:t>A</w:t>
      </w:r>
      <w:r w:rsidR="0094393B" w:rsidRPr="00374693">
        <w:t xml:space="preserve"> l</w:t>
      </w:r>
      <w:r w:rsidR="00C110A5" w:rsidRPr="00374693">
        <w:t xml:space="preserve">ifetime estimate is dependent on </w:t>
      </w:r>
      <w:r w:rsidR="00C76BA0" w:rsidRPr="00374693">
        <w:t xml:space="preserve">the </w:t>
      </w:r>
      <w:r w:rsidR="00C110A5" w:rsidRPr="00374693">
        <w:t>interviewe</w:t>
      </w:r>
      <w:r w:rsidR="00B21307" w:rsidRPr="00374693">
        <w:t>e</w:t>
      </w:r>
      <w:r w:rsidR="00C110A5" w:rsidRPr="00374693">
        <w:t>s</w:t>
      </w:r>
      <w:r w:rsidR="000C1CE5" w:rsidRPr="00374693">
        <w:t>’</w:t>
      </w:r>
      <w:r w:rsidR="00C110A5" w:rsidRPr="00374693">
        <w:t xml:space="preserve"> limited memory. To maximize</w:t>
      </w:r>
      <w:r w:rsidR="00AF1554" w:rsidRPr="00374693">
        <w:t xml:space="preserve"> lifetime</w:t>
      </w:r>
      <w:r w:rsidR="00C110A5" w:rsidRPr="00374693">
        <w:t xml:space="preserve"> coverage of disorder</w:t>
      </w:r>
      <w:r w:rsidR="00AF1554" w:rsidRPr="00374693">
        <w:t xml:space="preserve"> occurrence</w:t>
      </w:r>
      <w:r w:rsidR="00C110A5" w:rsidRPr="00374693">
        <w:t xml:space="preserve">, we counted diagnosis in either study wave as a case. </w:t>
      </w:r>
      <w:r w:rsidR="00C15C98" w:rsidRPr="00374693">
        <w:t>For economic reasons, some</w:t>
      </w:r>
      <w:r w:rsidR="00B21307" w:rsidRPr="00374693">
        <w:t xml:space="preserve"> (see below)</w:t>
      </w:r>
      <w:r w:rsidR="00C15C98" w:rsidRPr="00374693">
        <w:t xml:space="preserve"> of the disorders were not interviewed in the 2</w:t>
      </w:r>
      <w:r w:rsidR="00C15C98" w:rsidRPr="00374693">
        <w:rPr>
          <w:vertAlign w:val="superscript"/>
        </w:rPr>
        <w:t>nd</w:t>
      </w:r>
      <w:r w:rsidR="00C15C98" w:rsidRPr="00374693">
        <w:t xml:space="preserve"> wave.</w:t>
      </w:r>
      <w:r w:rsidR="00747269" w:rsidRPr="00374693">
        <w:t xml:space="preserve"> </w:t>
      </w:r>
      <w:r w:rsidR="000C1CE5" w:rsidRPr="00374693">
        <w:rPr>
          <w:rFonts w:cstheme="minorHAnsi"/>
        </w:rPr>
        <w:t xml:space="preserve">We used data on all psychiatric disorders seen in previous general-factor studies that </w:t>
      </w:r>
      <w:r w:rsidR="001D2353" w:rsidRPr="00374693">
        <w:rPr>
          <w:rFonts w:cstheme="minorHAnsi"/>
        </w:rPr>
        <w:t xml:space="preserve">both </w:t>
      </w:r>
      <w:r w:rsidR="000C1CE5" w:rsidRPr="00374693">
        <w:rPr>
          <w:rFonts w:cstheme="minorHAnsi"/>
        </w:rPr>
        <w:t>were available to us and had more than 100 observed cases or sub-threshold cases (excluding conduct disorder, which is considered</w:t>
      </w:r>
      <w:r w:rsidR="00CA67FB" w:rsidRPr="00374693">
        <w:rPr>
          <w:rFonts w:cstheme="minorHAnsi"/>
        </w:rPr>
        <w:t xml:space="preserve"> a childhood</w:t>
      </w:r>
      <w:r w:rsidR="000C1CE5" w:rsidRPr="00374693">
        <w:rPr>
          <w:rFonts w:cstheme="minorHAnsi"/>
        </w:rPr>
        <w:t xml:space="preserve"> precursor of antisocial personality).</w:t>
      </w:r>
    </w:p>
    <w:p w14:paraId="50964C9B" w14:textId="6842D47D" w:rsidR="002961DE" w:rsidRPr="00374693" w:rsidRDefault="002961DE" w:rsidP="00C110A5">
      <w:pPr>
        <w:spacing w:line="480" w:lineRule="auto"/>
        <w:rPr>
          <w:rFonts w:cstheme="minorHAnsi"/>
        </w:rPr>
      </w:pPr>
      <w:r w:rsidRPr="00374693">
        <w:rPr>
          <w:rFonts w:cstheme="minorHAnsi"/>
        </w:rPr>
        <w:tab/>
      </w:r>
      <w:r w:rsidR="00E85D7B" w:rsidRPr="00374693">
        <w:rPr>
          <w:rFonts w:cstheme="minorHAnsi"/>
          <w:i/>
        </w:rPr>
        <w:t>Alcohol use disorder</w:t>
      </w:r>
      <w:r w:rsidR="00E85D7B" w:rsidRPr="00374693">
        <w:rPr>
          <w:rFonts w:cstheme="minorHAnsi"/>
        </w:rPr>
        <w:t xml:space="preserve"> was indicated by</w:t>
      </w:r>
      <w:r w:rsidR="00DA4610" w:rsidRPr="00374693">
        <w:rPr>
          <w:rFonts w:cstheme="minorHAnsi"/>
        </w:rPr>
        <w:t xml:space="preserve"> either</w:t>
      </w:r>
      <w:r w:rsidR="00E85D7B" w:rsidRPr="00374693">
        <w:rPr>
          <w:rFonts w:cstheme="minorHAnsi"/>
        </w:rPr>
        <w:t xml:space="preserve"> </w:t>
      </w:r>
      <w:r w:rsidR="00DA4610" w:rsidRPr="00374693">
        <w:rPr>
          <w:rFonts w:cstheme="minorHAnsi"/>
        </w:rPr>
        <w:t xml:space="preserve">alcohol abuse (F10.1 in ICD-10) or dependence (F10.2). </w:t>
      </w:r>
      <w:r w:rsidR="00DA4610" w:rsidRPr="00374693">
        <w:rPr>
          <w:rFonts w:cstheme="minorHAnsi"/>
          <w:i/>
        </w:rPr>
        <w:t>Substance use disorder</w:t>
      </w:r>
      <w:r w:rsidR="00DA4610" w:rsidRPr="00374693">
        <w:rPr>
          <w:rFonts w:cstheme="minorHAnsi"/>
        </w:rPr>
        <w:t xml:space="preserve"> was indicated by any of opioid abuse/dependence (F11.1 or F11.2), </w:t>
      </w:r>
      <w:r w:rsidR="0086059A" w:rsidRPr="00374693">
        <w:rPr>
          <w:rFonts w:cstheme="minorHAnsi"/>
        </w:rPr>
        <w:t>c</w:t>
      </w:r>
      <w:r w:rsidR="00354A8E" w:rsidRPr="00374693">
        <w:rPr>
          <w:rFonts w:cstheme="minorHAnsi"/>
        </w:rPr>
        <w:t xml:space="preserve">annabis abuse/dependence (F12.1 or F12.2), </w:t>
      </w:r>
      <w:r w:rsidR="0086059A" w:rsidRPr="00374693">
        <w:rPr>
          <w:rFonts w:cstheme="minorHAnsi"/>
        </w:rPr>
        <w:t>s</w:t>
      </w:r>
      <w:r w:rsidR="00354A8E" w:rsidRPr="00374693">
        <w:rPr>
          <w:rFonts w:cstheme="minorHAnsi"/>
        </w:rPr>
        <w:t xml:space="preserve">edative abuse/dependence (F13.1 or F13.2), </w:t>
      </w:r>
      <w:r w:rsidR="0086059A" w:rsidRPr="00374693">
        <w:rPr>
          <w:rFonts w:cstheme="minorHAnsi"/>
        </w:rPr>
        <w:t>cocaine abuse/dependence (F14.1 or F14.2), amphetamine abuse/dependence (F15.1 or F15.2), hallucinogen abuse/dependence (F16.1 or F16.2), or inhalant abuse/dependence (F18.1 or F18.2).</w:t>
      </w:r>
      <w:r w:rsidR="00F22AE5" w:rsidRPr="00374693">
        <w:rPr>
          <w:rFonts w:cstheme="minorHAnsi"/>
        </w:rPr>
        <w:t xml:space="preserve"> </w:t>
      </w:r>
      <w:r w:rsidR="00990010" w:rsidRPr="00374693">
        <w:rPr>
          <w:rFonts w:cstheme="minorHAnsi"/>
        </w:rPr>
        <w:t xml:space="preserve">Due to </w:t>
      </w:r>
      <w:r w:rsidR="002E6591" w:rsidRPr="00374693">
        <w:rPr>
          <w:rFonts w:cstheme="minorHAnsi"/>
        </w:rPr>
        <w:t>its</w:t>
      </w:r>
      <w:r w:rsidR="00990010" w:rsidRPr="00374693">
        <w:rPr>
          <w:rFonts w:cstheme="minorHAnsi"/>
        </w:rPr>
        <w:t xml:space="preserve"> rarity</w:t>
      </w:r>
      <w:r w:rsidR="002E6591" w:rsidRPr="00374693">
        <w:rPr>
          <w:rFonts w:cstheme="minorHAnsi"/>
        </w:rPr>
        <w:t xml:space="preserve"> and possible underreporting</w:t>
      </w:r>
      <w:r w:rsidR="001C69A8" w:rsidRPr="00374693">
        <w:rPr>
          <w:rFonts w:cstheme="minorHAnsi"/>
        </w:rPr>
        <w:t>, we also assigned substance use disorder for those</w:t>
      </w:r>
      <w:r w:rsidR="00751161" w:rsidRPr="00374693">
        <w:rPr>
          <w:rFonts w:cstheme="minorHAnsi"/>
        </w:rPr>
        <w:t xml:space="preserve"> sub-threshold cases</w:t>
      </w:r>
      <w:r w:rsidR="001C69A8" w:rsidRPr="00374693">
        <w:rPr>
          <w:rFonts w:cstheme="minorHAnsi"/>
        </w:rPr>
        <w:t xml:space="preserve"> who admitted in interview having used illegal drugs more than ten times.</w:t>
      </w:r>
      <w:r w:rsidR="001E5736" w:rsidRPr="00374693">
        <w:rPr>
          <w:rFonts w:cstheme="minorHAnsi"/>
        </w:rPr>
        <w:t xml:space="preserve"> Other analyzed variables were</w:t>
      </w:r>
      <w:r w:rsidR="00EB050E" w:rsidRPr="00374693">
        <w:rPr>
          <w:rFonts w:cstheme="minorHAnsi"/>
        </w:rPr>
        <w:t xml:space="preserve"> any</w:t>
      </w:r>
      <w:r w:rsidR="006254E0" w:rsidRPr="00374693">
        <w:rPr>
          <w:rFonts w:cstheme="minorHAnsi"/>
        </w:rPr>
        <w:t xml:space="preserve"> </w:t>
      </w:r>
      <w:r w:rsidR="00DA7FBB" w:rsidRPr="00374693">
        <w:rPr>
          <w:rFonts w:cstheme="minorHAnsi"/>
          <w:i/>
        </w:rPr>
        <w:t>Major Depressive Episode</w:t>
      </w:r>
      <w:r w:rsidR="00DA7FBB" w:rsidRPr="00374693">
        <w:rPr>
          <w:rFonts w:cstheme="minorHAnsi"/>
        </w:rPr>
        <w:t xml:space="preserve"> </w:t>
      </w:r>
      <w:r w:rsidR="003D3C83" w:rsidRPr="00374693">
        <w:rPr>
          <w:rFonts w:cstheme="minorHAnsi"/>
        </w:rPr>
        <w:t>(</w:t>
      </w:r>
      <w:r w:rsidR="001E4534" w:rsidRPr="00374693">
        <w:rPr>
          <w:rFonts w:cstheme="minorHAnsi"/>
        </w:rPr>
        <w:t>F3</w:t>
      </w:r>
      <w:r w:rsidR="00EB050E" w:rsidRPr="00374693">
        <w:rPr>
          <w:rFonts w:cstheme="minorHAnsi"/>
        </w:rPr>
        <w:t>0-39</w:t>
      </w:r>
      <w:r w:rsidR="003D3C83" w:rsidRPr="00374693">
        <w:rPr>
          <w:rFonts w:cstheme="minorHAnsi"/>
        </w:rPr>
        <w:t>)</w:t>
      </w:r>
      <w:r w:rsidR="00DA7FBB" w:rsidRPr="00374693">
        <w:rPr>
          <w:rFonts w:cstheme="minorHAnsi"/>
        </w:rPr>
        <w:t xml:space="preserve">, </w:t>
      </w:r>
      <w:r w:rsidR="00F334DE" w:rsidRPr="00374693">
        <w:rPr>
          <w:rFonts w:cstheme="minorHAnsi"/>
          <w:i/>
        </w:rPr>
        <w:t>Dysthymic disorder</w:t>
      </w:r>
      <w:r w:rsidR="00F334DE" w:rsidRPr="00374693">
        <w:rPr>
          <w:rFonts w:cstheme="minorHAnsi"/>
        </w:rPr>
        <w:t xml:space="preserve"> (F34.1)</w:t>
      </w:r>
      <w:r w:rsidR="001E5736" w:rsidRPr="00374693">
        <w:rPr>
          <w:rFonts w:cstheme="minorHAnsi"/>
        </w:rPr>
        <w:t xml:space="preserve">, </w:t>
      </w:r>
      <w:r w:rsidR="001E5736" w:rsidRPr="00374693">
        <w:rPr>
          <w:rFonts w:cstheme="minorHAnsi"/>
          <w:i/>
        </w:rPr>
        <w:t>Panic attack</w:t>
      </w:r>
      <w:r w:rsidR="001E5736" w:rsidRPr="00374693">
        <w:rPr>
          <w:rFonts w:cstheme="minorHAnsi"/>
        </w:rPr>
        <w:t xml:space="preserve"> (F40-48), </w:t>
      </w:r>
      <w:r w:rsidR="001E5736" w:rsidRPr="00374693">
        <w:rPr>
          <w:rFonts w:cstheme="minorHAnsi"/>
          <w:i/>
        </w:rPr>
        <w:t>Agoraphobia</w:t>
      </w:r>
      <w:r w:rsidR="001E5736" w:rsidRPr="00374693">
        <w:rPr>
          <w:rFonts w:cstheme="minorHAnsi"/>
        </w:rPr>
        <w:t xml:space="preserve"> (F40.0), </w:t>
      </w:r>
      <w:r w:rsidR="001E5736" w:rsidRPr="00374693">
        <w:rPr>
          <w:rFonts w:cstheme="minorHAnsi"/>
          <w:i/>
        </w:rPr>
        <w:t>Social phobia</w:t>
      </w:r>
      <w:r w:rsidR="001E5736" w:rsidRPr="00374693">
        <w:rPr>
          <w:rFonts w:cstheme="minorHAnsi"/>
        </w:rPr>
        <w:t xml:space="preserve"> (F40.1), </w:t>
      </w:r>
      <w:r w:rsidR="001E5736" w:rsidRPr="00374693">
        <w:rPr>
          <w:rFonts w:cstheme="minorHAnsi"/>
          <w:i/>
        </w:rPr>
        <w:t>Specific phobia</w:t>
      </w:r>
      <w:r w:rsidR="001E5736" w:rsidRPr="00374693">
        <w:rPr>
          <w:rFonts w:cstheme="minorHAnsi"/>
        </w:rPr>
        <w:t xml:space="preserve"> (any of F40.21-25)</w:t>
      </w:r>
      <w:r w:rsidR="00634CCC" w:rsidRPr="00374693">
        <w:rPr>
          <w:rFonts w:cstheme="minorHAnsi"/>
        </w:rPr>
        <w:t xml:space="preserve">, </w:t>
      </w:r>
      <w:r w:rsidR="00960096" w:rsidRPr="00374693">
        <w:rPr>
          <w:rFonts w:cstheme="minorHAnsi"/>
          <w:i/>
        </w:rPr>
        <w:t>Generalized anxiety disorder</w:t>
      </w:r>
      <w:r w:rsidR="00960096" w:rsidRPr="00374693">
        <w:rPr>
          <w:rFonts w:cstheme="minorHAnsi"/>
        </w:rPr>
        <w:t xml:space="preserve"> (F41.1),</w:t>
      </w:r>
      <w:r w:rsidR="00DE747C" w:rsidRPr="00374693">
        <w:rPr>
          <w:rFonts w:cstheme="minorHAnsi"/>
        </w:rPr>
        <w:t xml:space="preserve"> </w:t>
      </w:r>
      <w:r w:rsidR="00DE747C" w:rsidRPr="00374693">
        <w:rPr>
          <w:rFonts w:cstheme="minorHAnsi"/>
          <w:i/>
        </w:rPr>
        <w:t xml:space="preserve">Antisocial </w:t>
      </w:r>
      <w:r w:rsidR="00D161A6" w:rsidRPr="00374693">
        <w:rPr>
          <w:rFonts w:cstheme="minorHAnsi"/>
          <w:i/>
        </w:rPr>
        <w:t xml:space="preserve">personality </w:t>
      </w:r>
      <w:r w:rsidR="00DE747C" w:rsidRPr="00374693">
        <w:rPr>
          <w:rFonts w:cstheme="minorHAnsi"/>
          <w:i/>
        </w:rPr>
        <w:t>traits</w:t>
      </w:r>
      <w:r w:rsidR="00DE747C" w:rsidRPr="00374693">
        <w:rPr>
          <w:rFonts w:cstheme="minorHAnsi"/>
        </w:rPr>
        <w:t xml:space="preserve"> (</w:t>
      </w:r>
      <w:r w:rsidR="00D161A6" w:rsidRPr="00374693">
        <w:rPr>
          <w:rFonts w:cstheme="minorHAnsi"/>
        </w:rPr>
        <w:t>a</w:t>
      </w:r>
      <w:r w:rsidR="008721E4" w:rsidRPr="00374693">
        <w:rPr>
          <w:rFonts w:cstheme="minorHAnsi"/>
        </w:rPr>
        <w:t>n ordinal</w:t>
      </w:r>
      <w:r w:rsidR="00D161A6" w:rsidRPr="00374693">
        <w:rPr>
          <w:rFonts w:cstheme="minorHAnsi"/>
        </w:rPr>
        <w:t xml:space="preserve"> count of 0, 1, 2, </w:t>
      </w:r>
      <w:r w:rsidR="008721E4" w:rsidRPr="00374693">
        <w:rPr>
          <w:rFonts w:cstheme="minorHAnsi"/>
        </w:rPr>
        <w:t xml:space="preserve">or </w:t>
      </w:r>
      <w:r w:rsidR="00D161A6" w:rsidRPr="00374693">
        <w:rPr>
          <w:rFonts w:cstheme="minorHAnsi"/>
        </w:rPr>
        <w:t>3 or more</w:t>
      </w:r>
      <w:r w:rsidR="008721E4" w:rsidRPr="00374693">
        <w:rPr>
          <w:rFonts w:cstheme="minorHAnsi"/>
        </w:rPr>
        <w:t xml:space="preserve"> DSM-IV criteria of antisocial personality disorder, excluding childhood conduct disorder criterion</w:t>
      </w:r>
      <w:r w:rsidR="00D161A6" w:rsidRPr="00374693">
        <w:rPr>
          <w:rFonts w:cstheme="minorHAnsi"/>
        </w:rPr>
        <w:t>)</w:t>
      </w:r>
      <w:r w:rsidR="00DA476A" w:rsidRPr="00374693">
        <w:rPr>
          <w:rFonts w:cstheme="minorHAnsi"/>
        </w:rPr>
        <w:t xml:space="preserve">, </w:t>
      </w:r>
      <w:r w:rsidR="0053330E" w:rsidRPr="00374693">
        <w:rPr>
          <w:rFonts w:cstheme="minorHAnsi"/>
          <w:i/>
        </w:rPr>
        <w:t>Psychotic-like experiences</w:t>
      </w:r>
      <w:r w:rsidR="00C012FA" w:rsidRPr="00374693">
        <w:rPr>
          <w:rFonts w:cstheme="minorHAnsi"/>
          <w:i/>
        </w:rPr>
        <w:t xml:space="preserve"> </w:t>
      </w:r>
      <w:r w:rsidR="00C012FA" w:rsidRPr="00374693">
        <w:rPr>
          <w:rFonts w:cstheme="minorHAnsi"/>
        </w:rPr>
        <w:t>score</w:t>
      </w:r>
      <w:r w:rsidR="00D74213" w:rsidRPr="00374693">
        <w:rPr>
          <w:rFonts w:cstheme="minorHAnsi"/>
        </w:rPr>
        <w:t>,</w:t>
      </w:r>
      <w:r w:rsidR="0053330E" w:rsidRPr="00374693">
        <w:rPr>
          <w:rFonts w:cstheme="minorHAnsi"/>
        </w:rPr>
        <w:t xml:space="preserve"> a 3-category ordinal variable</w:t>
      </w:r>
      <w:r w:rsidR="00C9526A" w:rsidRPr="00374693">
        <w:rPr>
          <w:rFonts w:cstheme="minorHAnsi"/>
        </w:rPr>
        <w:t xml:space="preserve"> coded by values 0, 1, and 2, </w:t>
      </w:r>
      <w:r w:rsidR="00D74213" w:rsidRPr="00374693">
        <w:rPr>
          <w:rFonts w:cstheme="minorHAnsi"/>
        </w:rPr>
        <w:t>constructed</w:t>
      </w:r>
      <w:r w:rsidR="0053330E" w:rsidRPr="00374693">
        <w:rPr>
          <w:rFonts w:cstheme="minorHAnsi"/>
        </w:rPr>
        <w:t xml:space="preserve"> from</w:t>
      </w:r>
      <w:r w:rsidR="007845A7" w:rsidRPr="00374693">
        <w:rPr>
          <w:rFonts w:cstheme="minorHAnsi"/>
        </w:rPr>
        <w:t xml:space="preserve"> 22 symptoms screen in</w:t>
      </w:r>
      <w:r w:rsidR="00D74213" w:rsidRPr="00374693">
        <w:rPr>
          <w:rFonts w:cstheme="minorHAnsi"/>
        </w:rPr>
        <w:t xml:space="preserve"> the</w:t>
      </w:r>
      <w:r w:rsidR="0053330E" w:rsidRPr="00374693">
        <w:rPr>
          <w:rFonts w:cstheme="minorHAnsi"/>
        </w:rPr>
        <w:t xml:space="preserve"> </w:t>
      </w:r>
      <w:r w:rsidR="00F9503A" w:rsidRPr="00374693">
        <w:rPr>
          <w:rFonts w:cstheme="minorHAnsi"/>
        </w:rPr>
        <w:t xml:space="preserve">psychosis </w:t>
      </w:r>
      <w:r w:rsidR="006430C5" w:rsidRPr="00374693">
        <w:rPr>
          <w:rFonts w:cstheme="minorHAnsi"/>
        </w:rPr>
        <w:t xml:space="preserve">module of </w:t>
      </w:r>
      <w:r w:rsidR="00C4314A" w:rsidRPr="00374693">
        <w:rPr>
          <w:rFonts w:cstheme="minorHAnsi"/>
        </w:rPr>
        <w:t xml:space="preserve">the </w:t>
      </w:r>
      <w:r w:rsidR="00D74213" w:rsidRPr="00374693">
        <w:rPr>
          <w:rFonts w:cstheme="minorHAnsi"/>
        </w:rPr>
        <w:t>CIDI</w:t>
      </w:r>
      <w:r w:rsidR="003130D2" w:rsidRPr="00374693">
        <w:rPr>
          <w:rFonts w:cstheme="minorHAnsi"/>
        </w:rPr>
        <w:t xml:space="preserve"> </w:t>
      </w:r>
      <w:r w:rsidR="00B53EB7" w:rsidRPr="00374693">
        <w:rPr>
          <w:rFonts w:ascii="Calibri" w:hAnsi="Calibri" w:cs="Calibri"/>
          <w:szCs w:val="24"/>
        </w:rPr>
        <w:t xml:space="preserve">(Nesvåg </w:t>
      </w:r>
      <w:r w:rsidR="00B53EB7" w:rsidRPr="00374693">
        <w:rPr>
          <w:rFonts w:ascii="Calibri" w:hAnsi="Calibri" w:cs="Calibri"/>
          <w:i/>
          <w:iCs/>
          <w:szCs w:val="24"/>
        </w:rPr>
        <w:t>et al.</w:t>
      </w:r>
      <w:r w:rsidR="00B53EB7" w:rsidRPr="00374693">
        <w:rPr>
          <w:rFonts w:ascii="Calibri" w:hAnsi="Calibri" w:cs="Calibri"/>
          <w:szCs w:val="24"/>
        </w:rPr>
        <w:t xml:space="preserve"> 2017)</w:t>
      </w:r>
      <w:r w:rsidR="003130D2" w:rsidRPr="00374693">
        <w:rPr>
          <w:rFonts w:cstheme="minorHAnsi"/>
        </w:rPr>
        <w:t>,</w:t>
      </w:r>
      <w:r w:rsidR="00F9503A" w:rsidRPr="00374693">
        <w:rPr>
          <w:rFonts w:cstheme="minorHAnsi"/>
        </w:rPr>
        <w:t xml:space="preserve"> </w:t>
      </w:r>
      <w:r w:rsidR="00D07E63" w:rsidRPr="00374693">
        <w:rPr>
          <w:rFonts w:cstheme="minorHAnsi"/>
        </w:rPr>
        <w:t xml:space="preserve">and </w:t>
      </w:r>
      <w:r w:rsidR="00F9503A" w:rsidRPr="00374693">
        <w:rPr>
          <w:rFonts w:cstheme="minorHAnsi"/>
          <w:i/>
        </w:rPr>
        <w:t xml:space="preserve">Manic </w:t>
      </w:r>
      <w:r w:rsidR="009E4580" w:rsidRPr="00374693">
        <w:rPr>
          <w:rFonts w:cstheme="minorHAnsi"/>
          <w:i/>
        </w:rPr>
        <w:t>experiences</w:t>
      </w:r>
      <w:r w:rsidR="00C012FA" w:rsidRPr="00374693">
        <w:rPr>
          <w:rFonts w:cstheme="minorHAnsi"/>
          <w:i/>
        </w:rPr>
        <w:t xml:space="preserve"> </w:t>
      </w:r>
      <w:r w:rsidR="00C012FA" w:rsidRPr="00374693">
        <w:rPr>
          <w:rFonts w:cstheme="minorHAnsi"/>
        </w:rPr>
        <w:t>score</w:t>
      </w:r>
      <w:r w:rsidR="005222A6" w:rsidRPr="00374693">
        <w:rPr>
          <w:rFonts w:cstheme="minorHAnsi"/>
        </w:rPr>
        <w:t>, constructed from symptoms assessed in the CIDI mania module</w:t>
      </w:r>
      <w:r w:rsidR="008721E4" w:rsidRPr="00374693">
        <w:rPr>
          <w:rFonts w:cstheme="minorHAnsi"/>
        </w:rPr>
        <w:t>.</w:t>
      </w:r>
    </w:p>
    <w:p w14:paraId="4CFDCE11" w14:textId="0E1FD92F" w:rsidR="008400C8" w:rsidRPr="00374693" w:rsidRDefault="008400C8" w:rsidP="00C110A5">
      <w:pPr>
        <w:spacing w:line="480" w:lineRule="auto"/>
        <w:rPr>
          <w:rFonts w:cstheme="minorHAnsi"/>
        </w:rPr>
      </w:pPr>
      <w:r w:rsidRPr="00374693">
        <w:rPr>
          <w:rFonts w:cstheme="minorHAnsi"/>
        </w:rPr>
        <w:tab/>
      </w:r>
      <w:r w:rsidR="005F2356" w:rsidRPr="00374693">
        <w:rPr>
          <w:rFonts w:cstheme="minorHAnsi"/>
        </w:rPr>
        <w:t xml:space="preserve">From the above list of variables, </w:t>
      </w:r>
      <w:r w:rsidR="00C20A34" w:rsidRPr="00374693">
        <w:rPr>
          <w:rFonts w:cstheme="minorHAnsi"/>
        </w:rPr>
        <w:t xml:space="preserve">wave 2 assessment re-evaluated </w:t>
      </w:r>
      <w:r w:rsidR="00DD24A9" w:rsidRPr="00374693">
        <w:rPr>
          <w:rFonts w:cstheme="minorHAnsi"/>
        </w:rPr>
        <w:t xml:space="preserve">everything else except </w:t>
      </w:r>
      <w:r w:rsidR="00BA7CA7" w:rsidRPr="00374693">
        <w:rPr>
          <w:rFonts w:cstheme="minorHAnsi"/>
          <w:i/>
        </w:rPr>
        <w:t>substance use disorder</w:t>
      </w:r>
      <w:r w:rsidR="00195C66" w:rsidRPr="00374693">
        <w:rPr>
          <w:rFonts w:cstheme="minorHAnsi"/>
        </w:rPr>
        <w:t xml:space="preserve"> and </w:t>
      </w:r>
      <w:r w:rsidR="00195C66" w:rsidRPr="00374693">
        <w:rPr>
          <w:rFonts w:cstheme="minorHAnsi"/>
          <w:i/>
        </w:rPr>
        <w:t xml:space="preserve">psychotic-like </w:t>
      </w:r>
      <w:r w:rsidR="00195C66" w:rsidRPr="00374693">
        <w:rPr>
          <w:rFonts w:cstheme="minorHAnsi"/>
        </w:rPr>
        <w:t xml:space="preserve">and </w:t>
      </w:r>
      <w:r w:rsidR="00195C66" w:rsidRPr="00374693">
        <w:rPr>
          <w:rFonts w:cstheme="minorHAnsi"/>
          <w:i/>
        </w:rPr>
        <w:t>manic experiences</w:t>
      </w:r>
      <w:r w:rsidR="00195C66" w:rsidRPr="00374693">
        <w:rPr>
          <w:rFonts w:cstheme="minorHAnsi"/>
        </w:rPr>
        <w:t>.</w:t>
      </w:r>
      <w:r w:rsidR="00BA7CA7" w:rsidRPr="00374693">
        <w:rPr>
          <w:rFonts w:cstheme="minorHAnsi"/>
        </w:rPr>
        <w:t xml:space="preserve"> </w:t>
      </w:r>
      <w:r w:rsidR="00EA1034" w:rsidRPr="00374693">
        <w:rPr>
          <w:rFonts w:cstheme="minorHAnsi"/>
        </w:rPr>
        <w:t xml:space="preserve">In addition, the wave 2 assessment included </w:t>
      </w:r>
      <w:r w:rsidR="0050104B" w:rsidRPr="00374693">
        <w:rPr>
          <w:rFonts w:cstheme="minorHAnsi"/>
        </w:rPr>
        <w:t xml:space="preserve">the </w:t>
      </w:r>
      <w:r w:rsidR="00C05842" w:rsidRPr="00374693">
        <w:rPr>
          <w:rFonts w:cstheme="minorHAnsi"/>
        </w:rPr>
        <w:t>Big Five Inventory (BFI)</w:t>
      </w:r>
      <w:r w:rsidR="0050104B" w:rsidRPr="00374693">
        <w:rPr>
          <w:rFonts w:cstheme="minorHAnsi"/>
        </w:rPr>
        <w:t xml:space="preserve"> administered through a mailed questionnaire. The BFI is</w:t>
      </w:r>
      <w:r w:rsidR="00C05842" w:rsidRPr="00374693">
        <w:rPr>
          <w:rFonts w:cstheme="minorHAnsi"/>
        </w:rPr>
        <w:t xml:space="preserve"> a 44-item inventory that measures an individual on the Big Five personality</w:t>
      </w:r>
      <w:r w:rsidR="00002DE6" w:rsidRPr="00374693">
        <w:rPr>
          <w:rFonts w:cstheme="minorHAnsi"/>
        </w:rPr>
        <w:t xml:space="preserve"> traits</w:t>
      </w:r>
      <w:r w:rsidR="003130D2" w:rsidRPr="00374693">
        <w:rPr>
          <w:rFonts w:cstheme="minorHAnsi"/>
        </w:rPr>
        <w:t xml:space="preserve"> </w:t>
      </w:r>
      <w:r w:rsidR="00B53EB7" w:rsidRPr="00374693">
        <w:rPr>
          <w:rFonts w:ascii="Calibri" w:hAnsi="Calibri" w:cs="Calibri"/>
        </w:rPr>
        <w:t xml:space="preserve">(John &amp; </w:t>
      </w:r>
      <w:r w:rsidR="00B53EB7" w:rsidRPr="00374693">
        <w:rPr>
          <w:rFonts w:ascii="Calibri" w:hAnsi="Calibri" w:cs="Calibri"/>
        </w:rPr>
        <w:lastRenderedPageBreak/>
        <w:t>Srivastava 1999)</w:t>
      </w:r>
      <w:r w:rsidR="003130D2" w:rsidRPr="00374693">
        <w:rPr>
          <w:rFonts w:cstheme="minorHAnsi"/>
        </w:rPr>
        <w:t>.</w:t>
      </w:r>
      <w:r w:rsidR="00442304" w:rsidRPr="00374693">
        <w:rPr>
          <w:rFonts w:cstheme="minorHAnsi"/>
        </w:rPr>
        <w:t xml:space="preserve"> The inventory assign</w:t>
      </w:r>
      <w:r w:rsidR="0041581E" w:rsidRPr="00374693">
        <w:rPr>
          <w:rFonts w:cstheme="minorHAnsi"/>
        </w:rPr>
        <w:t>s</w:t>
      </w:r>
      <w:r w:rsidR="00442304" w:rsidRPr="00374693">
        <w:rPr>
          <w:rFonts w:cstheme="minorHAnsi"/>
        </w:rPr>
        <w:t xml:space="preserve"> </w:t>
      </w:r>
      <w:r w:rsidR="0080530F" w:rsidRPr="00374693">
        <w:rPr>
          <w:rFonts w:cstheme="minorHAnsi"/>
        </w:rPr>
        <w:t xml:space="preserve">for each person a value on five continuously distributed traits </w:t>
      </w:r>
      <w:r w:rsidR="00F128AE" w:rsidRPr="00374693">
        <w:rPr>
          <w:rFonts w:cstheme="minorHAnsi"/>
        </w:rPr>
        <w:t xml:space="preserve">(standardized sum scores) </w:t>
      </w:r>
      <w:r w:rsidR="0080530F" w:rsidRPr="00374693">
        <w:rPr>
          <w:rFonts w:cstheme="minorHAnsi"/>
        </w:rPr>
        <w:t xml:space="preserve">that </w:t>
      </w:r>
      <w:r w:rsidR="00ED63F0" w:rsidRPr="00374693">
        <w:rPr>
          <w:rFonts w:cstheme="minorHAnsi"/>
        </w:rPr>
        <w:t xml:space="preserve">currently </w:t>
      </w:r>
      <w:r w:rsidR="0080530F" w:rsidRPr="00374693">
        <w:rPr>
          <w:rFonts w:cstheme="minorHAnsi"/>
        </w:rPr>
        <w:t xml:space="preserve">are perhaps </w:t>
      </w:r>
      <w:r w:rsidR="00002DE6" w:rsidRPr="00374693">
        <w:rPr>
          <w:rFonts w:cstheme="minorHAnsi"/>
        </w:rPr>
        <w:t xml:space="preserve">the </w:t>
      </w:r>
      <w:r w:rsidR="0090649C" w:rsidRPr="00374693">
        <w:rPr>
          <w:rFonts w:cstheme="minorHAnsi"/>
        </w:rPr>
        <w:t>most</w:t>
      </w:r>
      <w:r w:rsidR="00ED63F0" w:rsidRPr="00374693">
        <w:rPr>
          <w:rFonts w:cstheme="minorHAnsi"/>
        </w:rPr>
        <w:t xml:space="preserve"> frequently used</w:t>
      </w:r>
      <w:r w:rsidR="0080530F" w:rsidRPr="00374693">
        <w:rPr>
          <w:rFonts w:cstheme="minorHAnsi"/>
        </w:rPr>
        <w:t xml:space="preserve"> traits in personality research</w:t>
      </w:r>
      <w:r w:rsidR="003130D2" w:rsidRPr="00374693">
        <w:rPr>
          <w:rFonts w:cstheme="minorHAnsi"/>
        </w:rPr>
        <w:t xml:space="preserve"> </w:t>
      </w:r>
      <w:r w:rsidR="00B53EB7" w:rsidRPr="00374693">
        <w:rPr>
          <w:rFonts w:ascii="Calibri" w:hAnsi="Calibri" w:cs="Calibri"/>
          <w:szCs w:val="24"/>
        </w:rPr>
        <w:t xml:space="preserve">(John </w:t>
      </w:r>
      <w:r w:rsidR="00B53EB7" w:rsidRPr="00374693">
        <w:rPr>
          <w:rFonts w:ascii="Calibri" w:hAnsi="Calibri" w:cs="Calibri"/>
          <w:i/>
          <w:iCs/>
          <w:szCs w:val="24"/>
        </w:rPr>
        <w:t>et al.</w:t>
      </w:r>
      <w:r w:rsidR="00B53EB7" w:rsidRPr="00374693">
        <w:rPr>
          <w:rFonts w:ascii="Calibri" w:hAnsi="Calibri" w:cs="Calibri"/>
          <w:szCs w:val="24"/>
        </w:rPr>
        <w:t xml:space="preserve"> 2008)</w:t>
      </w:r>
      <w:r w:rsidR="003130D2" w:rsidRPr="00374693">
        <w:rPr>
          <w:rFonts w:cstheme="minorHAnsi"/>
        </w:rPr>
        <w:t>.</w:t>
      </w:r>
      <w:r w:rsidR="0080530F" w:rsidRPr="00374693">
        <w:rPr>
          <w:rFonts w:cstheme="minorHAnsi"/>
        </w:rPr>
        <w:t xml:space="preserve"> </w:t>
      </w:r>
      <w:r w:rsidR="003001DC" w:rsidRPr="00374693">
        <w:rPr>
          <w:rFonts w:cstheme="minorHAnsi"/>
        </w:rPr>
        <w:t>The</w:t>
      </w:r>
      <w:r w:rsidR="008F4534" w:rsidRPr="00374693">
        <w:rPr>
          <w:rFonts w:cstheme="minorHAnsi"/>
        </w:rPr>
        <w:t xml:space="preserve"> traits</w:t>
      </w:r>
      <w:r w:rsidR="003001DC" w:rsidRPr="00374693">
        <w:rPr>
          <w:rFonts w:cstheme="minorHAnsi"/>
        </w:rPr>
        <w:t xml:space="preserve"> are</w:t>
      </w:r>
      <w:r w:rsidR="00AD4D5C" w:rsidRPr="00374693">
        <w:rPr>
          <w:rFonts w:cstheme="minorHAnsi"/>
        </w:rPr>
        <w:t xml:space="preserve"> </w:t>
      </w:r>
      <w:r w:rsidR="00AD4D5C" w:rsidRPr="00374693">
        <w:rPr>
          <w:rFonts w:cstheme="minorHAnsi"/>
          <w:i/>
        </w:rPr>
        <w:t>Extraversion</w:t>
      </w:r>
      <w:r w:rsidR="00AD4D5C" w:rsidRPr="00374693">
        <w:rPr>
          <w:rFonts w:cstheme="minorHAnsi"/>
        </w:rPr>
        <w:t xml:space="preserve">, </w:t>
      </w:r>
      <w:r w:rsidR="00AD4D5C" w:rsidRPr="00374693">
        <w:rPr>
          <w:i/>
        </w:rPr>
        <w:t>Agreeableness</w:t>
      </w:r>
      <w:r w:rsidR="00AD4D5C" w:rsidRPr="00374693">
        <w:t>,</w:t>
      </w:r>
      <w:r w:rsidR="0088147A" w:rsidRPr="00374693">
        <w:t xml:space="preserve"> </w:t>
      </w:r>
      <w:r w:rsidR="0088147A" w:rsidRPr="00374693">
        <w:rPr>
          <w:i/>
        </w:rPr>
        <w:t>Conscientiousness</w:t>
      </w:r>
      <w:r w:rsidR="0088147A" w:rsidRPr="00374693">
        <w:t>,</w:t>
      </w:r>
      <w:r w:rsidR="003001DC" w:rsidRPr="00374693">
        <w:rPr>
          <w:rFonts w:cstheme="minorHAnsi"/>
        </w:rPr>
        <w:t xml:space="preserve"> </w:t>
      </w:r>
      <w:r w:rsidR="00AD4D5C" w:rsidRPr="00374693">
        <w:rPr>
          <w:i/>
        </w:rPr>
        <w:t>Neuroticism</w:t>
      </w:r>
      <w:r w:rsidR="0014621E" w:rsidRPr="00374693">
        <w:t xml:space="preserve">, </w:t>
      </w:r>
      <w:r w:rsidR="00E06C44" w:rsidRPr="00374693">
        <w:t xml:space="preserve">and </w:t>
      </w:r>
      <w:r w:rsidR="00E06C44" w:rsidRPr="00374693">
        <w:rPr>
          <w:i/>
        </w:rPr>
        <w:t>Openness</w:t>
      </w:r>
      <w:r w:rsidR="003001DC" w:rsidRPr="00374693">
        <w:rPr>
          <w:rFonts w:cstheme="minorHAnsi"/>
        </w:rPr>
        <w:t>.</w:t>
      </w:r>
      <w:r w:rsidR="00A14120" w:rsidRPr="00374693">
        <w:rPr>
          <w:rFonts w:cstheme="minorHAnsi"/>
        </w:rPr>
        <w:t xml:space="preserve"> These traits form a comprehensive system for describing personality, which has been frequently used to predict important life outcomes, including risk for psychopathology</w:t>
      </w:r>
      <w:r w:rsidR="003130D2" w:rsidRPr="00374693">
        <w:rPr>
          <w:rFonts w:cstheme="minorHAnsi"/>
        </w:rPr>
        <w:t xml:space="preserve"> </w:t>
      </w:r>
      <w:r w:rsidR="00B53EB7" w:rsidRPr="00374693">
        <w:rPr>
          <w:rFonts w:ascii="Calibri" w:hAnsi="Calibri" w:cs="Calibri"/>
          <w:szCs w:val="24"/>
        </w:rPr>
        <w:t xml:space="preserve">(Kotov </w:t>
      </w:r>
      <w:r w:rsidR="00B53EB7" w:rsidRPr="00374693">
        <w:rPr>
          <w:rFonts w:ascii="Calibri" w:hAnsi="Calibri" w:cs="Calibri"/>
          <w:i/>
          <w:iCs/>
          <w:szCs w:val="24"/>
        </w:rPr>
        <w:t>et al.</w:t>
      </w:r>
      <w:r w:rsidR="00B53EB7" w:rsidRPr="00374693">
        <w:rPr>
          <w:rFonts w:ascii="Calibri" w:hAnsi="Calibri" w:cs="Calibri"/>
          <w:szCs w:val="24"/>
        </w:rPr>
        <w:t xml:space="preserve"> 2010)</w:t>
      </w:r>
      <w:r w:rsidR="003130D2" w:rsidRPr="00374693">
        <w:rPr>
          <w:rFonts w:cstheme="minorHAnsi"/>
        </w:rPr>
        <w:t>.</w:t>
      </w:r>
    </w:p>
    <w:p w14:paraId="02EB1DEF" w14:textId="7998196A" w:rsidR="00082F11" w:rsidRPr="00374693" w:rsidRDefault="00CD298D" w:rsidP="00927012">
      <w:pPr>
        <w:spacing w:line="480" w:lineRule="auto"/>
      </w:pPr>
      <w:r w:rsidRPr="00374693">
        <w:tab/>
      </w:r>
      <w:r w:rsidR="00441CB2" w:rsidRPr="00374693">
        <w:t xml:space="preserve">The </w:t>
      </w:r>
      <w:r w:rsidR="00ED6D66" w:rsidRPr="00374693">
        <w:t>DSM-5</w:t>
      </w:r>
      <w:r w:rsidR="00441CB2" w:rsidRPr="00374693">
        <w:t xml:space="preserve"> include</w:t>
      </w:r>
      <w:r w:rsidR="00003368" w:rsidRPr="00374693">
        <w:t>s</w:t>
      </w:r>
      <w:r w:rsidR="00441CB2" w:rsidRPr="00374693">
        <w:t xml:space="preserve"> two models of personality pathology</w:t>
      </w:r>
      <w:r w:rsidR="003130D2" w:rsidRPr="00374693">
        <w:t xml:space="preserve">, old and new/emerging </w:t>
      </w:r>
      <w:r w:rsidR="00B53EB7" w:rsidRPr="00374693">
        <w:rPr>
          <w:rFonts w:ascii="Calibri" w:hAnsi="Calibri" w:cs="Calibri"/>
        </w:rPr>
        <w:t>(American Psychiatric Association 2013)</w:t>
      </w:r>
      <w:r w:rsidR="003130D2" w:rsidRPr="00374693">
        <w:t>.</w:t>
      </w:r>
      <w:r w:rsidR="00441CB2" w:rsidRPr="00374693">
        <w:t xml:space="preserve"> </w:t>
      </w:r>
      <w:r w:rsidR="009D058D" w:rsidRPr="00374693">
        <w:t xml:space="preserve">The new </w:t>
      </w:r>
      <w:r w:rsidR="00456A84" w:rsidRPr="00374693">
        <w:t>approach</w:t>
      </w:r>
      <w:r w:rsidR="009D058D" w:rsidRPr="00374693">
        <w:t xml:space="preserve"> in</w:t>
      </w:r>
      <w:r w:rsidR="00003368" w:rsidRPr="00374693">
        <w:t>cludes</w:t>
      </w:r>
      <w:r w:rsidR="009D058D" w:rsidRPr="00374693">
        <w:t xml:space="preserve"> </w:t>
      </w:r>
      <w:r w:rsidR="001F3007" w:rsidRPr="00374693">
        <w:t>five</w:t>
      </w:r>
      <w:r w:rsidR="009D058D" w:rsidRPr="00374693">
        <w:t xml:space="preserve"> personality traits conceptualized as</w:t>
      </w:r>
      <w:r w:rsidR="00D131F2" w:rsidRPr="00374693">
        <w:t xml:space="preserve"> maladaptive</w:t>
      </w:r>
      <w:r w:rsidR="009D058D" w:rsidRPr="00374693">
        <w:t xml:space="preserve"> </w:t>
      </w:r>
      <w:r w:rsidR="00DA3D82" w:rsidRPr="00374693">
        <w:t>forms</w:t>
      </w:r>
      <w:r w:rsidR="009D058D" w:rsidRPr="00374693">
        <w:t xml:space="preserve"> of </w:t>
      </w:r>
      <w:r w:rsidR="005977F4" w:rsidRPr="00374693">
        <w:t xml:space="preserve">personality </w:t>
      </w:r>
      <w:r w:rsidR="009D058D" w:rsidRPr="00374693">
        <w:t>traits</w:t>
      </w:r>
      <w:r w:rsidR="002E6711" w:rsidRPr="00374693">
        <w:t xml:space="preserve">: </w:t>
      </w:r>
      <w:r w:rsidR="002E6711" w:rsidRPr="00374693">
        <w:rPr>
          <w:i/>
        </w:rPr>
        <w:t>Negative emotionality</w:t>
      </w:r>
      <w:r w:rsidR="00A14B0C" w:rsidRPr="00374693">
        <w:rPr>
          <w:i/>
        </w:rPr>
        <w:t xml:space="preserve"> </w:t>
      </w:r>
      <w:r w:rsidR="005E7506" w:rsidRPr="00374693">
        <w:rPr>
          <w:i/>
        </w:rPr>
        <w:t>(</w:t>
      </w:r>
      <w:r w:rsidR="00A14B0C" w:rsidRPr="00374693">
        <w:rPr>
          <w:i/>
        </w:rPr>
        <w:t>or affectivity</w:t>
      </w:r>
      <w:r w:rsidR="005E7506" w:rsidRPr="00374693">
        <w:rPr>
          <w:i/>
        </w:rPr>
        <w:t xml:space="preserve">; vs. </w:t>
      </w:r>
      <w:r w:rsidR="005977F4" w:rsidRPr="00374693">
        <w:rPr>
          <w:i/>
        </w:rPr>
        <w:t>e</w:t>
      </w:r>
      <w:r w:rsidR="005E7506" w:rsidRPr="00374693">
        <w:rPr>
          <w:i/>
        </w:rPr>
        <w:t>motional stability</w:t>
      </w:r>
      <w:r w:rsidR="00A14B0C" w:rsidRPr="00374693">
        <w:rPr>
          <w:i/>
        </w:rPr>
        <w:t>)</w:t>
      </w:r>
      <w:r w:rsidR="002E6711" w:rsidRPr="00374693">
        <w:rPr>
          <w:i/>
        </w:rPr>
        <w:t>, Detachment</w:t>
      </w:r>
      <w:r w:rsidR="005977F4" w:rsidRPr="00374693">
        <w:rPr>
          <w:i/>
        </w:rPr>
        <w:t xml:space="preserve"> (vs. extraversion)</w:t>
      </w:r>
      <w:r w:rsidR="002E6711" w:rsidRPr="00374693">
        <w:rPr>
          <w:i/>
        </w:rPr>
        <w:t>, Antagonism</w:t>
      </w:r>
      <w:r w:rsidR="005977F4" w:rsidRPr="00374693">
        <w:rPr>
          <w:i/>
        </w:rPr>
        <w:t xml:space="preserve"> (vs. agreeableness)</w:t>
      </w:r>
      <w:r w:rsidR="002E6711" w:rsidRPr="00374693">
        <w:rPr>
          <w:i/>
        </w:rPr>
        <w:t>, Disinhibition</w:t>
      </w:r>
      <w:r w:rsidR="005977F4" w:rsidRPr="00374693">
        <w:rPr>
          <w:i/>
        </w:rPr>
        <w:t xml:space="preserve"> (vs. conscientiousness)</w:t>
      </w:r>
      <w:r w:rsidR="002E6711" w:rsidRPr="00374693">
        <w:rPr>
          <w:i/>
        </w:rPr>
        <w:t>,</w:t>
      </w:r>
      <w:r w:rsidR="002E6711" w:rsidRPr="00374693">
        <w:t xml:space="preserve"> and </w:t>
      </w:r>
      <w:r w:rsidR="002E6711" w:rsidRPr="00374693">
        <w:rPr>
          <w:i/>
        </w:rPr>
        <w:t>Psychoticism</w:t>
      </w:r>
      <w:r w:rsidR="005977F4" w:rsidRPr="00374693">
        <w:rPr>
          <w:i/>
        </w:rPr>
        <w:t xml:space="preserve"> (vs. lucidity)</w:t>
      </w:r>
      <w:r w:rsidR="009D058D" w:rsidRPr="00374693">
        <w:t>.</w:t>
      </w:r>
      <w:r w:rsidR="002E6711" w:rsidRPr="00374693">
        <w:t xml:space="preserve"> </w:t>
      </w:r>
      <w:r w:rsidR="006068D6" w:rsidRPr="00374693">
        <w:t xml:space="preserve">We included the new system as it represented ongoing progress in the field, was </w:t>
      </w:r>
      <w:r w:rsidR="00762115" w:rsidRPr="00374693">
        <w:t xml:space="preserve">a </w:t>
      </w:r>
      <w:r w:rsidR="006068D6" w:rsidRPr="00374693">
        <w:t>complete</w:t>
      </w:r>
      <w:r w:rsidR="00762115" w:rsidRPr="00374693">
        <w:t xml:space="preserve"> trait system</w:t>
      </w:r>
      <w:r w:rsidR="006068D6" w:rsidRPr="00374693">
        <w:t>, and strongly overlapped with old personality disorders in a previous study of the same sample</w:t>
      </w:r>
      <w:r w:rsidR="003B544B" w:rsidRPr="00374693">
        <w:t xml:space="preserve"> </w:t>
      </w:r>
      <w:r w:rsidR="00B53EB7" w:rsidRPr="00374693">
        <w:rPr>
          <w:rFonts w:ascii="Calibri" w:hAnsi="Calibri" w:cs="Calibri"/>
          <w:szCs w:val="24"/>
        </w:rPr>
        <w:t xml:space="preserve">(Reichborn-Kjennerud </w:t>
      </w:r>
      <w:r w:rsidR="00B53EB7" w:rsidRPr="00374693">
        <w:rPr>
          <w:rFonts w:ascii="Calibri" w:hAnsi="Calibri" w:cs="Calibri"/>
          <w:i/>
          <w:iCs/>
          <w:szCs w:val="24"/>
        </w:rPr>
        <w:t>et al.</w:t>
      </w:r>
      <w:r w:rsidR="00B53EB7" w:rsidRPr="00374693">
        <w:rPr>
          <w:rFonts w:ascii="Calibri" w:hAnsi="Calibri" w:cs="Calibri"/>
          <w:szCs w:val="24"/>
        </w:rPr>
        <w:t xml:space="preserve"> 2017)</w:t>
      </w:r>
      <w:r w:rsidR="003B544B" w:rsidRPr="00374693">
        <w:t>.</w:t>
      </w:r>
      <w:r w:rsidR="006068D6" w:rsidRPr="00374693">
        <w:t xml:space="preserve"> The same 36-item </w:t>
      </w:r>
      <w:r w:rsidR="00BD79A5" w:rsidRPr="00374693">
        <w:t xml:space="preserve">PID-5-NBF instrument </w:t>
      </w:r>
      <w:r w:rsidR="00DC168E" w:rsidRPr="00374693">
        <w:t>has been</w:t>
      </w:r>
      <w:r w:rsidR="00BD79A5" w:rsidRPr="00374693">
        <w:t xml:space="preserve"> used previously (Personality Inventory for DSM-5, Norwegian Brief Form)</w:t>
      </w:r>
      <w:r w:rsidR="001F3007" w:rsidRPr="00374693">
        <w:t>, but</w:t>
      </w:r>
      <w:r w:rsidR="00DC168E" w:rsidRPr="00374693">
        <w:t xml:space="preserve"> here</w:t>
      </w:r>
      <w:r w:rsidR="001F3007" w:rsidRPr="00374693">
        <w:t xml:space="preserve"> we excluded the trait Compulsivity that did not make it into DSM-5</w:t>
      </w:r>
      <w:r w:rsidR="004327DC" w:rsidRPr="00374693">
        <w:t xml:space="preserve"> </w:t>
      </w:r>
      <w:r w:rsidR="00B53EB7" w:rsidRPr="00374693">
        <w:rPr>
          <w:rFonts w:ascii="Calibri" w:hAnsi="Calibri" w:cs="Calibri"/>
          <w:szCs w:val="24"/>
        </w:rPr>
        <w:t xml:space="preserve">(Reichborn-Kjennerud </w:t>
      </w:r>
      <w:r w:rsidR="00B53EB7" w:rsidRPr="00374693">
        <w:rPr>
          <w:rFonts w:ascii="Calibri" w:hAnsi="Calibri" w:cs="Calibri"/>
          <w:i/>
          <w:iCs/>
          <w:szCs w:val="24"/>
        </w:rPr>
        <w:t>et al.</w:t>
      </w:r>
      <w:r w:rsidR="00B53EB7" w:rsidRPr="00374693">
        <w:rPr>
          <w:rFonts w:ascii="Calibri" w:hAnsi="Calibri" w:cs="Calibri"/>
          <w:szCs w:val="24"/>
        </w:rPr>
        <w:t xml:space="preserve"> 2017)</w:t>
      </w:r>
      <w:r w:rsidR="004327DC" w:rsidRPr="00374693">
        <w:t>.</w:t>
      </w:r>
      <w:r w:rsidR="00097BB7" w:rsidRPr="00374693">
        <w:t xml:space="preserve"> All continuous-valued (trait) variables were standardized to mean of zero and variance of one. </w:t>
      </w:r>
    </w:p>
    <w:p w14:paraId="6762B50E" w14:textId="77777777" w:rsidR="00CD298D" w:rsidRPr="00374693" w:rsidRDefault="00CD298D" w:rsidP="0039160F">
      <w:pPr>
        <w:spacing w:line="480" w:lineRule="auto"/>
      </w:pPr>
    </w:p>
    <w:p w14:paraId="10E81DA4" w14:textId="77777777" w:rsidR="00E826B2" w:rsidRPr="00374693" w:rsidRDefault="00E826B2" w:rsidP="00943A2F">
      <w:pPr>
        <w:rPr>
          <w:i/>
        </w:rPr>
      </w:pPr>
      <w:r w:rsidRPr="00374693">
        <w:rPr>
          <w:i/>
        </w:rPr>
        <w:t>Statistics</w:t>
      </w:r>
    </w:p>
    <w:p w14:paraId="10C5580D" w14:textId="30B282A0" w:rsidR="009649A6" w:rsidRPr="00374693" w:rsidRDefault="0005195D" w:rsidP="00DB0354">
      <w:pPr>
        <w:spacing w:line="480" w:lineRule="auto"/>
      </w:pPr>
      <w:r w:rsidRPr="00374693">
        <w:t>Variants of</w:t>
      </w:r>
      <w:r w:rsidR="009F0E9C" w:rsidRPr="00374693">
        <w:t xml:space="preserve"> the</w:t>
      </w:r>
      <w:r w:rsidRPr="00374693">
        <w:t xml:space="preserve"> </w:t>
      </w:r>
      <w:r w:rsidR="001B16E5" w:rsidRPr="00374693">
        <w:t xml:space="preserve">correlated-factor and/or </w:t>
      </w:r>
      <w:r w:rsidRPr="00374693">
        <w:t>bi</w:t>
      </w:r>
      <w:r w:rsidR="001B16E5" w:rsidRPr="00374693">
        <w:t>-</w:t>
      </w:r>
      <w:r w:rsidRPr="00374693">
        <w:t>factor</w:t>
      </w:r>
      <w:r w:rsidR="003F0AF6" w:rsidRPr="00374693">
        <w:t xml:space="preserve"> </w:t>
      </w:r>
      <w:r w:rsidRPr="00374693">
        <w:t>analys</w:t>
      </w:r>
      <w:r w:rsidR="00490E95" w:rsidRPr="00374693">
        <w:t>i</w:t>
      </w:r>
      <w:r w:rsidRPr="00374693">
        <w:t>s</w:t>
      </w:r>
      <w:r w:rsidR="00490E95" w:rsidRPr="00374693">
        <w:t xml:space="preserve"> models</w:t>
      </w:r>
      <w:r w:rsidRPr="00374693">
        <w:t xml:space="preserve"> have been </w:t>
      </w:r>
      <w:r w:rsidR="00D516F2" w:rsidRPr="00374693">
        <w:t>frequent</w:t>
      </w:r>
      <w:r w:rsidR="00AB109D" w:rsidRPr="00374693">
        <w:t>ly</w:t>
      </w:r>
      <w:r w:rsidRPr="00374693">
        <w:t xml:space="preserve"> </w:t>
      </w:r>
      <w:r w:rsidR="00490E95" w:rsidRPr="00374693">
        <w:t>applied</w:t>
      </w:r>
      <w:r w:rsidRPr="00374693">
        <w:t xml:space="preserve"> in</w:t>
      </w:r>
      <w:r w:rsidR="001F6445" w:rsidRPr="00374693">
        <w:t xml:space="preserve"> factorial</w:t>
      </w:r>
      <w:r w:rsidRPr="00374693">
        <w:t xml:space="preserve"> studies of</w:t>
      </w:r>
      <w:r w:rsidR="001F6445" w:rsidRPr="00374693">
        <w:rPr>
          <w:i/>
        </w:rPr>
        <w:t xml:space="preserve"> </w:t>
      </w:r>
      <w:r w:rsidR="001F6445" w:rsidRPr="00374693">
        <w:t>psychopathology</w:t>
      </w:r>
      <w:r w:rsidR="008F1751" w:rsidRPr="00374693">
        <w:t xml:space="preserve"> </w:t>
      </w:r>
      <w:r w:rsidR="00B53EB7" w:rsidRPr="00374693">
        <w:rPr>
          <w:rFonts w:ascii="Calibri" w:hAnsi="Calibri" w:cs="Calibri"/>
          <w:szCs w:val="24"/>
        </w:rPr>
        <w:t xml:space="preserve">(Krueger 1999; Lahey </w:t>
      </w:r>
      <w:r w:rsidR="00B53EB7" w:rsidRPr="00374693">
        <w:rPr>
          <w:rFonts w:ascii="Calibri" w:hAnsi="Calibri" w:cs="Calibri"/>
          <w:i/>
          <w:iCs/>
          <w:szCs w:val="24"/>
        </w:rPr>
        <w:t>et al.</w:t>
      </w:r>
      <w:r w:rsidR="00B53EB7" w:rsidRPr="00374693">
        <w:rPr>
          <w:rFonts w:ascii="Calibri" w:hAnsi="Calibri" w:cs="Calibri"/>
          <w:szCs w:val="24"/>
        </w:rPr>
        <w:t xml:space="preserve"> 2012; Caspi </w:t>
      </w:r>
      <w:r w:rsidR="00B53EB7" w:rsidRPr="00374693">
        <w:rPr>
          <w:rFonts w:ascii="Calibri" w:hAnsi="Calibri" w:cs="Calibri"/>
          <w:i/>
          <w:iCs/>
          <w:szCs w:val="24"/>
        </w:rPr>
        <w:t>et al.</w:t>
      </w:r>
      <w:r w:rsidR="00B53EB7" w:rsidRPr="00374693">
        <w:rPr>
          <w:rFonts w:ascii="Calibri" w:hAnsi="Calibri" w:cs="Calibri"/>
          <w:szCs w:val="24"/>
        </w:rPr>
        <w:t xml:space="preserve"> 2014; Lahey </w:t>
      </w:r>
      <w:r w:rsidR="00B53EB7" w:rsidRPr="00374693">
        <w:rPr>
          <w:rFonts w:ascii="Calibri" w:hAnsi="Calibri" w:cs="Calibri"/>
          <w:i/>
          <w:iCs/>
          <w:szCs w:val="24"/>
        </w:rPr>
        <w:t>et al.</w:t>
      </w:r>
      <w:r w:rsidR="00B53EB7" w:rsidRPr="00374693">
        <w:rPr>
          <w:rFonts w:ascii="Calibri" w:hAnsi="Calibri" w:cs="Calibri"/>
          <w:szCs w:val="24"/>
        </w:rPr>
        <w:t xml:space="preserve"> 2011; Pettersson </w:t>
      </w:r>
      <w:r w:rsidR="00B53EB7" w:rsidRPr="00374693">
        <w:rPr>
          <w:rFonts w:ascii="Calibri" w:hAnsi="Calibri" w:cs="Calibri"/>
          <w:i/>
          <w:iCs/>
          <w:szCs w:val="24"/>
        </w:rPr>
        <w:t>et al.</w:t>
      </w:r>
      <w:r w:rsidR="00B53EB7" w:rsidRPr="00374693">
        <w:rPr>
          <w:rFonts w:ascii="Calibri" w:hAnsi="Calibri" w:cs="Calibri"/>
          <w:szCs w:val="24"/>
        </w:rPr>
        <w:t xml:space="preserve"> 2016; Waldman </w:t>
      </w:r>
      <w:r w:rsidR="00B53EB7" w:rsidRPr="00374693">
        <w:rPr>
          <w:rFonts w:ascii="Calibri" w:hAnsi="Calibri" w:cs="Calibri"/>
          <w:i/>
          <w:iCs/>
          <w:szCs w:val="24"/>
        </w:rPr>
        <w:t>et al.</w:t>
      </w:r>
      <w:r w:rsidR="00B53EB7" w:rsidRPr="00374693">
        <w:rPr>
          <w:rFonts w:ascii="Calibri" w:hAnsi="Calibri" w:cs="Calibri"/>
          <w:szCs w:val="24"/>
        </w:rPr>
        <w:t xml:space="preserve"> 2016; de Jonge </w:t>
      </w:r>
      <w:r w:rsidR="00B53EB7" w:rsidRPr="00374693">
        <w:rPr>
          <w:rFonts w:ascii="Calibri" w:hAnsi="Calibri" w:cs="Calibri"/>
          <w:i/>
          <w:iCs/>
          <w:szCs w:val="24"/>
        </w:rPr>
        <w:t>et al.</w:t>
      </w:r>
      <w:r w:rsidR="00B53EB7" w:rsidRPr="00374693">
        <w:rPr>
          <w:rFonts w:ascii="Calibri" w:hAnsi="Calibri" w:cs="Calibri"/>
          <w:szCs w:val="24"/>
        </w:rPr>
        <w:t xml:space="preserve"> 2017)</w:t>
      </w:r>
      <w:r w:rsidR="008F1751" w:rsidRPr="00374693">
        <w:t xml:space="preserve">. </w:t>
      </w:r>
      <w:r w:rsidR="00F63FCA" w:rsidRPr="00374693">
        <w:t>In exploratory factor analysis</w:t>
      </w:r>
      <w:r w:rsidR="008F1751" w:rsidRPr="00374693">
        <w:t xml:space="preserve"> </w:t>
      </w:r>
      <w:r w:rsidR="00B53EB7" w:rsidRPr="00374693">
        <w:rPr>
          <w:rFonts w:ascii="Calibri" w:hAnsi="Calibri" w:cs="Calibri"/>
        </w:rPr>
        <w:t>(Lawley &amp; Maxwell 1971)</w:t>
      </w:r>
      <w:r w:rsidR="008F1751" w:rsidRPr="00374693">
        <w:t>,</w:t>
      </w:r>
      <w:r w:rsidR="00F63FCA" w:rsidRPr="00374693">
        <w:t xml:space="preserve"> </w:t>
      </w:r>
      <w:r w:rsidR="0059226C" w:rsidRPr="00374693">
        <w:t>factor solutions</w:t>
      </w:r>
      <w:r w:rsidR="00240C66" w:rsidRPr="00374693">
        <w:t xml:space="preserve"> are largely data-driven and need to</w:t>
      </w:r>
      <w:r w:rsidR="0059226C" w:rsidRPr="00374693">
        <w:t xml:space="preserve"> be rotated</w:t>
      </w:r>
      <w:r w:rsidR="00A70D11" w:rsidRPr="00374693">
        <w:t xml:space="preserve"> </w:t>
      </w:r>
      <w:r w:rsidR="00240C66" w:rsidRPr="00374693">
        <w:t xml:space="preserve">to improve </w:t>
      </w:r>
      <w:r w:rsidR="00A70D11" w:rsidRPr="00374693">
        <w:t>interpret</w:t>
      </w:r>
      <w:r w:rsidR="00240C66" w:rsidRPr="00374693">
        <w:t>ability</w:t>
      </w:r>
      <w:r w:rsidR="0059226C" w:rsidRPr="00374693">
        <w:t>, without changing</w:t>
      </w:r>
      <w:r w:rsidR="00CE2261" w:rsidRPr="00374693">
        <w:t xml:space="preserve"> the overall</w:t>
      </w:r>
      <w:r w:rsidR="0059226C" w:rsidRPr="00374693">
        <w:t xml:space="preserve"> model fit</w:t>
      </w:r>
      <w:r w:rsidR="00BF7A77" w:rsidRPr="00374693">
        <w:t>. Rotation</w:t>
      </w:r>
      <w:r w:rsidR="00240C66" w:rsidRPr="00374693">
        <w:t xml:space="preserve"> method</w:t>
      </w:r>
      <w:r w:rsidR="00BF7A77" w:rsidRPr="00374693">
        <w:t>s can provide correlated</w:t>
      </w:r>
      <w:r w:rsidR="009E26EA" w:rsidRPr="00374693">
        <w:t xml:space="preserve"> and uncorrelated factors and bi-factor solutions</w:t>
      </w:r>
      <w:r w:rsidR="008F1751" w:rsidRPr="00374693">
        <w:t xml:space="preserve"> </w:t>
      </w:r>
      <w:r w:rsidR="00B53EB7" w:rsidRPr="00374693">
        <w:rPr>
          <w:rFonts w:ascii="Calibri" w:hAnsi="Calibri" w:cs="Calibri"/>
        </w:rPr>
        <w:t>(Jennrich &amp; Bentler 2011, 2012)</w:t>
      </w:r>
      <w:r w:rsidR="008F1751" w:rsidRPr="00374693">
        <w:t>.</w:t>
      </w:r>
      <w:r w:rsidR="0059226C" w:rsidRPr="00374693">
        <w:t xml:space="preserve"> </w:t>
      </w:r>
      <w:r w:rsidR="00416CF9" w:rsidRPr="00374693">
        <w:t xml:space="preserve">Here </w:t>
      </w:r>
      <w:r w:rsidR="00DB0354" w:rsidRPr="00374693">
        <w:t xml:space="preserve">we </w:t>
      </w:r>
      <w:r w:rsidR="007F7367" w:rsidRPr="00374693">
        <w:t>investigate</w:t>
      </w:r>
      <w:r w:rsidR="00DB0354" w:rsidRPr="00374693">
        <w:t xml:space="preserve"> two</w:t>
      </w:r>
      <w:r w:rsidR="00DE0384" w:rsidRPr="00374693">
        <w:t xml:space="preserve"> </w:t>
      </w:r>
      <w:r w:rsidR="00A9767F" w:rsidRPr="00374693">
        <w:t xml:space="preserve">such </w:t>
      </w:r>
      <w:r w:rsidR="00DB0354" w:rsidRPr="00374693">
        <w:t>fit-equivalent solutions: (</w:t>
      </w:r>
      <w:r w:rsidR="00EF276D" w:rsidRPr="00374693">
        <w:rPr>
          <w:i/>
        </w:rPr>
        <w:t>i</w:t>
      </w:r>
      <w:r w:rsidR="00DB0354" w:rsidRPr="00374693">
        <w:t xml:space="preserve">) a correlated-factor model that has possibly correlated but otherwise </w:t>
      </w:r>
      <w:r w:rsidR="00DC2966" w:rsidRPr="00374693">
        <w:t>coequally</w:t>
      </w:r>
      <w:r w:rsidR="00DB0354" w:rsidRPr="00374693">
        <w:t xml:space="preserve"> treated factors and (</w:t>
      </w:r>
      <w:r w:rsidR="00EF276D" w:rsidRPr="00374693">
        <w:rPr>
          <w:i/>
        </w:rPr>
        <w:t>ii</w:t>
      </w:r>
      <w:r w:rsidR="00DB0354" w:rsidRPr="00374693">
        <w:t>) a bi-factor solution that has</w:t>
      </w:r>
      <w:r w:rsidR="009649A6" w:rsidRPr="00374693">
        <w:t xml:space="preserve"> a general-liability factor plus specific disorder-group factors </w:t>
      </w:r>
      <w:r w:rsidR="00864405" w:rsidRPr="00374693">
        <w:t xml:space="preserve">that are </w:t>
      </w:r>
      <w:r w:rsidR="009649A6" w:rsidRPr="00374693">
        <w:t>uncorrelated with the general factor.</w:t>
      </w:r>
    </w:p>
    <w:p w14:paraId="6E1C5006" w14:textId="662F522F" w:rsidR="003B1C23" w:rsidRPr="00374693" w:rsidRDefault="00405FDD" w:rsidP="009649A6">
      <w:pPr>
        <w:spacing w:line="480" w:lineRule="auto"/>
        <w:ind w:firstLine="1304"/>
      </w:pPr>
      <w:r w:rsidRPr="00374693">
        <w:t>In</w:t>
      </w:r>
      <w:r w:rsidR="00430679" w:rsidRPr="00374693">
        <w:t xml:space="preserve"> confirmatory versions of </w:t>
      </w:r>
      <w:r w:rsidR="000F6B61" w:rsidRPr="00374693">
        <w:t>factor analytic</w:t>
      </w:r>
      <w:r w:rsidR="00430679" w:rsidRPr="00374693">
        <w:t xml:space="preserve"> methods, researchers decide </w:t>
      </w:r>
      <w:r w:rsidR="00430679" w:rsidRPr="00374693">
        <w:rPr>
          <w:i/>
        </w:rPr>
        <w:t>a priori</w:t>
      </w:r>
      <w:r w:rsidR="00430679" w:rsidRPr="00374693">
        <w:t xml:space="preserve"> which </w:t>
      </w:r>
      <w:r w:rsidR="0063226E" w:rsidRPr="00374693">
        <w:t>items</w:t>
      </w:r>
      <w:r w:rsidR="00430679" w:rsidRPr="00374693">
        <w:t xml:space="preserve"> are to</w:t>
      </w:r>
      <w:r w:rsidR="0063226E" w:rsidRPr="00374693">
        <w:t xml:space="preserve"> </w:t>
      </w:r>
      <w:r w:rsidR="00162C99" w:rsidRPr="00374693">
        <w:t>‘</w:t>
      </w:r>
      <w:r w:rsidR="0063226E" w:rsidRPr="00374693">
        <w:t>measure</w:t>
      </w:r>
      <w:r w:rsidR="00162C99" w:rsidRPr="00374693">
        <w:t>’</w:t>
      </w:r>
      <w:r w:rsidR="00430679" w:rsidRPr="00374693">
        <w:t xml:space="preserve"> </w:t>
      </w:r>
      <w:r w:rsidR="0063226E" w:rsidRPr="00374693">
        <w:t>(</w:t>
      </w:r>
      <w:r w:rsidR="00430679" w:rsidRPr="00374693">
        <w:t>load on</w:t>
      </w:r>
      <w:r w:rsidR="0063226E" w:rsidRPr="00374693">
        <w:t>)</w:t>
      </w:r>
      <w:r w:rsidR="00430679" w:rsidRPr="00374693">
        <w:t xml:space="preserve"> which factors and then </w:t>
      </w:r>
      <w:r w:rsidR="000F6B61" w:rsidRPr="00374693">
        <w:t>examine</w:t>
      </w:r>
      <w:r w:rsidR="00430679" w:rsidRPr="00374693">
        <w:t xml:space="preserve"> ensuing model fits. Here,</w:t>
      </w:r>
      <w:r w:rsidR="00056D6D" w:rsidRPr="00374693">
        <w:t xml:space="preserve"> in exploratory factor analysis,</w:t>
      </w:r>
      <w:r w:rsidR="00430679" w:rsidRPr="00374693">
        <w:t xml:space="preserve"> we do not </w:t>
      </w:r>
      <w:r w:rsidRPr="00374693">
        <w:t>make</w:t>
      </w:r>
      <w:r w:rsidR="00500465" w:rsidRPr="00374693">
        <w:t xml:space="preserve"> </w:t>
      </w:r>
      <w:r w:rsidR="00500465" w:rsidRPr="00374693">
        <w:rPr>
          <w:i/>
        </w:rPr>
        <w:t>a priori</w:t>
      </w:r>
      <w:r w:rsidR="00430679" w:rsidRPr="00374693">
        <w:t xml:space="preserve"> </w:t>
      </w:r>
      <w:r w:rsidRPr="00374693">
        <w:t>assumptions</w:t>
      </w:r>
      <w:r w:rsidR="00430679" w:rsidRPr="00374693">
        <w:t>.</w:t>
      </w:r>
      <w:r w:rsidR="00CC2093" w:rsidRPr="00374693">
        <w:t xml:space="preserve"> The aim is to explore what latent structures could </w:t>
      </w:r>
      <w:r w:rsidR="001D2A64" w:rsidRPr="00374693">
        <w:t>account for</w:t>
      </w:r>
      <w:r w:rsidR="00CC2093" w:rsidRPr="00374693">
        <w:t xml:space="preserve"> the</w:t>
      </w:r>
      <w:r w:rsidR="001D2A64" w:rsidRPr="00374693">
        <w:t xml:space="preserve"> observed</w:t>
      </w:r>
      <w:r w:rsidR="00CC2093" w:rsidRPr="00374693">
        <w:t xml:space="preserve"> comorbidity between current psychiatric con</w:t>
      </w:r>
      <w:r w:rsidR="00057EC2" w:rsidRPr="00374693">
        <w:t>structs</w:t>
      </w:r>
      <w:r w:rsidR="00E82915" w:rsidRPr="00374693">
        <w:t xml:space="preserve"> rather than </w:t>
      </w:r>
      <w:r w:rsidR="00CC2093" w:rsidRPr="00374693">
        <w:t>us</w:t>
      </w:r>
      <w:r w:rsidR="00FD707B" w:rsidRPr="00374693">
        <w:t>e</w:t>
      </w:r>
      <w:r w:rsidR="00CC2093" w:rsidRPr="00374693">
        <w:t xml:space="preserve"> </w:t>
      </w:r>
      <w:r w:rsidR="00FD707B" w:rsidRPr="00374693">
        <w:t>the</w:t>
      </w:r>
      <w:r w:rsidR="00E82915" w:rsidRPr="00374693">
        <w:t xml:space="preserve"> constructs</w:t>
      </w:r>
      <w:r w:rsidR="00CC2093" w:rsidRPr="00374693">
        <w:t xml:space="preserve"> </w:t>
      </w:r>
      <w:r w:rsidR="00DC42E3" w:rsidRPr="00374693">
        <w:t xml:space="preserve">directly </w:t>
      </w:r>
      <w:r w:rsidR="00CC2093" w:rsidRPr="00374693">
        <w:t xml:space="preserve">as </w:t>
      </w:r>
      <w:r w:rsidR="00057EC2" w:rsidRPr="00374693">
        <w:t>‘</w:t>
      </w:r>
      <w:r w:rsidR="00CC2093" w:rsidRPr="00374693">
        <w:t>measurement items</w:t>
      </w:r>
      <w:r w:rsidR="00057EC2" w:rsidRPr="00374693">
        <w:t>’</w:t>
      </w:r>
      <w:r w:rsidR="00775BF8" w:rsidRPr="00374693">
        <w:t xml:space="preserve"> (i.e., the aim is not to </w:t>
      </w:r>
      <w:r w:rsidR="00C17D8D" w:rsidRPr="00374693">
        <w:t>test</w:t>
      </w:r>
      <w:r w:rsidR="00775BF8" w:rsidRPr="00374693">
        <w:t xml:space="preserve"> a ‘clean’ structure without any cross-loading)</w:t>
      </w:r>
      <w:r w:rsidR="00CB537E" w:rsidRPr="00374693">
        <w:t xml:space="preserve"> </w:t>
      </w:r>
      <w:r w:rsidR="00B53EB7" w:rsidRPr="00374693">
        <w:rPr>
          <w:rFonts w:ascii="Calibri" w:hAnsi="Calibri" w:cs="Calibri"/>
          <w:szCs w:val="24"/>
        </w:rPr>
        <w:t>(Asparouhov &amp; Muthén 2009)</w:t>
      </w:r>
      <w:r w:rsidR="00CB537E" w:rsidRPr="00374693">
        <w:t>.</w:t>
      </w:r>
      <w:r w:rsidR="0061480C" w:rsidRPr="00374693">
        <w:t xml:space="preserve"> In exploratory setting</w:t>
      </w:r>
      <w:r w:rsidR="00101A29" w:rsidRPr="00374693">
        <w:t>s</w:t>
      </w:r>
      <w:r w:rsidR="0061480C" w:rsidRPr="00374693">
        <w:t>, similarity between two vectors</w:t>
      </w:r>
      <w:r w:rsidR="005F240A" w:rsidRPr="00374693">
        <w:t xml:space="preserve"> (lists)</w:t>
      </w:r>
      <w:r w:rsidR="0061480C" w:rsidRPr="00374693">
        <w:t xml:space="preserve"> of factor loadings is frequently quantified using congruence coefficient, </w:t>
      </w:r>
      <w:r w:rsidR="0061480C" w:rsidRPr="00374693">
        <w:rPr>
          <w:rFonts w:cstheme="minorHAnsi"/>
        </w:rPr>
        <w:t>ϕ</w:t>
      </w:r>
      <w:r w:rsidR="0061480C" w:rsidRPr="00374693">
        <w:t>, taking values between -1 and 1</w:t>
      </w:r>
      <w:r w:rsidR="000569FE" w:rsidRPr="00374693">
        <w:t xml:space="preserve"> </w:t>
      </w:r>
      <w:r w:rsidR="00645647" w:rsidRPr="00374693">
        <w:rPr>
          <w:rFonts w:ascii="Calibri" w:hAnsi="Calibri" w:cs="Calibri"/>
        </w:rPr>
        <w:t>(Tucker 1951; Lorenzo-Seva &amp; ten Berge 2006; Abdi 2007)</w:t>
      </w:r>
      <w:r w:rsidR="000569FE" w:rsidRPr="00374693">
        <w:t>.</w:t>
      </w:r>
      <w:r w:rsidR="001E596B" w:rsidRPr="00374693">
        <w:t xml:space="preserve"> Values in the range 0.85</w:t>
      </w:r>
      <w:r w:rsidR="001E596B" w:rsidRPr="00374693">
        <w:rPr>
          <w:rFonts w:cstheme="minorHAnsi"/>
        </w:rPr>
        <w:t>‒</w:t>
      </w:r>
      <w:r w:rsidR="001E596B" w:rsidRPr="00374693">
        <w:t>0.94 are considered to reflect “fair similarity” and values above 0.95 indicate that two factors can be “considered equal”</w:t>
      </w:r>
      <w:r w:rsidR="000569FE" w:rsidRPr="00374693">
        <w:t xml:space="preserve"> </w:t>
      </w:r>
      <w:r w:rsidR="00B53EB7" w:rsidRPr="00374693">
        <w:rPr>
          <w:rFonts w:ascii="Calibri" w:hAnsi="Calibri" w:cs="Calibri"/>
        </w:rPr>
        <w:t>(Lorenzo-Seva &amp; ten Berge 2006)</w:t>
      </w:r>
      <w:r w:rsidR="000569FE" w:rsidRPr="00374693">
        <w:t>.</w:t>
      </w:r>
    </w:p>
    <w:p w14:paraId="0CF1A2B8" w14:textId="7768D4B5" w:rsidR="003073C0" w:rsidRPr="00374693" w:rsidRDefault="00346CE9" w:rsidP="00C82298">
      <w:pPr>
        <w:spacing w:line="480" w:lineRule="auto"/>
        <w:ind w:firstLine="1304"/>
      </w:pPr>
      <w:r w:rsidRPr="00374693">
        <w:t>We investigated</w:t>
      </w:r>
      <w:r w:rsidR="002C3441" w:rsidRPr="00374693">
        <w:t xml:space="preserve"> exploratory </w:t>
      </w:r>
      <w:r w:rsidR="008932AC" w:rsidRPr="00374693">
        <w:t>correlated-</w:t>
      </w:r>
      <w:r w:rsidR="002C3441" w:rsidRPr="00374693">
        <w:t>factor</w:t>
      </w:r>
      <w:r w:rsidR="008932AC" w:rsidRPr="00374693">
        <w:t xml:space="preserve"> (i.e., Geomin rotation)</w:t>
      </w:r>
      <w:r w:rsidR="002C3441" w:rsidRPr="00374693">
        <w:t xml:space="preserve"> and bi</w:t>
      </w:r>
      <w:r w:rsidR="008932AC" w:rsidRPr="00374693">
        <w:t>-</w:t>
      </w:r>
      <w:r w:rsidR="002C3441" w:rsidRPr="00374693">
        <w:t>factor</w:t>
      </w:r>
      <w:r w:rsidR="008932AC" w:rsidRPr="00374693">
        <w:t xml:space="preserve"> (i.e.,</w:t>
      </w:r>
      <w:r w:rsidR="00B80BB6" w:rsidRPr="00374693">
        <w:t xml:space="preserve"> </w:t>
      </w:r>
      <w:r w:rsidR="008932AC" w:rsidRPr="00374693">
        <w:t>Bi-geomin rotation)</w:t>
      </w:r>
      <w:r w:rsidR="002C3441" w:rsidRPr="00374693">
        <w:t xml:space="preserve"> analysis solutions to </w:t>
      </w:r>
      <w:r w:rsidR="003B1C23" w:rsidRPr="00374693">
        <w:t>understand</w:t>
      </w:r>
      <w:r w:rsidR="009B61AF" w:rsidRPr="00374693">
        <w:t xml:space="preserve"> the</w:t>
      </w:r>
      <w:r w:rsidR="006A033C" w:rsidRPr="00374693">
        <w:t xml:space="preserve"> patterning of</w:t>
      </w:r>
      <w:r w:rsidR="002C3441" w:rsidRPr="00374693">
        <w:t xml:space="preserve"> correlation</w:t>
      </w:r>
      <w:r w:rsidR="006A033C" w:rsidRPr="00374693">
        <w:t>s among the</w:t>
      </w:r>
      <w:r w:rsidR="002C3441" w:rsidRPr="00374693">
        <w:t xml:space="preserve"> different psychiatric disorders and personality traits</w:t>
      </w:r>
      <w:r w:rsidR="00482348" w:rsidRPr="00374693">
        <w:t xml:space="preserve"> </w:t>
      </w:r>
      <w:r w:rsidR="00B53EB7" w:rsidRPr="00374693">
        <w:rPr>
          <w:rFonts w:ascii="Calibri" w:hAnsi="Calibri" w:cs="Calibri"/>
        </w:rPr>
        <w:t>(Jennrich &amp; Bentler 2012)</w:t>
      </w:r>
      <w:r w:rsidR="00482348" w:rsidRPr="00374693">
        <w:t>.</w:t>
      </w:r>
      <w:r w:rsidR="008932AC" w:rsidRPr="00374693">
        <w:t xml:space="preserve"> </w:t>
      </w:r>
      <w:r w:rsidR="00482348" w:rsidRPr="00374693">
        <w:t>S</w:t>
      </w:r>
      <w:r w:rsidR="00905784" w:rsidRPr="00374693">
        <w:t xml:space="preserve">pecific-factor inter-correlations were allowed. </w:t>
      </w:r>
      <w:r w:rsidR="0091523C" w:rsidRPr="00374693">
        <w:t>M</w:t>
      </w:r>
      <w:r w:rsidR="00BC16D2" w:rsidRPr="00374693">
        <w:t xml:space="preserve">ean- and variance adjusted </w:t>
      </w:r>
      <w:r w:rsidR="00B577B7" w:rsidRPr="00374693">
        <w:t xml:space="preserve">weighted least squares </w:t>
      </w:r>
      <w:r w:rsidR="00BC16D2" w:rsidRPr="00374693">
        <w:t xml:space="preserve">estimator of Mplus software </w:t>
      </w:r>
      <w:r w:rsidR="0034689C" w:rsidRPr="00374693">
        <w:t>was used because we had</w:t>
      </w:r>
      <w:r w:rsidR="00BC16D2" w:rsidRPr="00374693">
        <w:t xml:space="preserve"> </w:t>
      </w:r>
      <w:r w:rsidR="00A27CE6" w:rsidRPr="00374693">
        <w:t>a mixture of binary, ordinal, and continuous variables</w:t>
      </w:r>
      <w:r w:rsidR="00500250" w:rsidRPr="00374693">
        <w:t xml:space="preserve"> </w:t>
      </w:r>
      <w:r w:rsidR="00B53EB7" w:rsidRPr="00374693">
        <w:rPr>
          <w:rFonts w:ascii="Calibri" w:hAnsi="Calibri" w:cs="Calibri"/>
          <w:szCs w:val="24"/>
        </w:rPr>
        <w:t>(Asparouhov &amp; Muthén 2009)</w:t>
      </w:r>
      <w:r w:rsidR="00500250" w:rsidRPr="00374693">
        <w:t>.</w:t>
      </w:r>
      <w:r w:rsidR="00E9247F" w:rsidRPr="00374693">
        <w:t xml:space="preserve"> </w:t>
      </w:r>
      <w:r w:rsidR="002F662A" w:rsidRPr="00374693">
        <w:t>A sandwich</w:t>
      </w:r>
      <w:r w:rsidR="0034689C" w:rsidRPr="00374693">
        <w:t>-version of the</w:t>
      </w:r>
      <w:r w:rsidR="0075577D" w:rsidRPr="00374693">
        <w:t xml:space="preserve"> </w:t>
      </w:r>
      <w:r w:rsidR="002F662A" w:rsidRPr="00374693">
        <w:t>estimator</w:t>
      </w:r>
      <w:r w:rsidR="0075577D" w:rsidRPr="00374693">
        <w:t xml:space="preserve"> was used to </w:t>
      </w:r>
      <w:r w:rsidR="006A1536" w:rsidRPr="00374693">
        <w:t>take in account and adjust</w:t>
      </w:r>
      <w:r w:rsidR="0075577D" w:rsidRPr="00374693">
        <w:t xml:space="preserve"> for</w:t>
      </w:r>
      <w:r w:rsidR="002F662A" w:rsidRPr="00374693">
        <w:t xml:space="preserve"> the</w:t>
      </w:r>
      <w:r w:rsidR="00B577B7" w:rsidRPr="00374693">
        <w:t xml:space="preserve"> non-independence </w:t>
      </w:r>
      <w:r w:rsidR="009665BF" w:rsidRPr="00374693">
        <w:t>of the nested</w:t>
      </w:r>
      <w:r w:rsidR="00B577B7" w:rsidRPr="00374693">
        <w:t xml:space="preserve"> twin</w:t>
      </w:r>
      <w:r w:rsidR="009665BF" w:rsidRPr="00374693">
        <w:t xml:space="preserve"> data</w:t>
      </w:r>
      <w:r w:rsidR="007E25CD" w:rsidRPr="00374693">
        <w:t xml:space="preserve"> </w:t>
      </w:r>
      <w:r w:rsidR="00B53EB7" w:rsidRPr="00374693">
        <w:rPr>
          <w:rFonts w:ascii="Calibri" w:hAnsi="Calibri" w:cs="Calibri"/>
        </w:rPr>
        <w:t>(Asparouhov 2005)</w:t>
      </w:r>
      <w:r w:rsidR="007E25CD" w:rsidRPr="00374693">
        <w:t>.</w:t>
      </w:r>
      <w:r w:rsidR="00B577B7" w:rsidRPr="00374693">
        <w:t xml:space="preserve"> </w:t>
      </w:r>
      <w:r w:rsidR="00374DCA" w:rsidRPr="00374693">
        <w:t>Ordinal-valued</w:t>
      </w:r>
      <w:r w:rsidR="00E9247F" w:rsidRPr="00374693">
        <w:t xml:space="preserve"> variables were </w:t>
      </w:r>
      <w:r w:rsidR="00374DCA" w:rsidRPr="00374693">
        <w:t xml:space="preserve">always </w:t>
      </w:r>
      <w:r w:rsidR="00E9247F" w:rsidRPr="00374693">
        <w:t xml:space="preserve">modeled using </w:t>
      </w:r>
      <w:r w:rsidR="0004535B" w:rsidRPr="00374693">
        <w:t xml:space="preserve">a </w:t>
      </w:r>
      <w:r w:rsidR="00E9247F" w:rsidRPr="00374693">
        <w:t>liability-threshold model</w:t>
      </w:r>
      <w:r w:rsidR="007E25CD" w:rsidRPr="00374693">
        <w:t xml:space="preserve"> </w:t>
      </w:r>
      <w:r w:rsidR="00B53EB7" w:rsidRPr="00374693">
        <w:rPr>
          <w:rFonts w:ascii="Calibri" w:hAnsi="Calibri" w:cs="Calibri"/>
        </w:rPr>
        <w:t>(Falconer 1965; Olsson 1979)</w:t>
      </w:r>
      <w:r w:rsidR="007E25CD" w:rsidRPr="00374693">
        <w:t>.</w:t>
      </w:r>
      <w:r w:rsidR="00AE2D6D" w:rsidRPr="00374693">
        <w:t xml:space="preserve"> </w:t>
      </w:r>
      <w:r w:rsidR="006D61CF" w:rsidRPr="00374693">
        <w:t xml:space="preserve">The </w:t>
      </w:r>
      <w:r w:rsidR="005308FF" w:rsidRPr="00374693">
        <w:t>optimal</w:t>
      </w:r>
      <w:r w:rsidR="006E10E6" w:rsidRPr="00374693">
        <w:t xml:space="preserve"> </w:t>
      </w:r>
      <w:r w:rsidR="009942AF" w:rsidRPr="00374693">
        <w:t>number of latent factors</w:t>
      </w:r>
      <w:r w:rsidR="000721EB" w:rsidRPr="00374693">
        <w:t xml:space="preserve"> in factor analysis</w:t>
      </w:r>
      <w:r w:rsidR="009942AF" w:rsidRPr="00374693">
        <w:t xml:space="preserve"> was determined using Horn’s </w:t>
      </w:r>
      <w:r w:rsidR="00C82298" w:rsidRPr="00374693">
        <w:t>pa</w:t>
      </w:r>
      <w:r w:rsidR="009942AF" w:rsidRPr="00374693">
        <w:t xml:space="preserve">rallel </w:t>
      </w:r>
      <w:r w:rsidR="00C82298" w:rsidRPr="00374693">
        <w:t>an</w:t>
      </w:r>
      <w:r w:rsidR="009942AF" w:rsidRPr="00374693">
        <w:t>alysis method</w:t>
      </w:r>
      <w:r w:rsidR="003073C0" w:rsidRPr="00374693">
        <w:t>,</w:t>
      </w:r>
      <w:r w:rsidR="006D61CF" w:rsidRPr="00374693">
        <w:t xml:space="preserve"> </w:t>
      </w:r>
      <w:r w:rsidR="0048085D" w:rsidRPr="00374693">
        <w:t>applied to</w:t>
      </w:r>
      <w:r w:rsidR="006D61CF" w:rsidRPr="00374693">
        <w:t xml:space="preserve"> </w:t>
      </w:r>
      <w:r w:rsidR="0004535B" w:rsidRPr="00374693">
        <w:t xml:space="preserve">the </w:t>
      </w:r>
      <w:r w:rsidR="006D61CF" w:rsidRPr="00374693">
        <w:t xml:space="preserve">eigenvalues </w:t>
      </w:r>
      <w:r w:rsidR="008606DB" w:rsidRPr="00374693">
        <w:t>of</w:t>
      </w:r>
      <w:r w:rsidR="006D61CF" w:rsidRPr="00374693">
        <w:t xml:space="preserve"> </w:t>
      </w:r>
      <w:r w:rsidR="0004535B" w:rsidRPr="00374693">
        <w:t xml:space="preserve">the </w:t>
      </w:r>
      <w:r w:rsidR="006D61CF" w:rsidRPr="00374693">
        <w:t>Mplus</w:t>
      </w:r>
      <w:r w:rsidR="008606DB" w:rsidRPr="00374693">
        <w:t>-</w:t>
      </w:r>
      <w:r w:rsidR="006D61CF" w:rsidRPr="00374693">
        <w:t>estimate</w:t>
      </w:r>
      <w:r w:rsidR="0004535B" w:rsidRPr="00374693">
        <w:t>d</w:t>
      </w:r>
      <w:r w:rsidR="008606DB" w:rsidRPr="00374693">
        <w:t xml:space="preserve"> polychoric correlation matrix</w:t>
      </w:r>
      <w:r w:rsidR="007E25CD" w:rsidRPr="00374693">
        <w:t xml:space="preserve"> </w:t>
      </w:r>
      <w:r w:rsidR="00B53EB7" w:rsidRPr="00374693">
        <w:rPr>
          <w:rFonts w:ascii="Calibri" w:hAnsi="Calibri" w:cs="Calibri"/>
          <w:szCs w:val="24"/>
        </w:rPr>
        <w:t>(</w:t>
      </w:r>
      <w:bookmarkStart w:id="1" w:name="_Hlk523905581"/>
      <w:r w:rsidR="00B53EB7" w:rsidRPr="00374693">
        <w:rPr>
          <w:rFonts w:ascii="Calibri" w:hAnsi="Calibri" w:cs="Calibri"/>
          <w:szCs w:val="24"/>
        </w:rPr>
        <w:t xml:space="preserve">Horn 1965; Garrido </w:t>
      </w:r>
      <w:r w:rsidR="00B53EB7" w:rsidRPr="00374693">
        <w:rPr>
          <w:rFonts w:ascii="Calibri" w:hAnsi="Calibri" w:cs="Calibri"/>
          <w:i/>
          <w:iCs/>
          <w:szCs w:val="24"/>
        </w:rPr>
        <w:t>et al.</w:t>
      </w:r>
      <w:r w:rsidR="00B53EB7" w:rsidRPr="00374693">
        <w:rPr>
          <w:rFonts w:ascii="Calibri" w:hAnsi="Calibri" w:cs="Calibri"/>
          <w:szCs w:val="24"/>
        </w:rPr>
        <w:t xml:space="preserve"> 2013; Rosenström </w:t>
      </w:r>
      <w:r w:rsidR="00B53EB7" w:rsidRPr="00374693">
        <w:rPr>
          <w:rFonts w:ascii="Calibri" w:hAnsi="Calibri" w:cs="Calibri"/>
          <w:i/>
          <w:iCs/>
          <w:szCs w:val="24"/>
        </w:rPr>
        <w:t>et al.</w:t>
      </w:r>
      <w:r w:rsidR="00B53EB7" w:rsidRPr="00374693">
        <w:rPr>
          <w:rFonts w:ascii="Calibri" w:hAnsi="Calibri" w:cs="Calibri"/>
          <w:szCs w:val="24"/>
        </w:rPr>
        <w:t xml:space="preserve"> 2017</w:t>
      </w:r>
      <w:bookmarkEnd w:id="1"/>
      <w:r w:rsidR="009C63A2" w:rsidRPr="00374693">
        <w:rPr>
          <w:rFonts w:ascii="Calibri" w:hAnsi="Calibri" w:cs="Calibri"/>
          <w:szCs w:val="24"/>
        </w:rPr>
        <w:t xml:space="preserve">; </w:t>
      </w:r>
      <w:r w:rsidR="00717EB9" w:rsidRPr="00374693">
        <w:rPr>
          <w:rFonts w:ascii="Calibri" w:hAnsi="Calibri" w:cs="Calibri"/>
          <w:szCs w:val="24"/>
        </w:rPr>
        <w:t xml:space="preserve">see </w:t>
      </w:r>
      <w:r w:rsidR="00A05067" w:rsidRPr="00374693">
        <w:rPr>
          <w:rFonts w:ascii="Calibri" w:hAnsi="Calibri" w:cs="Calibri"/>
          <w:szCs w:val="24"/>
        </w:rPr>
        <w:t xml:space="preserve">an </w:t>
      </w:r>
      <w:r w:rsidR="00717EB9" w:rsidRPr="00374693">
        <w:rPr>
          <w:rFonts w:ascii="Calibri" w:hAnsi="Calibri" w:cs="Calibri"/>
          <w:szCs w:val="24"/>
        </w:rPr>
        <w:t>intuitive explanation</w:t>
      </w:r>
      <w:r w:rsidR="009C63A2" w:rsidRPr="00374693">
        <w:rPr>
          <w:rFonts w:ascii="Calibri" w:hAnsi="Calibri" w:cs="Calibri"/>
          <w:szCs w:val="24"/>
        </w:rPr>
        <w:t xml:space="preserve"> in the supplementary material</w:t>
      </w:r>
      <w:r w:rsidR="00B53EB7" w:rsidRPr="00374693">
        <w:rPr>
          <w:rFonts w:ascii="Calibri" w:hAnsi="Calibri" w:cs="Calibri"/>
          <w:szCs w:val="24"/>
        </w:rPr>
        <w:t>)</w:t>
      </w:r>
      <w:r w:rsidR="007E25CD" w:rsidRPr="00374693">
        <w:t>.</w:t>
      </w:r>
      <w:r w:rsidR="009942AF" w:rsidRPr="00374693">
        <w:t xml:space="preserve"> </w:t>
      </w:r>
      <w:r w:rsidR="00C82298" w:rsidRPr="00374693">
        <w:t xml:space="preserve">Parallel analysis </w:t>
      </w:r>
      <w:r w:rsidR="006241D9" w:rsidRPr="00374693">
        <w:t>was preferred over methods based on likelihood-ratio test</w:t>
      </w:r>
      <w:r w:rsidR="00021526" w:rsidRPr="00374693">
        <w:t xml:space="preserve"> because necessary assumptions of such tests are violated under over-factoring </w:t>
      </w:r>
      <w:r w:rsidR="00021526" w:rsidRPr="00374693">
        <w:rPr>
          <w:rFonts w:ascii="Calibri" w:hAnsi="Calibri" w:cs="Calibri"/>
          <w:szCs w:val="24"/>
        </w:rPr>
        <w:t xml:space="preserve">(Hayashi </w:t>
      </w:r>
      <w:r w:rsidR="00021526" w:rsidRPr="00374693">
        <w:rPr>
          <w:rFonts w:ascii="Calibri" w:hAnsi="Calibri" w:cs="Calibri"/>
          <w:i/>
          <w:iCs/>
          <w:szCs w:val="24"/>
        </w:rPr>
        <w:t>et al.</w:t>
      </w:r>
      <w:r w:rsidR="00021526" w:rsidRPr="00374693">
        <w:rPr>
          <w:rFonts w:ascii="Calibri" w:hAnsi="Calibri" w:cs="Calibri"/>
          <w:szCs w:val="24"/>
        </w:rPr>
        <w:t xml:space="preserve"> 2007; Drton 2009)</w:t>
      </w:r>
      <w:r w:rsidR="00172DCF" w:rsidRPr="00374693">
        <w:t>.</w:t>
      </w:r>
      <w:r w:rsidR="00097B63" w:rsidRPr="00374693">
        <w:t xml:space="preserve"> </w:t>
      </w:r>
      <w:bookmarkStart w:id="2" w:name="_Hlk523494026"/>
      <w:r w:rsidR="00C82298" w:rsidRPr="00374693">
        <w:t>It</w:t>
      </w:r>
      <w:r w:rsidR="00097B63" w:rsidRPr="00374693">
        <w:t xml:space="preserve"> was also preferred over many fit indices that lose their meaning in ordinal-data factor analysis (Garrido et al. </w:t>
      </w:r>
      <w:r w:rsidR="00397C95" w:rsidRPr="00374693">
        <w:t>2016; Xia &amp; Yang, 2018</w:t>
      </w:r>
      <w:r w:rsidR="00097B63" w:rsidRPr="00374693">
        <w:t>), but we present few typical indices</w:t>
      </w:r>
      <w:r w:rsidR="00397C95" w:rsidRPr="00374693">
        <w:t xml:space="preserve"> (RMSEA, CFI, TLI)</w:t>
      </w:r>
      <w:r w:rsidR="00097B63" w:rsidRPr="00374693">
        <w:t xml:space="preserve"> to satisfy curiosity of many readers.</w:t>
      </w:r>
      <w:bookmarkEnd w:id="2"/>
    </w:p>
    <w:p w14:paraId="1398337F" w14:textId="57E1AA22" w:rsidR="00B3471A" w:rsidRPr="00374693" w:rsidRDefault="0065343E" w:rsidP="006D61CF">
      <w:pPr>
        <w:spacing w:line="480" w:lineRule="auto"/>
        <w:ind w:firstLine="1304"/>
      </w:pPr>
      <w:r w:rsidRPr="00374693">
        <w:t>The</w:t>
      </w:r>
      <w:r w:rsidR="0004535B" w:rsidRPr="00374693">
        <w:t xml:space="preserve"> twin</w:t>
      </w:r>
      <w:r w:rsidRPr="00374693">
        <w:t xml:space="preserve"> </w:t>
      </w:r>
      <w:r w:rsidR="000C77CB" w:rsidRPr="00374693">
        <w:t>“</w:t>
      </w:r>
      <w:r w:rsidRPr="00374693">
        <w:t>ACE</w:t>
      </w:r>
      <w:r w:rsidR="000C77CB" w:rsidRPr="00374693">
        <w:t>”</w:t>
      </w:r>
      <w:r w:rsidRPr="00374693">
        <w:t xml:space="preserve"> model</w:t>
      </w:r>
      <w:r w:rsidR="003B1C23" w:rsidRPr="00374693">
        <w:t xml:space="preserve"> of behavior genetics</w:t>
      </w:r>
      <w:r w:rsidRPr="00374693">
        <w:t xml:space="preserve"> was used to</w:t>
      </w:r>
      <w:r w:rsidR="000C77CB" w:rsidRPr="00374693">
        <w:t xml:space="preserve"> estimate heritability of the factors (</w:t>
      </w:r>
      <w:r w:rsidR="000C77CB" w:rsidRPr="00374693">
        <w:rPr>
          <w:rFonts w:ascii="Calibri" w:hAnsi="Calibri" w:cs="Calibri"/>
        </w:rPr>
        <w:t>Neale &amp; Cardon 1992; see also our supplementary explanation</w:t>
      </w:r>
      <w:r w:rsidR="000C77CB" w:rsidRPr="00374693">
        <w:t>).</w:t>
      </w:r>
      <w:r w:rsidRPr="00374693">
        <w:t xml:space="preserve"> </w:t>
      </w:r>
      <w:r w:rsidR="003B1C23" w:rsidRPr="00374693">
        <w:t>Twin models were fit in</w:t>
      </w:r>
      <w:r w:rsidR="00172EF6" w:rsidRPr="00374693">
        <w:t xml:space="preserve"> Open Mx </w:t>
      </w:r>
      <w:r w:rsidR="00E46C42" w:rsidRPr="00374693">
        <w:t>package</w:t>
      </w:r>
      <w:r w:rsidR="00172EF6" w:rsidRPr="00374693">
        <w:t xml:space="preserve"> version 2.7.11</w:t>
      </w:r>
      <w:r w:rsidR="003B1C23" w:rsidRPr="00374693">
        <w:t>,</w:t>
      </w:r>
      <w:r w:rsidR="00172EF6" w:rsidRPr="00374693">
        <w:t xml:space="preserve"> under R software version 3.4.1</w:t>
      </w:r>
      <w:r w:rsidR="00521EDF" w:rsidRPr="00374693">
        <w:t>,</w:t>
      </w:r>
      <w:r w:rsidR="003B1C23" w:rsidRPr="00374693">
        <w:t xml:space="preserve"> using</w:t>
      </w:r>
      <w:r w:rsidR="00521EDF" w:rsidRPr="00374693">
        <w:t xml:space="preserve"> full-information maximum likelihood</w:t>
      </w:r>
      <w:r w:rsidR="008F1C38" w:rsidRPr="00374693">
        <w:t xml:space="preserve"> estimation</w:t>
      </w:r>
      <w:r w:rsidR="007E25CD" w:rsidRPr="00374693">
        <w:t xml:space="preserve"> </w:t>
      </w:r>
      <w:r w:rsidR="00B53EB7" w:rsidRPr="00374693">
        <w:rPr>
          <w:rFonts w:ascii="Calibri" w:hAnsi="Calibri" w:cs="Calibri"/>
          <w:szCs w:val="24"/>
        </w:rPr>
        <w:t xml:space="preserve">(Enders &amp; Bandalos 2001; Neale </w:t>
      </w:r>
      <w:r w:rsidR="00B53EB7" w:rsidRPr="00374693">
        <w:rPr>
          <w:rFonts w:ascii="Calibri" w:hAnsi="Calibri" w:cs="Calibri"/>
          <w:i/>
          <w:iCs/>
          <w:szCs w:val="24"/>
        </w:rPr>
        <w:t>et al.</w:t>
      </w:r>
      <w:r w:rsidR="00B53EB7" w:rsidRPr="00374693">
        <w:rPr>
          <w:rFonts w:ascii="Calibri" w:hAnsi="Calibri" w:cs="Calibri"/>
          <w:szCs w:val="24"/>
        </w:rPr>
        <w:t xml:space="preserve"> 2016)</w:t>
      </w:r>
      <w:r w:rsidR="007E25CD" w:rsidRPr="00374693">
        <w:t>.</w:t>
      </w:r>
      <w:r w:rsidR="005819A9" w:rsidRPr="00374693">
        <w:t xml:space="preserve"> </w:t>
      </w:r>
    </w:p>
    <w:p w14:paraId="72A001AC" w14:textId="6AC850CF" w:rsidR="00B70A3E" w:rsidRPr="00374693" w:rsidRDefault="00B70A3E" w:rsidP="008D1E4F">
      <w:pPr>
        <w:spacing w:line="480" w:lineRule="auto"/>
        <w:rPr>
          <w:lang w:val="fi-FI"/>
        </w:rPr>
      </w:pPr>
      <w:r w:rsidRPr="00374693">
        <w:tab/>
        <w:t xml:space="preserve">In </w:t>
      </w:r>
      <w:r w:rsidR="002B76CB" w:rsidRPr="00374693">
        <w:t xml:space="preserve">the </w:t>
      </w:r>
      <w:r w:rsidRPr="00374693">
        <w:t xml:space="preserve">supplementary </w:t>
      </w:r>
      <w:r w:rsidR="00D5597E" w:rsidRPr="00374693">
        <w:t>sensitivity analysis</w:t>
      </w:r>
      <w:r w:rsidRPr="00374693">
        <w:t xml:space="preserve">, we discuss </w:t>
      </w:r>
      <w:r w:rsidR="002B76CB" w:rsidRPr="00374693">
        <w:t xml:space="preserve">the </w:t>
      </w:r>
      <w:r w:rsidR="008D1E4F" w:rsidRPr="00374693">
        <w:t>importance of controlling for measurement-related factors</w:t>
      </w:r>
      <w:r w:rsidR="00254EAA" w:rsidRPr="00374693">
        <w:t xml:space="preserve"> in more detail</w:t>
      </w:r>
      <w:r w:rsidR="008D1E4F" w:rsidRPr="00374693">
        <w:t>.</w:t>
      </w:r>
      <w:r w:rsidRPr="00374693">
        <w:t xml:space="preserve"> </w:t>
      </w:r>
      <w:r w:rsidR="008D1E4F" w:rsidRPr="00374693">
        <w:t>In short</w:t>
      </w:r>
      <w:r w:rsidRPr="00374693">
        <w:t xml:space="preserve">, </w:t>
      </w:r>
      <w:r w:rsidRPr="00374693">
        <w:rPr>
          <w:i/>
        </w:rPr>
        <w:t>Extreme response style</w:t>
      </w:r>
      <w:r w:rsidRPr="00374693">
        <w:t xml:space="preserve"> (ERS) and </w:t>
      </w:r>
      <w:r w:rsidRPr="00374693">
        <w:rPr>
          <w:i/>
        </w:rPr>
        <w:t>Acquiescent response style</w:t>
      </w:r>
      <w:r w:rsidRPr="00374693">
        <w:t xml:space="preserve"> (ARS) variables were computed from the </w:t>
      </w:r>
      <w:r w:rsidR="00036691" w:rsidRPr="00374693">
        <w:t>BFI</w:t>
      </w:r>
      <w:r w:rsidRPr="00374693">
        <w:t xml:space="preserve"> items according to a previously used formula</w:t>
      </w:r>
      <w:r w:rsidR="00884E42" w:rsidRPr="00374693">
        <w:t xml:space="preserve"> </w:t>
      </w:r>
      <w:r w:rsidR="00B53EB7" w:rsidRPr="00374693">
        <w:rPr>
          <w:rFonts w:ascii="Calibri" w:hAnsi="Calibri" w:cs="Calibri"/>
          <w:szCs w:val="24"/>
        </w:rPr>
        <w:t xml:space="preserve">(Wetzel </w:t>
      </w:r>
      <w:r w:rsidR="00B53EB7" w:rsidRPr="00374693">
        <w:rPr>
          <w:rFonts w:ascii="Calibri" w:hAnsi="Calibri" w:cs="Calibri"/>
          <w:i/>
          <w:iCs/>
          <w:szCs w:val="24"/>
        </w:rPr>
        <w:t>et al.</w:t>
      </w:r>
      <w:r w:rsidR="00B53EB7" w:rsidRPr="00374693">
        <w:rPr>
          <w:rFonts w:ascii="Calibri" w:hAnsi="Calibri" w:cs="Calibri"/>
          <w:szCs w:val="24"/>
        </w:rPr>
        <w:t xml:space="preserve"> 2016)</w:t>
      </w:r>
      <w:r w:rsidR="00884E42" w:rsidRPr="00374693">
        <w:t>.</w:t>
      </w:r>
      <w:r w:rsidRPr="00374693">
        <w:t xml:space="preserve"> Response style variables show characteristics of stable individual differences</w:t>
      </w:r>
      <w:r w:rsidR="002C5A2D" w:rsidRPr="00374693">
        <w:t xml:space="preserve"> </w:t>
      </w:r>
      <w:r w:rsidR="00B53EB7" w:rsidRPr="00374693">
        <w:rPr>
          <w:rFonts w:ascii="Calibri" w:hAnsi="Calibri" w:cs="Calibri"/>
          <w:szCs w:val="24"/>
        </w:rPr>
        <w:t xml:space="preserve">(Weijters </w:t>
      </w:r>
      <w:r w:rsidR="00B53EB7" w:rsidRPr="00374693">
        <w:rPr>
          <w:rFonts w:ascii="Calibri" w:hAnsi="Calibri" w:cs="Calibri"/>
          <w:i/>
          <w:iCs/>
          <w:szCs w:val="24"/>
        </w:rPr>
        <w:t>et al.</w:t>
      </w:r>
      <w:r w:rsidR="00B53EB7" w:rsidRPr="00374693">
        <w:rPr>
          <w:rFonts w:ascii="Calibri" w:hAnsi="Calibri" w:cs="Calibri"/>
          <w:szCs w:val="24"/>
        </w:rPr>
        <w:t xml:space="preserve"> 2010</w:t>
      </w:r>
      <w:r w:rsidR="00812621" w:rsidRPr="00374693">
        <w:rPr>
          <w:rFonts w:ascii="Calibri" w:hAnsi="Calibri" w:cs="Calibri"/>
          <w:szCs w:val="24"/>
        </w:rPr>
        <w:t>a,</w:t>
      </w:r>
      <w:r w:rsidR="00B53EB7" w:rsidRPr="00374693">
        <w:rPr>
          <w:rFonts w:ascii="Calibri" w:hAnsi="Calibri" w:cs="Calibri"/>
          <w:szCs w:val="24"/>
        </w:rPr>
        <w:t xml:space="preserve"> 2010</w:t>
      </w:r>
      <w:r w:rsidR="00812621" w:rsidRPr="00374693">
        <w:rPr>
          <w:rFonts w:ascii="Calibri" w:hAnsi="Calibri" w:cs="Calibri"/>
          <w:szCs w:val="24"/>
        </w:rPr>
        <w:t>b</w:t>
      </w:r>
      <w:r w:rsidR="00B53EB7" w:rsidRPr="00374693">
        <w:rPr>
          <w:rFonts w:ascii="Calibri" w:hAnsi="Calibri" w:cs="Calibri"/>
          <w:szCs w:val="24"/>
        </w:rPr>
        <w:t xml:space="preserve">; Wetzel </w:t>
      </w:r>
      <w:r w:rsidR="00B53EB7" w:rsidRPr="00374693">
        <w:rPr>
          <w:rFonts w:ascii="Calibri" w:hAnsi="Calibri" w:cs="Calibri"/>
          <w:i/>
          <w:iCs/>
          <w:szCs w:val="24"/>
        </w:rPr>
        <w:t>et al.</w:t>
      </w:r>
      <w:r w:rsidR="00B53EB7" w:rsidRPr="00374693">
        <w:rPr>
          <w:rFonts w:ascii="Calibri" w:hAnsi="Calibri" w:cs="Calibri"/>
          <w:szCs w:val="24"/>
        </w:rPr>
        <w:t xml:space="preserve"> 2016)</w:t>
      </w:r>
      <w:r w:rsidR="009A6132" w:rsidRPr="00374693">
        <w:t>.</w:t>
      </w:r>
      <w:r w:rsidRPr="00374693">
        <w:t xml:space="preserve"> </w:t>
      </w:r>
      <w:r w:rsidR="002C5A2D" w:rsidRPr="00374693">
        <w:t>W</w:t>
      </w:r>
      <w:r w:rsidR="00BD6A20" w:rsidRPr="00374693">
        <w:t>e found a clear response style factor</w:t>
      </w:r>
      <w:r w:rsidR="009A6132" w:rsidRPr="00374693">
        <w:t xml:space="preserve"> unrelated to psychopathology</w:t>
      </w:r>
      <w:r w:rsidR="00BD6A20" w:rsidRPr="00374693">
        <w:t>, and t</w:t>
      </w:r>
      <w:r w:rsidR="008D1E4F" w:rsidRPr="00374693">
        <w:t xml:space="preserve">herefore, pre-processed </w:t>
      </w:r>
      <w:r w:rsidR="00036691" w:rsidRPr="00374693">
        <w:t xml:space="preserve">all </w:t>
      </w:r>
      <w:r w:rsidR="008D1E4F" w:rsidRPr="00374693">
        <w:t>self-reported personality trait</w:t>
      </w:r>
      <w:r w:rsidR="00B852FE" w:rsidRPr="00374693">
        <w:t xml:space="preserve"> score</w:t>
      </w:r>
      <w:r w:rsidR="008D1E4F" w:rsidRPr="00374693">
        <w:t>s by regressing</w:t>
      </w:r>
      <w:r w:rsidR="009550D1" w:rsidRPr="00374693">
        <w:t xml:space="preserve"> out</w:t>
      </w:r>
      <w:r w:rsidR="008D1E4F" w:rsidRPr="00374693">
        <w:t xml:space="preserve"> ERS and ARS factors before entering them to the factor analyses of the main text.</w:t>
      </w:r>
      <w:r w:rsidR="009A6132" w:rsidRPr="00374693">
        <w:t xml:space="preserve"> Alternative solutions are discussed and shown in </w:t>
      </w:r>
      <w:r w:rsidR="0048125F" w:rsidRPr="00374693">
        <w:t xml:space="preserve">the </w:t>
      </w:r>
      <w:r w:rsidR="009A6132" w:rsidRPr="00374693">
        <w:t>online supplement.</w:t>
      </w:r>
    </w:p>
    <w:p w14:paraId="16DFA134" w14:textId="77777777" w:rsidR="00B70A3E" w:rsidRPr="00374693" w:rsidRDefault="00B70A3E" w:rsidP="00943A2F">
      <w:pPr>
        <w:rPr>
          <w:lang w:val="fi-FI"/>
        </w:rPr>
      </w:pPr>
    </w:p>
    <w:p w14:paraId="456977B0" w14:textId="77777777" w:rsidR="00F77B53" w:rsidRPr="00374693" w:rsidRDefault="00F77B53" w:rsidP="00943A2F">
      <w:pPr>
        <w:rPr>
          <w:b/>
        </w:rPr>
      </w:pPr>
      <w:r w:rsidRPr="00374693">
        <w:rPr>
          <w:b/>
        </w:rPr>
        <w:t>Results</w:t>
      </w:r>
    </w:p>
    <w:p w14:paraId="7C0867E5" w14:textId="17B9F766" w:rsidR="00CD4BF3" w:rsidRPr="00374693" w:rsidRDefault="00CD4BF3" w:rsidP="00CD4BF3">
      <w:pPr>
        <w:spacing w:line="480" w:lineRule="auto"/>
        <w:rPr>
          <w:lang w:val="en-GB"/>
        </w:rPr>
      </w:pPr>
      <w:r w:rsidRPr="00374693">
        <w:rPr>
          <w:lang w:val="en-GB"/>
        </w:rPr>
        <w:t xml:space="preserve">Table 1 </w:t>
      </w:r>
      <w:r w:rsidR="00624442" w:rsidRPr="00374693">
        <w:rPr>
          <w:lang w:val="en-GB"/>
        </w:rPr>
        <w:t>provides a summary of</w:t>
      </w:r>
      <w:r w:rsidRPr="00374693">
        <w:rPr>
          <w:lang w:val="en-GB"/>
        </w:rPr>
        <w:t xml:space="preserve"> available observations </w:t>
      </w:r>
      <w:r w:rsidR="00AD5405" w:rsidRPr="00374693">
        <w:rPr>
          <w:lang w:val="en-GB"/>
        </w:rPr>
        <w:t>and</w:t>
      </w:r>
      <w:r w:rsidRPr="00374693">
        <w:rPr>
          <w:lang w:val="en-GB"/>
        </w:rPr>
        <w:t xml:space="preserve"> prevalence of psychiatric disorders in the sample</w:t>
      </w:r>
      <w:r w:rsidR="00AD5405" w:rsidRPr="00374693">
        <w:rPr>
          <w:lang w:val="en-GB"/>
        </w:rPr>
        <w:t>. The personality traits</w:t>
      </w:r>
      <w:r w:rsidR="00886588" w:rsidRPr="00374693">
        <w:rPr>
          <w:lang w:val="en-GB"/>
        </w:rPr>
        <w:t xml:space="preserve"> are not shown</w:t>
      </w:r>
      <w:r w:rsidR="00554DD6" w:rsidRPr="00374693">
        <w:rPr>
          <w:lang w:val="en-GB"/>
        </w:rPr>
        <w:t xml:space="preserve"> in the table</w:t>
      </w:r>
      <w:r w:rsidR="00886588" w:rsidRPr="00374693">
        <w:rPr>
          <w:lang w:val="en-GB"/>
        </w:rPr>
        <w:t xml:space="preserve"> because they</w:t>
      </w:r>
      <w:r w:rsidR="00AD5405" w:rsidRPr="00374693">
        <w:rPr>
          <w:lang w:val="en-GB"/>
        </w:rPr>
        <w:t xml:space="preserve"> were standardized</w:t>
      </w:r>
      <w:r w:rsidR="00745923" w:rsidRPr="00374693">
        <w:rPr>
          <w:lang w:val="en-GB"/>
        </w:rPr>
        <w:t xml:space="preserve"> sum scores</w:t>
      </w:r>
      <w:r w:rsidR="00AD5405" w:rsidRPr="00374693">
        <w:rPr>
          <w:lang w:val="en-GB"/>
        </w:rPr>
        <w:t xml:space="preserve"> (mean 0, variance 1</w:t>
      </w:r>
      <w:r w:rsidR="00886588" w:rsidRPr="00374693">
        <w:rPr>
          <w:lang w:val="en-GB"/>
        </w:rPr>
        <w:t>;</w:t>
      </w:r>
      <w:r w:rsidR="00AD5405" w:rsidRPr="00374693">
        <w:rPr>
          <w:lang w:val="en-GB"/>
        </w:rPr>
        <w:t xml:space="preserve"> each had between 2293 and 2297 valid observations</w:t>
      </w:r>
      <w:r w:rsidR="00C45740" w:rsidRPr="00374693">
        <w:rPr>
          <w:lang w:val="en-GB"/>
        </w:rPr>
        <w:t>; supplementary Table S3 for unstandardized averages</w:t>
      </w:r>
      <w:r w:rsidR="00886588" w:rsidRPr="00374693">
        <w:rPr>
          <w:lang w:val="en-GB"/>
        </w:rPr>
        <w:t>)</w:t>
      </w:r>
      <w:r w:rsidR="00AD5405" w:rsidRPr="00374693">
        <w:rPr>
          <w:lang w:val="en-GB"/>
        </w:rPr>
        <w:t>.</w:t>
      </w:r>
      <w:r w:rsidR="00A61559" w:rsidRPr="00374693">
        <w:rPr>
          <w:lang w:val="en-GB"/>
        </w:rPr>
        <w:t xml:space="preserve"> We discuss first </w:t>
      </w:r>
      <w:r w:rsidR="00314CB4" w:rsidRPr="00374693">
        <w:rPr>
          <w:lang w:val="en-GB"/>
        </w:rPr>
        <w:t>the</w:t>
      </w:r>
      <w:r w:rsidR="00A61559" w:rsidRPr="00374693">
        <w:rPr>
          <w:lang w:val="en-GB"/>
        </w:rPr>
        <w:t xml:space="preserve"> correlated-factor and bi-factor analyses</w:t>
      </w:r>
      <w:r w:rsidR="00DA0A35" w:rsidRPr="00374693">
        <w:rPr>
          <w:lang w:val="en-GB"/>
        </w:rPr>
        <w:t xml:space="preserve"> and their supplementary sensitivity analyses</w:t>
      </w:r>
      <w:r w:rsidR="00DF6D3E" w:rsidRPr="00374693">
        <w:rPr>
          <w:lang w:val="en-GB"/>
        </w:rPr>
        <w:t>,</w:t>
      </w:r>
      <w:r w:rsidR="00A61559" w:rsidRPr="00374693">
        <w:rPr>
          <w:lang w:val="en-GB"/>
        </w:rPr>
        <w:t xml:space="preserve"> </w:t>
      </w:r>
      <w:r w:rsidR="00DA0A35" w:rsidRPr="00374693">
        <w:rPr>
          <w:lang w:val="en-GB"/>
        </w:rPr>
        <w:t xml:space="preserve">and </w:t>
      </w:r>
      <w:r w:rsidR="00A61559" w:rsidRPr="00374693">
        <w:rPr>
          <w:lang w:val="en-GB"/>
        </w:rPr>
        <w:t xml:space="preserve">then </w:t>
      </w:r>
      <w:r w:rsidR="00AD2CF0" w:rsidRPr="00374693">
        <w:rPr>
          <w:lang w:val="en-GB"/>
        </w:rPr>
        <w:t>the</w:t>
      </w:r>
      <w:r w:rsidR="00A61559" w:rsidRPr="00374693">
        <w:rPr>
          <w:lang w:val="en-GB"/>
        </w:rPr>
        <w:t xml:space="preserve"> biometric partitioning of </w:t>
      </w:r>
      <w:r w:rsidR="002064A2" w:rsidRPr="00374693">
        <w:rPr>
          <w:lang w:val="en-GB"/>
        </w:rPr>
        <w:t>the resulting</w:t>
      </w:r>
      <w:r w:rsidR="00A61559" w:rsidRPr="00374693">
        <w:rPr>
          <w:lang w:val="en-GB"/>
        </w:rPr>
        <w:t xml:space="preserve"> factor scores.</w:t>
      </w:r>
    </w:p>
    <w:p w14:paraId="018C6279" w14:textId="77777777" w:rsidR="00CD4BF3" w:rsidRPr="00374693" w:rsidRDefault="00CD4BF3" w:rsidP="00CD4BF3">
      <w:pPr>
        <w:spacing w:line="480" w:lineRule="auto"/>
      </w:pPr>
    </w:p>
    <w:p w14:paraId="01AA7E59" w14:textId="4A698D91" w:rsidR="00CD4BF3" w:rsidRPr="00374693" w:rsidRDefault="008E4B7F" w:rsidP="00CD4BF3">
      <w:pPr>
        <w:spacing w:line="480" w:lineRule="auto"/>
        <w:rPr>
          <w:i/>
        </w:rPr>
      </w:pPr>
      <w:r w:rsidRPr="00374693">
        <w:rPr>
          <w:i/>
        </w:rPr>
        <w:t xml:space="preserve">Joint factor structure of </w:t>
      </w:r>
      <w:r w:rsidR="009B0DAD" w:rsidRPr="00374693">
        <w:rPr>
          <w:i/>
        </w:rPr>
        <w:t>psychiatric disorders and personality traits</w:t>
      </w:r>
    </w:p>
    <w:p w14:paraId="1861C27C" w14:textId="318A5CB4" w:rsidR="007729B0" w:rsidRPr="00374693" w:rsidRDefault="00475891" w:rsidP="00CD4BF3">
      <w:pPr>
        <w:spacing w:line="480" w:lineRule="auto"/>
      </w:pPr>
      <w:r w:rsidRPr="00374693">
        <w:t xml:space="preserve">Three factors were evident in the </w:t>
      </w:r>
      <w:r w:rsidR="007A17EE" w:rsidRPr="00374693">
        <w:t xml:space="preserve">joint </w:t>
      </w:r>
      <w:r w:rsidRPr="00374693">
        <w:t>data</w:t>
      </w:r>
      <w:r w:rsidR="00FC0734" w:rsidRPr="00374693">
        <w:t xml:space="preserve"> analyses</w:t>
      </w:r>
      <w:r w:rsidR="007A17EE" w:rsidRPr="00374693">
        <w:t xml:space="preserve"> on disorders and personality traits</w:t>
      </w:r>
      <w:r w:rsidRPr="00374693">
        <w:t xml:space="preserve"> (Figure 1a).</w:t>
      </w:r>
      <w:r w:rsidR="00C9041A" w:rsidRPr="00374693">
        <w:t xml:space="preserve"> Both </w:t>
      </w:r>
      <w:r w:rsidR="003C77FB" w:rsidRPr="00374693">
        <w:t xml:space="preserve">correlated-factor and bi-factor solutions were fit to the data (Table 2 </w:t>
      </w:r>
      <w:r w:rsidR="008F0D50" w:rsidRPr="00374693">
        <w:t>displays the factor</w:t>
      </w:r>
      <w:r w:rsidR="003C77FB" w:rsidRPr="00374693">
        <w:t xml:space="preserve"> loadings</w:t>
      </w:r>
      <w:r w:rsidR="008F0D50" w:rsidRPr="00374693">
        <w:t xml:space="preserve"> and</w:t>
      </w:r>
      <w:r w:rsidR="003C77FB" w:rsidRPr="00374693">
        <w:t xml:space="preserve"> Figure 1b and 1c illustrat</w:t>
      </w:r>
      <w:r w:rsidR="008F0D50" w:rsidRPr="00374693">
        <w:t>e the structure</w:t>
      </w:r>
      <w:r w:rsidR="003C77FB" w:rsidRPr="00374693">
        <w:t>).</w:t>
      </w:r>
      <w:r w:rsidRPr="00374693">
        <w:t xml:space="preserve"> </w:t>
      </w:r>
      <w:r w:rsidR="003C77FB" w:rsidRPr="00374693">
        <w:t xml:space="preserve">In the correlated-factor solution, we observed </w:t>
      </w:r>
      <w:r w:rsidR="00A155C6" w:rsidRPr="00374693">
        <w:t>a psychopathology (</w:t>
      </w:r>
      <w:r w:rsidR="00A155C6" w:rsidRPr="00374693">
        <w:rPr>
          <w:i/>
        </w:rPr>
        <w:t>p</w:t>
      </w:r>
      <w:r w:rsidR="00A155C6" w:rsidRPr="00374693">
        <w:t>) factor without noticeable loadings on personality,</w:t>
      </w:r>
      <w:r w:rsidR="003C77FB" w:rsidRPr="00374693">
        <w:t xml:space="preserve"> but with strong correlation to another factor (personality</w:t>
      </w:r>
      <w:r w:rsidR="009A6281" w:rsidRPr="00374693">
        <w:t xml:space="preserve"> pathology</w:t>
      </w:r>
      <w:r w:rsidR="003C77FB" w:rsidRPr="00374693">
        <w:t>) that loaded on all other personality traits except openness.</w:t>
      </w:r>
      <w:r w:rsidR="009A6281" w:rsidRPr="00374693">
        <w:t xml:space="preserve"> We named this factor “personality pathology” because ‘pathological’ PID-5-NBF traits loaded positively on it and the loading pattern of the FFI traits on it was an inverse of the “general factor of personality” that assesses positive </w:t>
      </w:r>
      <w:r w:rsidR="009A6281" w:rsidRPr="00374693">
        <w:rPr>
          <w:i/>
        </w:rPr>
        <w:t>versus</w:t>
      </w:r>
      <w:r w:rsidR="009A6281" w:rsidRPr="00374693">
        <w:t xml:space="preserve"> negative aspects of personality, emotionality, motivation, well-being, and self-esteem (Musek, 2007).</w:t>
      </w:r>
      <w:r w:rsidR="00A155C6" w:rsidRPr="00374693">
        <w:t xml:space="preserve"> </w:t>
      </w:r>
      <w:r w:rsidR="003C77FB" w:rsidRPr="00374693">
        <w:t xml:space="preserve">The third factor </w:t>
      </w:r>
      <w:r w:rsidR="00003C2C" w:rsidRPr="00374693">
        <w:t>cross-</w:t>
      </w:r>
      <w:r w:rsidR="003C77FB" w:rsidRPr="00374693">
        <w:t>loaded on</w:t>
      </w:r>
      <w:r w:rsidR="00003C2C" w:rsidRPr="00374693">
        <w:t xml:space="preserve"> typical</w:t>
      </w:r>
      <w:r w:rsidR="00A155C6" w:rsidRPr="00374693">
        <w:t xml:space="preserve"> externalizing behaviors</w:t>
      </w:r>
      <w:r w:rsidR="002D00EB" w:rsidRPr="00374693">
        <w:t xml:space="preserve"> and correlated negatively with</w:t>
      </w:r>
      <w:r w:rsidR="00176081" w:rsidRPr="00374693">
        <w:t xml:space="preserve"> the</w:t>
      </w:r>
      <w:r w:rsidR="00FB1CEA" w:rsidRPr="00374693">
        <w:t xml:space="preserve"> first</w:t>
      </w:r>
      <w:r w:rsidR="00176081" w:rsidRPr="00374693">
        <w:t xml:space="preserve"> </w:t>
      </w:r>
      <w:r w:rsidR="00FB1CEA" w:rsidRPr="00374693">
        <w:t>(</w:t>
      </w:r>
      <w:r w:rsidR="00176081" w:rsidRPr="00374693">
        <w:rPr>
          <w:i/>
        </w:rPr>
        <w:t>p</w:t>
      </w:r>
      <w:r w:rsidR="00FB1CEA" w:rsidRPr="00374693">
        <w:t>)</w:t>
      </w:r>
      <w:r w:rsidR="00176081" w:rsidRPr="00374693">
        <w:t xml:space="preserve"> factor</w:t>
      </w:r>
      <w:r w:rsidR="00A155C6" w:rsidRPr="00374693">
        <w:t>.</w:t>
      </w:r>
    </w:p>
    <w:p w14:paraId="103BCB45" w14:textId="1C41A91E" w:rsidR="000C194F" w:rsidRPr="00374693" w:rsidRDefault="009225C8" w:rsidP="00312B34">
      <w:pPr>
        <w:spacing w:line="480" w:lineRule="auto"/>
        <w:ind w:firstLine="1304"/>
      </w:pPr>
      <w:r w:rsidRPr="00374693">
        <w:t xml:space="preserve">However, </w:t>
      </w:r>
      <w:r w:rsidR="00FC0734" w:rsidRPr="00374693">
        <w:t>a rotation of this</w:t>
      </w:r>
      <w:r w:rsidRPr="00374693">
        <w:t xml:space="preserve"> </w:t>
      </w:r>
      <w:r w:rsidR="00624079" w:rsidRPr="00374693">
        <w:t>exploratory factor analysis</w:t>
      </w:r>
      <w:r w:rsidR="00FC0734" w:rsidRPr="00374693">
        <w:t xml:space="preserve"> solution</w:t>
      </w:r>
      <w:r w:rsidRPr="00374693">
        <w:t xml:space="preserve"> allows another interpretation</w:t>
      </w:r>
      <w:r w:rsidR="00594454" w:rsidRPr="00374693">
        <w:t xml:space="preserve"> </w:t>
      </w:r>
      <w:r w:rsidR="00624079" w:rsidRPr="00374693">
        <w:t xml:space="preserve">of the </w:t>
      </w:r>
      <w:r w:rsidRPr="00374693">
        <w:t xml:space="preserve">same statistical model </w:t>
      </w:r>
      <w:r w:rsidR="00FC0734" w:rsidRPr="00374693">
        <w:t>having</w:t>
      </w:r>
      <w:r w:rsidRPr="00374693">
        <w:t xml:space="preserve"> </w:t>
      </w:r>
      <w:r w:rsidR="00D01886" w:rsidRPr="00374693">
        <w:t>exact</w:t>
      </w:r>
      <w:r w:rsidR="00624079" w:rsidRPr="00374693">
        <w:t>ly the</w:t>
      </w:r>
      <w:r w:rsidR="00D01886" w:rsidRPr="00374693">
        <w:t xml:space="preserve"> same </w:t>
      </w:r>
      <w:r w:rsidRPr="00374693">
        <w:t>model fit (</w:t>
      </w:r>
      <w:r w:rsidR="007729B0" w:rsidRPr="00374693">
        <w:t xml:space="preserve">i.e., </w:t>
      </w:r>
      <w:r w:rsidR="00D01886" w:rsidRPr="00374693">
        <w:t>RMSEA = 0.05 with 90% CI = 0.047</w:t>
      </w:r>
      <w:r w:rsidR="00D01886" w:rsidRPr="00374693">
        <w:rPr>
          <w:rFonts w:cstheme="minorHAnsi"/>
        </w:rPr>
        <w:t>‒</w:t>
      </w:r>
      <w:r w:rsidR="00D01886" w:rsidRPr="00374693">
        <w:t>0.052</w:t>
      </w:r>
      <w:r w:rsidR="00171F40" w:rsidRPr="00374693">
        <w:t>, CFI = 0.914, TLI = 0.879; the numbers are the exact same for the correlated- and bi-factor models</w:t>
      </w:r>
      <w:r w:rsidRPr="00374693">
        <w:t>).</w:t>
      </w:r>
      <w:r w:rsidR="00312B34" w:rsidRPr="00374693">
        <w:t xml:space="preserve"> In this bi-factor </w:t>
      </w:r>
      <w:r w:rsidR="00B550BD" w:rsidRPr="00374693">
        <w:t>rotation</w:t>
      </w:r>
      <w:r w:rsidR="00594454" w:rsidRPr="00374693">
        <w:t>,</w:t>
      </w:r>
      <w:r w:rsidR="00312B34" w:rsidRPr="00374693">
        <w:t xml:space="preserve"> </w:t>
      </w:r>
      <w:r w:rsidR="00B15EFA" w:rsidRPr="00374693">
        <w:t>the</w:t>
      </w:r>
      <w:r w:rsidR="00B1568E" w:rsidRPr="00374693">
        <w:t xml:space="preserve"> general </w:t>
      </w:r>
      <w:r w:rsidR="00B1568E" w:rsidRPr="00374693">
        <w:rPr>
          <w:i/>
        </w:rPr>
        <w:t>p</w:t>
      </w:r>
      <w:r w:rsidR="00B1568E" w:rsidRPr="00374693">
        <w:t xml:space="preserve"> factor loads on all disorders and </w:t>
      </w:r>
      <w:r w:rsidR="005E3D8F" w:rsidRPr="00374693">
        <w:t>al</w:t>
      </w:r>
      <w:r w:rsidR="00B1568E" w:rsidRPr="00374693">
        <w:t>most</w:t>
      </w:r>
      <w:r w:rsidR="005E3D8F" w:rsidRPr="00374693">
        <w:t xml:space="preserve"> all</w:t>
      </w:r>
      <w:r w:rsidR="00B1568E" w:rsidRPr="00374693">
        <w:t xml:space="preserve"> personality traits</w:t>
      </w:r>
      <w:r w:rsidR="0068342D" w:rsidRPr="00374693">
        <w:t>.</w:t>
      </w:r>
      <w:r w:rsidR="00B1568E" w:rsidRPr="00374693">
        <w:t xml:space="preserve"> </w:t>
      </w:r>
      <w:r w:rsidR="0068342D" w:rsidRPr="00374693">
        <w:t>The</w:t>
      </w:r>
      <w:r w:rsidR="00B1568E" w:rsidRPr="00374693">
        <w:t xml:space="preserve"> </w:t>
      </w:r>
      <w:r w:rsidR="005E3D8F" w:rsidRPr="00374693">
        <w:t xml:space="preserve">two </w:t>
      </w:r>
      <w:r w:rsidR="00B1568E" w:rsidRPr="00374693">
        <w:t>residual</w:t>
      </w:r>
      <w:r w:rsidR="00252E88" w:rsidRPr="00374693">
        <w:t xml:space="preserve"> group</w:t>
      </w:r>
      <w:r w:rsidR="00B1568E" w:rsidRPr="00374693">
        <w:t xml:space="preserve"> factors</w:t>
      </w:r>
      <w:r w:rsidR="008F411D" w:rsidRPr="00374693">
        <w:t xml:space="preserve"> are</w:t>
      </w:r>
      <w:r w:rsidR="00BA0A95" w:rsidRPr="00374693">
        <w:t xml:space="preserve"> uncorrelated with the </w:t>
      </w:r>
      <w:r w:rsidR="00BA0A95" w:rsidRPr="00374693">
        <w:rPr>
          <w:i/>
        </w:rPr>
        <w:t>p</w:t>
      </w:r>
      <w:r w:rsidR="00BA0A95" w:rsidRPr="00374693">
        <w:t xml:space="preserve"> factor</w:t>
      </w:r>
      <w:r w:rsidR="00B1568E" w:rsidRPr="00374693">
        <w:t xml:space="preserve"> </w:t>
      </w:r>
      <w:r w:rsidR="0068342D" w:rsidRPr="00374693">
        <w:t xml:space="preserve">and </w:t>
      </w:r>
      <w:r w:rsidR="00432FEF" w:rsidRPr="00374693">
        <w:t xml:space="preserve">have </w:t>
      </w:r>
      <w:r w:rsidR="00B1568E" w:rsidRPr="00374693">
        <w:t>load</w:t>
      </w:r>
      <w:r w:rsidR="00432FEF" w:rsidRPr="00374693">
        <w:t>ings</w:t>
      </w:r>
      <w:r w:rsidR="00B1568E" w:rsidRPr="00374693">
        <w:t xml:space="preserve"> on the typical internalizing and externalizing disorders and some of the associated personality traits.</w:t>
      </w:r>
      <w:r w:rsidR="00B550BD" w:rsidRPr="00374693">
        <w:t xml:space="preserve"> The bi-factor rotation makes the concepts of internalizing and externalizing disorder</w:t>
      </w:r>
      <w:r w:rsidR="00BA0A95" w:rsidRPr="00374693">
        <w:t>s</w:t>
      </w:r>
      <w:r w:rsidR="00B550BD" w:rsidRPr="00374693">
        <w:t xml:space="preserve"> </w:t>
      </w:r>
      <w:r w:rsidR="00432FEF" w:rsidRPr="00374693">
        <w:t xml:space="preserve">more </w:t>
      </w:r>
      <w:r w:rsidR="00B550BD" w:rsidRPr="00374693">
        <w:t xml:space="preserve">visible by isolating </w:t>
      </w:r>
      <w:r w:rsidR="0068342D" w:rsidRPr="00374693">
        <w:t xml:space="preserve">the overlapping part of </w:t>
      </w:r>
      <w:r w:rsidR="00B550BD" w:rsidRPr="00374693">
        <w:t xml:space="preserve">psychiatric comorbidity and personality content into the general </w:t>
      </w:r>
      <w:r w:rsidR="00B550BD" w:rsidRPr="00374693">
        <w:rPr>
          <w:i/>
        </w:rPr>
        <w:t>p</w:t>
      </w:r>
      <w:r w:rsidR="00B550BD" w:rsidRPr="00374693">
        <w:t xml:space="preserve"> factor. It </w:t>
      </w:r>
      <w:r w:rsidR="003C4153" w:rsidRPr="00374693">
        <w:t>wa</w:t>
      </w:r>
      <w:r w:rsidR="00B550BD" w:rsidRPr="00374693">
        <w:t xml:space="preserve">s a clinically interpretable model in the sense that there </w:t>
      </w:r>
      <w:r w:rsidR="003C4153" w:rsidRPr="00374693">
        <w:t>wa</w:t>
      </w:r>
      <w:r w:rsidR="00B550BD" w:rsidRPr="00374693">
        <w:t xml:space="preserve">s no need to consider further latent factors that give rise to inter-factor correlations and it </w:t>
      </w:r>
      <w:r w:rsidR="003C4153" w:rsidRPr="00374693">
        <w:t>contained</w:t>
      </w:r>
      <w:r w:rsidR="00B550BD" w:rsidRPr="00374693">
        <w:t xml:space="preserve"> clear-cut </w:t>
      </w:r>
      <w:r w:rsidR="003C4153" w:rsidRPr="00374693">
        <w:t>factors</w:t>
      </w:r>
      <w:r w:rsidR="00B550BD" w:rsidRPr="00374693">
        <w:t xml:space="preserve"> for internalization and externalization.</w:t>
      </w:r>
      <w:r w:rsidR="00333BA1" w:rsidRPr="00374693">
        <w:t xml:space="preserve"> The</w:t>
      </w:r>
      <w:r w:rsidR="002D1D07" w:rsidRPr="00374693">
        <w:t xml:space="preserve"> bi-factor</w:t>
      </w:r>
      <w:r w:rsidR="00333BA1" w:rsidRPr="00374693">
        <w:t xml:space="preserve"> model incorporate</w:t>
      </w:r>
      <w:r w:rsidR="002D1D07" w:rsidRPr="00374693">
        <w:t>d</w:t>
      </w:r>
      <w:r w:rsidR="00333BA1" w:rsidRPr="00374693">
        <w:t xml:space="preserve"> personality traits and psychiatric disorders in a joint model </w:t>
      </w:r>
      <w:r w:rsidR="002D1D07" w:rsidRPr="00374693">
        <w:t>instead of modeling</w:t>
      </w:r>
      <w:r w:rsidR="00333BA1" w:rsidRPr="00374693">
        <w:t xml:space="preserve"> </w:t>
      </w:r>
      <w:r w:rsidR="00074082" w:rsidRPr="00374693">
        <w:t xml:space="preserve">pathological </w:t>
      </w:r>
      <w:r w:rsidR="00333BA1" w:rsidRPr="00374693">
        <w:t xml:space="preserve">personality as </w:t>
      </w:r>
      <w:r w:rsidR="00074082" w:rsidRPr="00374693">
        <w:t xml:space="preserve">a </w:t>
      </w:r>
      <w:r w:rsidR="00333BA1" w:rsidRPr="00374693">
        <w:t xml:space="preserve">correlate </w:t>
      </w:r>
      <w:r w:rsidR="00074082" w:rsidRPr="00374693">
        <w:t>of</w:t>
      </w:r>
      <w:r w:rsidR="00333BA1" w:rsidRPr="00374693">
        <w:t xml:space="preserve"> psychopathology.</w:t>
      </w:r>
    </w:p>
    <w:p w14:paraId="2CAD89C1" w14:textId="70CB066E" w:rsidR="005C3E5D" w:rsidRPr="00374693" w:rsidRDefault="004D6A06" w:rsidP="00312B34">
      <w:pPr>
        <w:spacing w:line="480" w:lineRule="auto"/>
        <w:ind w:firstLine="1304"/>
      </w:pPr>
      <w:r w:rsidRPr="00374693">
        <w:t>A</w:t>
      </w:r>
      <w:r w:rsidR="00262BB5" w:rsidRPr="00374693">
        <w:t>ll</w:t>
      </w:r>
      <w:r w:rsidR="00761D87" w:rsidRPr="00374693">
        <w:t xml:space="preserve"> the factors of the</w:t>
      </w:r>
      <w:r w:rsidR="00262BB5" w:rsidRPr="00374693">
        <w:t xml:space="preserve"> bi-factor model </w:t>
      </w:r>
      <w:r w:rsidR="00CB632C" w:rsidRPr="00374693">
        <w:t>were</w:t>
      </w:r>
      <w:r w:rsidR="00262BB5" w:rsidRPr="00374693">
        <w:t xml:space="preserve"> </w:t>
      </w:r>
      <w:r w:rsidR="00432FEF" w:rsidRPr="00374693">
        <w:t>noticeably</w:t>
      </w:r>
      <w:r w:rsidR="00262BB5" w:rsidRPr="00374693">
        <w:t xml:space="preserve"> different</w:t>
      </w:r>
      <w:r w:rsidR="00CB632C" w:rsidRPr="00374693">
        <w:t xml:space="preserve"> from the factors of the correlated-factor model </w:t>
      </w:r>
      <w:r w:rsidR="00761D87" w:rsidRPr="00374693">
        <w:t>in all</w:t>
      </w:r>
      <w:r w:rsidR="00CB632C" w:rsidRPr="00374693">
        <w:t xml:space="preserve"> </w:t>
      </w:r>
      <w:r w:rsidR="00761D87" w:rsidRPr="00374693">
        <w:t xml:space="preserve">cross-comparisons </w:t>
      </w:r>
      <w:r w:rsidR="00262BB5" w:rsidRPr="00374693">
        <w:t>(-0.71</w:t>
      </w:r>
      <w:r w:rsidR="00761D87" w:rsidRPr="00374693">
        <w:t xml:space="preserve"> &lt; </w:t>
      </w:r>
      <w:r w:rsidR="00761D87" w:rsidRPr="00374693">
        <w:rPr>
          <w:rFonts w:cstheme="minorHAnsi"/>
        </w:rPr>
        <w:t>ϕ &lt;</w:t>
      </w:r>
      <w:r w:rsidR="00262BB5" w:rsidRPr="00374693">
        <w:t xml:space="preserve"> 0.78</w:t>
      </w:r>
      <w:r w:rsidR="00761D87" w:rsidRPr="00374693">
        <w:t xml:space="preserve">). </w:t>
      </w:r>
      <w:r w:rsidR="00B4442D" w:rsidRPr="00374693">
        <w:t>In contrast, the same index suggested that</w:t>
      </w:r>
      <w:r w:rsidR="00AD0066" w:rsidRPr="00374693">
        <w:t xml:space="preserve"> the</w:t>
      </w:r>
      <w:r w:rsidR="00CB632C" w:rsidRPr="00374693">
        <w:t xml:space="preserve"> </w:t>
      </w:r>
      <w:r w:rsidR="00AD0066" w:rsidRPr="00374693">
        <w:t>general</w:t>
      </w:r>
      <w:r w:rsidR="00CB632C" w:rsidRPr="00374693">
        <w:t>-factor</w:t>
      </w:r>
      <w:r w:rsidR="00B4442D" w:rsidRPr="00374693">
        <w:t xml:space="preserve"> loadings for interview diagnoses</w:t>
      </w:r>
      <w:r w:rsidR="00AD0066" w:rsidRPr="00374693">
        <w:t xml:space="preserve"> in the bi-factor model</w:t>
      </w:r>
      <w:r w:rsidR="00B4442D" w:rsidRPr="00374693">
        <w:t xml:space="preserve"> could be “considered equal” (</w:t>
      </w:r>
      <w:r w:rsidR="00761D87" w:rsidRPr="00374693">
        <w:rPr>
          <w:rFonts w:cstheme="minorHAnsi"/>
        </w:rPr>
        <w:t>ϕ</w:t>
      </w:r>
      <w:r w:rsidR="00761D87" w:rsidRPr="00374693">
        <w:t xml:space="preserve"> = </w:t>
      </w:r>
      <w:r w:rsidR="00B4442D" w:rsidRPr="00374693">
        <w:t>0.991</w:t>
      </w:r>
      <w:r w:rsidR="00CB632C" w:rsidRPr="00374693">
        <w:t xml:space="preserve"> in a comparison with a strictly equal-loadings factor</w:t>
      </w:r>
      <w:r w:rsidR="00B4442D" w:rsidRPr="00374693">
        <w:t xml:space="preserve">). When taking absolute values, </w:t>
      </w:r>
      <w:r w:rsidR="00994CAE" w:rsidRPr="00374693">
        <w:t>uniformity</w:t>
      </w:r>
      <w:r w:rsidR="00B4442D" w:rsidRPr="00374693">
        <w:t xml:space="preserve"> held for all </w:t>
      </w:r>
      <w:r w:rsidR="00761D87" w:rsidRPr="00374693">
        <w:t xml:space="preserve">the </w:t>
      </w:r>
      <w:r w:rsidR="00B4442D" w:rsidRPr="00374693">
        <w:t>general-factor loadings</w:t>
      </w:r>
      <w:r w:rsidR="00994CAE" w:rsidRPr="00374693">
        <w:t>, including personality traits</w:t>
      </w:r>
      <w:r w:rsidR="00B4442D" w:rsidRPr="00374693">
        <w:t xml:space="preserve"> (</w:t>
      </w:r>
      <w:r w:rsidR="00B4442D" w:rsidRPr="00374693">
        <w:rPr>
          <w:rFonts w:cstheme="minorHAnsi"/>
        </w:rPr>
        <w:t>ϕ</w:t>
      </w:r>
      <w:r w:rsidR="0061480C" w:rsidRPr="00374693">
        <w:t xml:space="preserve"> = 0.962, and </w:t>
      </w:r>
      <w:r w:rsidR="0061480C" w:rsidRPr="00374693">
        <w:rPr>
          <w:rFonts w:cstheme="minorHAnsi"/>
        </w:rPr>
        <w:t>ϕ</w:t>
      </w:r>
      <w:r w:rsidR="0061480C" w:rsidRPr="00374693">
        <w:t xml:space="preserve"> = 0.983 when excluding Openness</w:t>
      </w:r>
      <w:r w:rsidR="00B4442D" w:rsidRPr="00374693">
        <w:t>).</w:t>
      </w:r>
    </w:p>
    <w:p w14:paraId="74572305" w14:textId="47BF6922" w:rsidR="001568AF" w:rsidRPr="00374693" w:rsidRDefault="001568AF" w:rsidP="00CD4BF3">
      <w:pPr>
        <w:spacing w:line="480" w:lineRule="auto"/>
      </w:pPr>
    </w:p>
    <w:p w14:paraId="153124E8" w14:textId="3CCD931D" w:rsidR="009D0718" w:rsidRPr="00374693" w:rsidRDefault="009D0718" w:rsidP="00CD4BF3">
      <w:pPr>
        <w:spacing w:line="480" w:lineRule="auto"/>
        <w:rPr>
          <w:i/>
        </w:rPr>
      </w:pPr>
      <w:r w:rsidRPr="00374693">
        <w:rPr>
          <w:i/>
        </w:rPr>
        <w:t>Supplementary sensitivity analyses of the joint factorial structure</w:t>
      </w:r>
    </w:p>
    <w:p w14:paraId="04998B5F" w14:textId="385B1BF3" w:rsidR="009D0718" w:rsidRPr="00374693" w:rsidRDefault="003F1D3F" w:rsidP="00CD4BF3">
      <w:pPr>
        <w:spacing w:line="480" w:lineRule="auto"/>
      </w:pPr>
      <w:r w:rsidRPr="00374693">
        <w:t xml:space="preserve">We also investigated factor solutions with many other rotations and sets of input variables, </w:t>
      </w:r>
      <w:r w:rsidR="00BA50D3" w:rsidRPr="00374693">
        <w:t>although we</w:t>
      </w:r>
      <w:r w:rsidRPr="00374693">
        <w:t xml:space="preserve"> chose to present only those in Table 2</w:t>
      </w:r>
      <w:r w:rsidR="00BA50D3" w:rsidRPr="00374693">
        <w:t xml:space="preserve"> in the main text</w:t>
      </w:r>
      <w:r w:rsidRPr="00374693">
        <w:t xml:space="preserve"> for the sake of </w:t>
      </w:r>
      <w:r w:rsidR="0087282B" w:rsidRPr="00374693">
        <w:t>clarity</w:t>
      </w:r>
      <w:r w:rsidRPr="00374693">
        <w:t>.</w:t>
      </w:r>
      <w:r w:rsidR="0048481C" w:rsidRPr="00374693">
        <w:t xml:space="preserve"> When we did not remove </w:t>
      </w:r>
      <w:r w:rsidR="00657B6D" w:rsidRPr="00374693">
        <w:t>response style effects from the personality variables, we observed a similar bi-factor solution as in Table 2, but with an additional difficult-to-interpret specific factor for personality</w:t>
      </w:r>
      <w:r w:rsidR="00103A8C" w:rsidRPr="00374693">
        <w:t xml:space="preserve"> (supplementary Table S1)</w:t>
      </w:r>
      <w:r w:rsidR="00657B6D" w:rsidRPr="00374693">
        <w:t>.</w:t>
      </w:r>
      <w:r w:rsidR="00103A8C" w:rsidRPr="00374693">
        <w:t xml:space="preserve"> Inserting our response style variables into the factor model revealed that one of the four factors was related to response styles and unrelated to psychopathology</w:t>
      </w:r>
      <w:r w:rsidR="000C4E8D" w:rsidRPr="00374693">
        <w:t xml:space="preserve"> (supplementary Table S2)</w:t>
      </w:r>
      <w:r w:rsidR="00103A8C" w:rsidRPr="00374693">
        <w:t>.</w:t>
      </w:r>
      <w:r w:rsidR="000C4E8D" w:rsidRPr="00374693">
        <w:t xml:space="preserve"> For the sake of conciseness, pertinent response styles were regressed out</w:t>
      </w:r>
      <w:r w:rsidR="00584214" w:rsidRPr="00374693">
        <w:t>, but this did not have a major influence on other structure than the response style factor</w:t>
      </w:r>
      <w:r w:rsidR="000C4E8D" w:rsidRPr="00374693">
        <w:t>.</w:t>
      </w:r>
    </w:p>
    <w:p w14:paraId="282E377D" w14:textId="77777777" w:rsidR="009D0718" w:rsidRPr="00374693" w:rsidRDefault="009D0718" w:rsidP="00CD4BF3">
      <w:pPr>
        <w:spacing w:line="480" w:lineRule="auto"/>
      </w:pPr>
    </w:p>
    <w:p w14:paraId="2CDDD7E8" w14:textId="75AF73F3" w:rsidR="00CD4BF3" w:rsidRPr="00374693" w:rsidRDefault="00CD4BF3" w:rsidP="00CD4BF3">
      <w:pPr>
        <w:spacing w:line="480" w:lineRule="auto"/>
        <w:rPr>
          <w:i/>
        </w:rPr>
      </w:pPr>
      <w:r w:rsidRPr="00374693">
        <w:rPr>
          <w:i/>
        </w:rPr>
        <w:t>Heritability</w:t>
      </w:r>
      <w:r w:rsidR="00E928A2" w:rsidRPr="00374693">
        <w:rPr>
          <w:i/>
        </w:rPr>
        <w:t xml:space="preserve"> patterns of</w:t>
      </w:r>
      <w:r w:rsidRPr="00374693">
        <w:rPr>
          <w:i/>
        </w:rPr>
        <w:t xml:space="preserve"> factor </w:t>
      </w:r>
      <w:r w:rsidR="009B0DAD" w:rsidRPr="00374693">
        <w:rPr>
          <w:i/>
        </w:rPr>
        <w:t>scores</w:t>
      </w:r>
    </w:p>
    <w:p w14:paraId="5607AB59" w14:textId="033882BE" w:rsidR="003B6E15" w:rsidRPr="00374693" w:rsidRDefault="005F7EB3" w:rsidP="00DD3C20">
      <w:pPr>
        <w:spacing w:line="480" w:lineRule="auto"/>
      </w:pPr>
      <w:r w:rsidRPr="00374693">
        <w:t>Heritabilit</w:t>
      </w:r>
      <w:r w:rsidR="006C3588" w:rsidRPr="00374693">
        <w:t>y estimates</w:t>
      </w:r>
      <w:r w:rsidRPr="00374693">
        <w:t xml:space="preserve"> (</w:t>
      </w:r>
      <w:r w:rsidR="0049157D" w:rsidRPr="00374693">
        <w:t xml:space="preserve">proportion of </w:t>
      </w:r>
      <w:r w:rsidRPr="00374693">
        <w:t>additive-genetic variance</w:t>
      </w:r>
      <w:r w:rsidR="0049157D" w:rsidRPr="00374693">
        <w:t xml:space="preserve">; </w:t>
      </w:r>
      <w:r w:rsidR="0049157D" w:rsidRPr="00374693">
        <w:rPr>
          <w:i/>
        </w:rPr>
        <w:t>h</w:t>
      </w:r>
      <w:r w:rsidR="0049157D" w:rsidRPr="00374693">
        <w:rPr>
          <w:vertAlign w:val="superscript"/>
        </w:rPr>
        <w:t>2</w:t>
      </w:r>
      <w:r w:rsidRPr="00374693">
        <w:t>) of factor scores derived from the correlated-factor model w</w:t>
      </w:r>
      <w:r w:rsidR="006C3588" w:rsidRPr="00374693">
        <w:t>ere</w:t>
      </w:r>
      <w:r w:rsidRPr="00374693">
        <w:t xml:space="preserve"> </w:t>
      </w:r>
      <w:r w:rsidR="006C3588" w:rsidRPr="00374693">
        <w:t>48% (95% CI = 42</w:t>
      </w:r>
      <w:r w:rsidR="006C3588" w:rsidRPr="00374693">
        <w:rPr>
          <w:rFonts w:cstheme="minorHAnsi"/>
        </w:rPr>
        <w:t>‒</w:t>
      </w:r>
      <w:r w:rsidR="006C3588" w:rsidRPr="00374693">
        <w:t>55%) for</w:t>
      </w:r>
      <w:r w:rsidR="006E7937" w:rsidRPr="00374693">
        <w:t xml:space="preserve"> the</w:t>
      </w:r>
      <w:r w:rsidR="006C3588" w:rsidRPr="00374693">
        <w:t xml:space="preserve"> </w:t>
      </w:r>
      <w:r w:rsidR="006C3588" w:rsidRPr="00374693">
        <w:rPr>
          <w:i/>
        </w:rPr>
        <w:t>p</w:t>
      </w:r>
      <w:r w:rsidR="006C3588" w:rsidRPr="00374693">
        <w:t xml:space="preserve"> factor, 41% (CI = 35</w:t>
      </w:r>
      <w:r w:rsidR="006C3588" w:rsidRPr="00374693">
        <w:rPr>
          <w:rFonts w:cstheme="minorHAnsi"/>
        </w:rPr>
        <w:t xml:space="preserve">‒48%) for </w:t>
      </w:r>
      <w:r w:rsidR="00EF323C" w:rsidRPr="00374693">
        <w:rPr>
          <w:rFonts w:cstheme="minorHAnsi"/>
        </w:rPr>
        <w:t xml:space="preserve">the </w:t>
      </w:r>
      <w:r w:rsidR="00110F94" w:rsidRPr="00374693">
        <w:rPr>
          <w:rFonts w:cstheme="minorHAnsi"/>
        </w:rPr>
        <w:t>personality</w:t>
      </w:r>
      <w:r w:rsidR="0043270D" w:rsidRPr="00374693">
        <w:rPr>
          <w:rFonts w:cstheme="minorHAnsi"/>
        </w:rPr>
        <w:t xml:space="preserve"> pathology</w:t>
      </w:r>
      <w:r w:rsidR="006C3588" w:rsidRPr="00374693">
        <w:rPr>
          <w:rFonts w:cstheme="minorHAnsi"/>
        </w:rPr>
        <w:t xml:space="preserve"> factor, and 43% (CI = 36‒50%) for </w:t>
      </w:r>
      <w:r w:rsidR="00EF323C" w:rsidRPr="00374693">
        <w:rPr>
          <w:rFonts w:cstheme="minorHAnsi"/>
        </w:rPr>
        <w:t xml:space="preserve">the </w:t>
      </w:r>
      <w:r w:rsidR="006C3588" w:rsidRPr="00374693">
        <w:rPr>
          <w:rFonts w:cstheme="minorHAnsi"/>
        </w:rPr>
        <w:t>externalizing factor</w:t>
      </w:r>
      <w:r w:rsidRPr="00374693">
        <w:t>.</w:t>
      </w:r>
      <w:r w:rsidR="00D86C60" w:rsidRPr="00374693">
        <w:t xml:space="preserve"> Heritability estimates of the bi-factor scores were </w:t>
      </w:r>
      <w:r w:rsidR="00914839" w:rsidRPr="00374693">
        <w:t>48% (CI = 41</w:t>
      </w:r>
      <w:r w:rsidR="00914839" w:rsidRPr="00374693">
        <w:rPr>
          <w:rFonts w:cstheme="minorHAnsi"/>
        </w:rPr>
        <w:t>‒</w:t>
      </w:r>
      <w:r w:rsidR="00914839" w:rsidRPr="00374693">
        <w:t xml:space="preserve">54%) for the </w:t>
      </w:r>
      <w:r w:rsidR="00914839" w:rsidRPr="00374693">
        <w:rPr>
          <w:i/>
        </w:rPr>
        <w:t>p</w:t>
      </w:r>
      <w:r w:rsidR="00914839" w:rsidRPr="00374693">
        <w:t xml:space="preserve"> factor, 35% (CI = 28</w:t>
      </w:r>
      <w:r w:rsidR="00914839" w:rsidRPr="00374693">
        <w:rPr>
          <w:rFonts w:cstheme="minorHAnsi"/>
        </w:rPr>
        <w:t>‒42%</w:t>
      </w:r>
      <w:r w:rsidR="00914839" w:rsidRPr="00374693">
        <w:t>) for the internalizing factor, and 37% (CI = 31</w:t>
      </w:r>
      <w:r w:rsidR="00914839" w:rsidRPr="00374693">
        <w:rPr>
          <w:rFonts w:cstheme="minorHAnsi"/>
        </w:rPr>
        <w:t>‒44%</w:t>
      </w:r>
      <w:r w:rsidR="00914839" w:rsidRPr="00374693">
        <w:t>) for the externalizing factor</w:t>
      </w:r>
      <w:r w:rsidR="00D86C60" w:rsidRPr="00374693">
        <w:t>.</w:t>
      </w:r>
      <w:r w:rsidR="0076309F" w:rsidRPr="00374693">
        <w:t xml:space="preserve"> </w:t>
      </w:r>
      <w:r w:rsidR="006800F0" w:rsidRPr="00374693">
        <w:t>W</w:t>
      </w:r>
      <w:r w:rsidR="0076309F" w:rsidRPr="00374693">
        <w:t>e did not observe statistically significant</w:t>
      </w:r>
      <w:r w:rsidR="006800F0" w:rsidRPr="00374693">
        <w:t xml:space="preserve"> effects of twin pairs’</w:t>
      </w:r>
      <w:r w:rsidR="0076309F" w:rsidRPr="00374693">
        <w:t xml:space="preserve"> shared environment.</w:t>
      </w:r>
      <w:r w:rsidR="00DD3C20" w:rsidRPr="00374693">
        <w:t xml:space="preserve"> </w:t>
      </w:r>
      <w:r w:rsidR="004522E5" w:rsidRPr="00374693">
        <w:t>Overall, the correlated-factor model implie</w:t>
      </w:r>
      <w:r w:rsidR="00DD3C20" w:rsidRPr="00374693">
        <w:t>d</w:t>
      </w:r>
      <w:r w:rsidR="004522E5" w:rsidRPr="00374693">
        <w:t xml:space="preserve"> higher phenotypic and genetic factor correlations than the bi-factor model</w:t>
      </w:r>
      <w:r w:rsidR="00203191" w:rsidRPr="00374693">
        <w:t xml:space="preserve"> (Table 3)</w:t>
      </w:r>
      <w:r w:rsidR="00691AE8" w:rsidRPr="00374693">
        <w:t>.</w:t>
      </w:r>
    </w:p>
    <w:p w14:paraId="24A8798F" w14:textId="77777777" w:rsidR="005F7EB3" w:rsidRPr="00374693" w:rsidRDefault="005F7EB3" w:rsidP="007C07A6"/>
    <w:p w14:paraId="39EDEC23" w14:textId="77777777" w:rsidR="00F77B53" w:rsidRPr="00374693" w:rsidRDefault="00F77B53" w:rsidP="00943A2F">
      <w:pPr>
        <w:rPr>
          <w:b/>
        </w:rPr>
      </w:pPr>
      <w:r w:rsidRPr="00374693">
        <w:rPr>
          <w:b/>
        </w:rPr>
        <w:t>Discussion</w:t>
      </w:r>
    </w:p>
    <w:p w14:paraId="34A86F2F" w14:textId="153C3F79" w:rsidR="008A34DF" w:rsidRPr="00374693" w:rsidRDefault="00641A3F" w:rsidP="00764EEC">
      <w:pPr>
        <w:spacing w:line="480" w:lineRule="auto"/>
      </w:pPr>
      <w:r w:rsidRPr="00374693">
        <w:t>W</w:t>
      </w:r>
      <w:r w:rsidR="00CB0A5C" w:rsidRPr="00374693">
        <w:t>e</w:t>
      </w:r>
      <w:r w:rsidRPr="00374693">
        <w:t xml:space="preserve"> found three factors </w:t>
      </w:r>
      <w:r w:rsidR="00330F12" w:rsidRPr="00374693">
        <w:t>underlying</w:t>
      </w:r>
      <w:r w:rsidRPr="00374693">
        <w:t xml:space="preserve"> </w:t>
      </w:r>
      <w:r w:rsidR="007626AE" w:rsidRPr="00374693">
        <w:t xml:space="preserve">the </w:t>
      </w:r>
      <w:r w:rsidR="00FA7550" w:rsidRPr="00374693">
        <w:t xml:space="preserve">joint structure of </w:t>
      </w:r>
      <w:r w:rsidR="007E654C" w:rsidRPr="00374693">
        <w:t>11 psych</w:t>
      </w:r>
      <w:r w:rsidR="00330F12" w:rsidRPr="00374693">
        <w:t>iatric disorders</w:t>
      </w:r>
      <w:r w:rsidR="00FA7550" w:rsidRPr="00374693">
        <w:t xml:space="preserve"> and</w:t>
      </w:r>
      <w:r w:rsidR="007E654C" w:rsidRPr="00374693">
        <w:t xml:space="preserve"> 10</w:t>
      </w:r>
      <w:r w:rsidR="00FA7550" w:rsidRPr="00374693">
        <w:t xml:space="preserve"> </w:t>
      </w:r>
      <w:r w:rsidR="00330F12" w:rsidRPr="00374693">
        <w:t xml:space="preserve">normal and pathological </w:t>
      </w:r>
      <w:r w:rsidR="00FA7550" w:rsidRPr="00374693">
        <w:t>personality</w:t>
      </w:r>
      <w:r w:rsidR="007E654C" w:rsidRPr="00374693">
        <w:t xml:space="preserve"> traits</w:t>
      </w:r>
      <w:r w:rsidR="006D7B62" w:rsidRPr="00374693">
        <w:t>.</w:t>
      </w:r>
      <w:r w:rsidR="00FA7550" w:rsidRPr="00374693">
        <w:t xml:space="preserve"> </w:t>
      </w:r>
      <w:r w:rsidR="006D7B62" w:rsidRPr="00374693">
        <w:t>This structure was</w:t>
      </w:r>
      <w:r w:rsidR="00CB0A5C" w:rsidRPr="00374693">
        <w:t xml:space="preserve"> explored</w:t>
      </w:r>
      <w:r w:rsidR="00FA7550" w:rsidRPr="00374693">
        <w:t xml:space="preserve"> using</w:t>
      </w:r>
      <w:r w:rsidR="00CB0A5C" w:rsidRPr="00374693">
        <w:t xml:space="preserve"> two statistically equivalent</w:t>
      </w:r>
      <w:r w:rsidRPr="00374693">
        <w:t xml:space="preserve"> exploratory</w:t>
      </w:r>
      <w:r w:rsidR="00CB0A5C" w:rsidRPr="00374693">
        <w:t xml:space="preserve"> </w:t>
      </w:r>
      <w:r w:rsidR="006D7B62" w:rsidRPr="00374693">
        <w:t xml:space="preserve">factor </w:t>
      </w:r>
      <w:r w:rsidR="00CB0A5C" w:rsidRPr="00374693">
        <w:t xml:space="preserve">models, </w:t>
      </w:r>
      <w:r w:rsidR="00D858D6" w:rsidRPr="00374693">
        <w:t>correlated-factor and bi-factor models</w:t>
      </w:r>
      <w:r w:rsidR="000300D0" w:rsidRPr="00374693">
        <w:t xml:space="preserve"> that still</w:t>
      </w:r>
      <w:r w:rsidRPr="00374693">
        <w:t xml:space="preserve"> </w:t>
      </w:r>
      <w:r w:rsidR="00A61CDF" w:rsidRPr="00374693">
        <w:t>provided</w:t>
      </w:r>
      <w:r w:rsidRPr="00374693">
        <w:t xml:space="preserve"> different </w:t>
      </w:r>
      <w:r w:rsidR="00C4069C" w:rsidRPr="00374693">
        <w:t>interpretations</w:t>
      </w:r>
      <w:r w:rsidRPr="00374693">
        <w:t xml:space="preserve"> </w:t>
      </w:r>
      <w:r w:rsidR="00C4069C" w:rsidRPr="00374693">
        <w:t>regarding the</w:t>
      </w:r>
      <w:r w:rsidRPr="00374693">
        <w:t xml:space="preserve"> joint structure of psych</w:t>
      </w:r>
      <w:r w:rsidR="006D5514" w:rsidRPr="00374693">
        <w:t>iatric disorders</w:t>
      </w:r>
      <w:r w:rsidRPr="00374693">
        <w:t xml:space="preserve"> and personality and on comorbidity. </w:t>
      </w:r>
      <w:r w:rsidR="00950BEA" w:rsidRPr="00374693">
        <w:t>According to the correlated-factor model, psych</w:t>
      </w:r>
      <w:r w:rsidR="00430B81" w:rsidRPr="00374693">
        <w:t>iatric disorders</w:t>
      </w:r>
      <w:r w:rsidR="00950BEA" w:rsidRPr="00374693">
        <w:t>, personality traits, and externalizing behaviors all reflect</w:t>
      </w:r>
      <w:r w:rsidR="00156E4B" w:rsidRPr="00374693">
        <w:t>ed</w:t>
      </w:r>
      <w:r w:rsidR="00950BEA" w:rsidRPr="00374693">
        <w:t xml:space="preserve"> </w:t>
      </w:r>
      <w:r w:rsidR="00E84085" w:rsidRPr="00374693">
        <w:t>separate</w:t>
      </w:r>
      <w:r w:rsidR="00950BEA" w:rsidRPr="00374693">
        <w:t xml:space="preserve"> underlying factors that </w:t>
      </w:r>
      <w:r w:rsidR="00156E4B" w:rsidRPr="00374693">
        <w:t>we</w:t>
      </w:r>
      <w:r w:rsidR="00950BEA" w:rsidRPr="00374693">
        <w:t>re inter-correlated</w:t>
      </w:r>
      <w:r w:rsidR="00D01A82" w:rsidRPr="00374693">
        <w:t xml:space="preserve"> and </w:t>
      </w:r>
      <w:r w:rsidR="00C4069C" w:rsidRPr="00374693">
        <w:t>similarly</w:t>
      </w:r>
      <w:r w:rsidR="00D01A82" w:rsidRPr="00374693">
        <w:t xml:space="preserve"> heritable</w:t>
      </w:r>
      <w:r w:rsidR="00420B32" w:rsidRPr="00374693">
        <w:t xml:space="preserve"> </w:t>
      </w:r>
      <w:r w:rsidR="00610482" w:rsidRPr="00374693">
        <w:t>[</w:t>
      </w:r>
      <w:r w:rsidR="00420B32" w:rsidRPr="00374693">
        <w:t>41</w:t>
      </w:r>
      <w:r w:rsidR="00483C9D" w:rsidRPr="00374693">
        <w:rPr>
          <w:rFonts w:cstheme="minorHAnsi"/>
        </w:rPr>
        <w:t>‒</w:t>
      </w:r>
      <w:r w:rsidR="00420B32" w:rsidRPr="00374693">
        <w:t>48%</w:t>
      </w:r>
      <w:r w:rsidR="00610482" w:rsidRPr="00374693">
        <w:t xml:space="preserve">; a typical range </w:t>
      </w:r>
      <w:r w:rsidR="00B53EB7" w:rsidRPr="00374693">
        <w:rPr>
          <w:rFonts w:ascii="Calibri" w:hAnsi="Calibri" w:cs="Calibri"/>
          <w:szCs w:val="24"/>
        </w:rPr>
        <w:t xml:space="preserve">(Polderman </w:t>
      </w:r>
      <w:r w:rsidR="00B53EB7" w:rsidRPr="00374693">
        <w:rPr>
          <w:rFonts w:ascii="Calibri" w:hAnsi="Calibri" w:cs="Calibri"/>
          <w:i/>
          <w:iCs/>
          <w:szCs w:val="24"/>
        </w:rPr>
        <w:t>et al.</w:t>
      </w:r>
      <w:r w:rsidR="00B53EB7" w:rsidRPr="00374693">
        <w:rPr>
          <w:rFonts w:ascii="Calibri" w:hAnsi="Calibri" w:cs="Calibri"/>
          <w:szCs w:val="24"/>
        </w:rPr>
        <w:t xml:space="preserve"> 2015)</w:t>
      </w:r>
      <w:r w:rsidR="00610482" w:rsidRPr="00374693">
        <w:t>]</w:t>
      </w:r>
      <w:r w:rsidR="00950BEA" w:rsidRPr="00374693">
        <w:t xml:space="preserve">. </w:t>
      </w:r>
      <w:r w:rsidR="00510E65" w:rsidRPr="00374693">
        <w:t xml:space="preserve">According to the alternative bi-factor </w:t>
      </w:r>
      <w:r w:rsidR="00E84085" w:rsidRPr="00374693">
        <w:t>rotated solution</w:t>
      </w:r>
      <w:r w:rsidR="00510E65" w:rsidRPr="00374693">
        <w:t xml:space="preserve">, </w:t>
      </w:r>
      <w:r w:rsidR="009043C1" w:rsidRPr="00374693">
        <w:t>all disorders and almost all personality traits reflect</w:t>
      </w:r>
      <w:r w:rsidR="00B56F64" w:rsidRPr="00374693">
        <w:t>ed</w:t>
      </w:r>
      <w:r w:rsidR="009043C1" w:rsidRPr="00374693">
        <w:t xml:space="preserve"> a general</w:t>
      </w:r>
      <w:r w:rsidR="005E1684" w:rsidRPr="00374693">
        <w:t xml:space="preserve"> dimension of</w:t>
      </w:r>
      <w:r w:rsidR="009043C1" w:rsidRPr="00374693">
        <w:t xml:space="preserve"> psychopathology (</w:t>
      </w:r>
      <w:r w:rsidR="003609AE" w:rsidRPr="00374693">
        <w:t xml:space="preserve">48% heritable </w:t>
      </w:r>
      <w:r w:rsidR="009043C1" w:rsidRPr="00374693">
        <w:rPr>
          <w:i/>
        </w:rPr>
        <w:t>p</w:t>
      </w:r>
      <w:r w:rsidR="009043C1" w:rsidRPr="00374693">
        <w:t xml:space="preserve"> factor) plus</w:t>
      </w:r>
      <w:r w:rsidR="003609AE" w:rsidRPr="00374693">
        <w:t xml:space="preserve"> less-heritable</w:t>
      </w:r>
      <w:r w:rsidR="009043C1" w:rsidRPr="00374693">
        <w:t xml:space="preserve"> specific</w:t>
      </w:r>
      <w:r w:rsidR="003411B7" w:rsidRPr="00374693">
        <w:t xml:space="preserve"> residual factors</w:t>
      </w:r>
      <w:r w:rsidR="009043C1" w:rsidRPr="00374693">
        <w:t xml:space="preserve"> </w:t>
      </w:r>
      <w:r w:rsidR="003411B7" w:rsidRPr="00374693">
        <w:t xml:space="preserve">for </w:t>
      </w:r>
      <w:r w:rsidR="009043C1" w:rsidRPr="00374693">
        <w:t>internalizing and externalizing</w:t>
      </w:r>
      <w:r w:rsidR="003411B7" w:rsidRPr="00374693">
        <w:t xml:space="preserve"> traits</w:t>
      </w:r>
      <w:r w:rsidR="009043C1" w:rsidRPr="00374693">
        <w:t xml:space="preserve"> </w:t>
      </w:r>
      <w:r w:rsidR="003609AE" w:rsidRPr="00374693">
        <w:t>(35% and 37% heritable, respectively)</w:t>
      </w:r>
      <w:r w:rsidR="00510E65" w:rsidRPr="00374693">
        <w:t>.</w:t>
      </w:r>
      <w:r w:rsidR="003E6545" w:rsidRPr="00374693">
        <w:t xml:space="preserve"> The latter model </w:t>
      </w:r>
      <w:r w:rsidR="00635472" w:rsidRPr="00374693">
        <w:t>wa</w:t>
      </w:r>
      <w:r w:rsidR="003E6545" w:rsidRPr="00374693">
        <w:t>s more parsimonious in that it ha</w:t>
      </w:r>
      <w:r w:rsidR="00635472" w:rsidRPr="00374693">
        <w:t>d</w:t>
      </w:r>
      <w:r w:rsidR="003E6545" w:rsidRPr="00374693">
        <w:t xml:space="preserve"> fewer and lower unexplained factor correlations</w:t>
      </w:r>
      <w:r w:rsidR="00B56F64" w:rsidRPr="00374693">
        <w:t xml:space="preserve"> and cross-loadings</w:t>
      </w:r>
      <w:r w:rsidR="002B2599" w:rsidRPr="00374693">
        <w:t xml:space="preserve"> (</w:t>
      </w:r>
      <w:r w:rsidR="00926066" w:rsidRPr="00374693">
        <w:t>but not</w:t>
      </w:r>
      <w:r w:rsidR="001B23BE" w:rsidRPr="00374693">
        <w:t xml:space="preserve"> different</w:t>
      </w:r>
      <w:r w:rsidR="00AA6B1A" w:rsidRPr="00374693">
        <w:t xml:space="preserve"> </w:t>
      </w:r>
      <w:r w:rsidR="00926066" w:rsidRPr="00374693">
        <w:t xml:space="preserve">in terms of </w:t>
      </w:r>
      <w:r w:rsidR="00AA6B1A" w:rsidRPr="00374693">
        <w:t xml:space="preserve">statistical </w:t>
      </w:r>
      <w:r w:rsidR="00926066" w:rsidRPr="00374693">
        <w:t>fit</w:t>
      </w:r>
      <w:r w:rsidR="002B2599" w:rsidRPr="00374693">
        <w:t>)</w:t>
      </w:r>
      <w:r w:rsidR="00BB09DD" w:rsidRPr="00374693">
        <w:t>.</w:t>
      </w:r>
      <w:r w:rsidR="00635472" w:rsidRPr="00374693">
        <w:t xml:space="preserve"> For both </w:t>
      </w:r>
      <w:r w:rsidR="00F0575B" w:rsidRPr="00374693">
        <w:t xml:space="preserve">the </w:t>
      </w:r>
      <w:r w:rsidR="00635472" w:rsidRPr="00374693">
        <w:t xml:space="preserve">models, genetic and environmental factor-score correlations differed from phenotypically observed correlations, </w:t>
      </w:r>
      <w:r w:rsidR="005D5C89" w:rsidRPr="00374693">
        <w:t xml:space="preserve">but in the bi-factor model genetic correlations between </w:t>
      </w:r>
      <w:r w:rsidR="00D162D6" w:rsidRPr="00374693">
        <w:t xml:space="preserve">the </w:t>
      </w:r>
      <w:r w:rsidR="00FE7CD2" w:rsidRPr="00374693">
        <w:t>general</w:t>
      </w:r>
      <w:r w:rsidR="005D5C89" w:rsidRPr="00374693">
        <w:t xml:space="preserve"> and </w:t>
      </w:r>
      <w:r w:rsidR="00D162D6" w:rsidRPr="00374693">
        <w:t xml:space="preserve">the </w:t>
      </w:r>
      <w:r w:rsidR="00FE7CD2" w:rsidRPr="00374693">
        <w:t>specific</w:t>
      </w:r>
      <w:r w:rsidR="005D5C89" w:rsidRPr="00374693">
        <w:t xml:space="preserve"> factors remain</w:t>
      </w:r>
      <w:r w:rsidR="00D162D6" w:rsidRPr="00374693">
        <w:t>ed</w:t>
      </w:r>
      <w:r w:rsidR="005D5C89" w:rsidRPr="00374693">
        <w:t xml:space="preserve"> moderate</w:t>
      </w:r>
      <w:r w:rsidR="00F0575B" w:rsidRPr="00374693">
        <w:t>. This</w:t>
      </w:r>
      <w:r w:rsidR="005D5C89" w:rsidRPr="00374693">
        <w:t xml:space="preserve"> mak</w:t>
      </w:r>
      <w:r w:rsidR="00F0575B" w:rsidRPr="00374693">
        <w:t>es</w:t>
      </w:r>
      <w:r w:rsidR="005D5C89" w:rsidRPr="00374693">
        <w:t xml:space="preserve"> </w:t>
      </w:r>
      <w:r w:rsidR="00FE7CD2" w:rsidRPr="00374693">
        <w:t>the general factor</w:t>
      </w:r>
      <w:r w:rsidR="00F0575B" w:rsidRPr="00374693">
        <w:t xml:space="preserve"> perhaps</w:t>
      </w:r>
      <w:r w:rsidR="005D5C89" w:rsidRPr="00374693">
        <w:t xml:space="preserve"> a more salient (less confounded</w:t>
      </w:r>
      <w:r w:rsidR="00F969FB" w:rsidRPr="00374693">
        <w:t>/correlated</w:t>
      </w:r>
      <w:r w:rsidR="005D5C89" w:rsidRPr="00374693">
        <w:t>) target for genome-wi</w:t>
      </w:r>
      <w:r w:rsidR="004C2912" w:rsidRPr="00374693">
        <w:t>d</w:t>
      </w:r>
      <w:r w:rsidR="005D5C89" w:rsidRPr="00374693">
        <w:t>e</w:t>
      </w:r>
      <w:r w:rsidR="002208FF" w:rsidRPr="00374693">
        <w:t xml:space="preserve"> and neuro</w:t>
      </w:r>
      <w:r w:rsidR="00F969FB" w:rsidRPr="00374693">
        <w:t>scientific</w:t>
      </w:r>
      <w:r w:rsidR="005D5C89" w:rsidRPr="00374693">
        <w:t xml:space="preserve"> studies of psychiatric comorbidity </w:t>
      </w:r>
      <w:r w:rsidR="00F969FB" w:rsidRPr="00374693">
        <w:t>compared to</w:t>
      </w:r>
      <w:r w:rsidR="005D5C89" w:rsidRPr="00374693">
        <w:t xml:space="preserve"> the </w:t>
      </w:r>
      <w:r w:rsidR="00FE7CD2" w:rsidRPr="00374693">
        <w:t>disorder</w:t>
      </w:r>
      <w:r w:rsidR="005D5C89" w:rsidRPr="00374693">
        <w:t xml:space="preserve"> factor from the correlated-factor model</w:t>
      </w:r>
      <w:r w:rsidR="007470F2" w:rsidRPr="00374693">
        <w:t>, as explained below and in pertinent literature</w:t>
      </w:r>
      <w:r w:rsidR="00F969FB" w:rsidRPr="00374693">
        <w:t xml:space="preserve"> </w:t>
      </w:r>
      <w:r w:rsidR="00895B46" w:rsidRPr="00374693">
        <w:rPr>
          <w:rFonts w:ascii="Calibri" w:hAnsi="Calibri" w:cs="Calibri"/>
          <w:szCs w:val="24"/>
        </w:rPr>
        <w:t xml:space="preserve">(Lahey </w:t>
      </w:r>
      <w:r w:rsidR="00895B46" w:rsidRPr="00374693">
        <w:rPr>
          <w:rFonts w:ascii="Calibri" w:hAnsi="Calibri" w:cs="Calibri"/>
          <w:i/>
          <w:iCs/>
          <w:szCs w:val="24"/>
        </w:rPr>
        <w:t>et al.</w:t>
      </w:r>
      <w:r w:rsidR="00895B46" w:rsidRPr="00374693">
        <w:rPr>
          <w:rFonts w:ascii="Calibri" w:hAnsi="Calibri" w:cs="Calibri"/>
          <w:szCs w:val="24"/>
        </w:rPr>
        <w:t xml:space="preserve"> 2017; Caspi &amp; Moffitt 2018; Oltmanns </w:t>
      </w:r>
      <w:r w:rsidR="00895B46" w:rsidRPr="00374693">
        <w:rPr>
          <w:rFonts w:ascii="Calibri" w:hAnsi="Calibri" w:cs="Calibri"/>
          <w:i/>
          <w:iCs/>
          <w:szCs w:val="24"/>
        </w:rPr>
        <w:t>et al.</w:t>
      </w:r>
      <w:r w:rsidR="00895B46" w:rsidRPr="00374693">
        <w:rPr>
          <w:rFonts w:ascii="Calibri" w:hAnsi="Calibri" w:cs="Calibri"/>
          <w:szCs w:val="24"/>
        </w:rPr>
        <w:t xml:space="preserve"> 2018)</w:t>
      </w:r>
      <w:r w:rsidR="005D5C89" w:rsidRPr="00374693">
        <w:t>.</w:t>
      </w:r>
    </w:p>
    <w:p w14:paraId="3904AFF9" w14:textId="16C17559" w:rsidR="00B26DDF" w:rsidRPr="00374693" w:rsidRDefault="00BB09DD" w:rsidP="00764EEC">
      <w:pPr>
        <w:spacing w:line="480" w:lineRule="auto"/>
      </w:pPr>
      <w:r w:rsidRPr="00374693">
        <w:tab/>
      </w:r>
      <w:r w:rsidR="00A04337" w:rsidRPr="00374693">
        <w:t>T</w:t>
      </w:r>
      <w:r w:rsidRPr="00374693">
        <w:t>he</w:t>
      </w:r>
      <w:r w:rsidR="00A04337" w:rsidRPr="00374693">
        <w:t xml:space="preserve"> findings from the</w:t>
      </w:r>
      <w:r w:rsidRPr="00374693">
        <w:t xml:space="preserve"> joint correlated-factor model of psych</w:t>
      </w:r>
      <w:r w:rsidR="00C93C81" w:rsidRPr="00374693">
        <w:t>iatric disorders</w:t>
      </w:r>
      <w:r w:rsidRPr="00374693">
        <w:t xml:space="preserve"> and</w:t>
      </w:r>
      <w:r w:rsidR="00B70C93" w:rsidRPr="00374693">
        <w:t xml:space="preserve"> norma</w:t>
      </w:r>
      <w:r w:rsidR="004963F1" w:rsidRPr="00374693">
        <w:t>tive</w:t>
      </w:r>
      <w:r w:rsidR="00B70C93" w:rsidRPr="00374693">
        <w:t xml:space="preserve"> and pathological</w:t>
      </w:r>
      <w:r w:rsidRPr="00374693">
        <w:t xml:space="preserve"> personality</w:t>
      </w:r>
      <w:r w:rsidR="00A04337" w:rsidRPr="00374693">
        <w:t xml:space="preserve"> conceptualized</w:t>
      </w:r>
      <w:r w:rsidRPr="00374693">
        <w:t xml:space="preserve"> </w:t>
      </w:r>
      <w:r w:rsidR="00961BED" w:rsidRPr="00374693">
        <w:t>personality traits</w:t>
      </w:r>
      <w:r w:rsidR="00A04337" w:rsidRPr="00374693">
        <w:t xml:space="preserve"> and psychiatric disorders</w:t>
      </w:r>
      <w:r w:rsidR="00961BED" w:rsidRPr="00374693">
        <w:t xml:space="preserve"> </w:t>
      </w:r>
      <w:r w:rsidR="00A04337" w:rsidRPr="00374693">
        <w:t>as reflecting</w:t>
      </w:r>
      <w:r w:rsidR="00B70C93" w:rsidRPr="00374693">
        <w:t xml:space="preserve"> separate</w:t>
      </w:r>
      <w:r w:rsidR="00A04337" w:rsidRPr="00374693">
        <w:t xml:space="preserve"> correlated</w:t>
      </w:r>
      <w:r w:rsidR="00B34B07" w:rsidRPr="00374693">
        <w:t xml:space="preserve"> factor</w:t>
      </w:r>
      <w:r w:rsidR="00A04337" w:rsidRPr="00374693">
        <w:t>s</w:t>
      </w:r>
      <w:r w:rsidRPr="00374693">
        <w:t>.</w:t>
      </w:r>
      <w:r w:rsidR="00936A80" w:rsidRPr="00374693">
        <w:t xml:space="preserve"> Under this theory, a researcher interested in associations between the disorder liability and third factors</w:t>
      </w:r>
      <w:r w:rsidR="006C4CA7" w:rsidRPr="00374693">
        <w:t xml:space="preserve"> (e.g., a gene</w:t>
      </w:r>
      <w:r w:rsidR="00FF4531" w:rsidRPr="00374693">
        <w:t xml:space="preserve"> and an exposure</w:t>
      </w:r>
      <w:r w:rsidR="006C4CA7" w:rsidRPr="00374693">
        <w:t>)</w:t>
      </w:r>
      <w:r w:rsidR="00936A80" w:rsidRPr="00374693">
        <w:t xml:space="preserve"> would typically adjust for ‘confounding’ personality, thus discarding the variance overlapping with it. In contrast</w:t>
      </w:r>
      <w:r w:rsidR="00990F02" w:rsidRPr="00374693">
        <w:t xml:space="preserve">, the </w:t>
      </w:r>
      <w:r w:rsidR="00990F02" w:rsidRPr="00374693">
        <w:rPr>
          <w:i/>
        </w:rPr>
        <w:t>p</w:t>
      </w:r>
      <w:r w:rsidR="00990F02" w:rsidRPr="00374693">
        <w:t xml:space="preserve"> factor from the bi-factor model incorporates </w:t>
      </w:r>
      <w:r w:rsidR="00936A80" w:rsidRPr="00374693">
        <w:t>disorder-overlapping</w:t>
      </w:r>
      <w:r w:rsidR="00990F02" w:rsidRPr="00374693">
        <w:t xml:space="preserve"> parts of personality and rules out the res</w:t>
      </w:r>
      <w:r w:rsidR="0085291B" w:rsidRPr="00374693">
        <w:t>t. In theory</w:t>
      </w:r>
      <w:r w:rsidR="00424D8A" w:rsidRPr="00374693">
        <w:t>, the bi-factor model is practically useful in the sense that</w:t>
      </w:r>
      <w:r w:rsidR="0085291B" w:rsidRPr="00374693">
        <w:t xml:space="preserve"> the </w:t>
      </w:r>
      <w:r w:rsidR="0085291B" w:rsidRPr="00374693">
        <w:rPr>
          <w:i/>
        </w:rPr>
        <w:t>p</w:t>
      </w:r>
      <w:r w:rsidR="0085291B" w:rsidRPr="00374693">
        <w:t xml:space="preserve"> factor</w:t>
      </w:r>
      <w:r w:rsidR="00990F02" w:rsidRPr="00374693">
        <w:t xml:space="preserve"> is pertinent to </w:t>
      </w:r>
      <w:r w:rsidR="004465C5" w:rsidRPr="00374693">
        <w:t>comorbidity</w:t>
      </w:r>
      <w:r w:rsidR="00990F02" w:rsidRPr="00374693">
        <w:t xml:space="preserve"> research</w:t>
      </w:r>
      <w:r w:rsidR="00414C23" w:rsidRPr="00374693">
        <w:t xml:space="preserve"> without further</w:t>
      </w:r>
      <w:r w:rsidR="008E0D1D" w:rsidRPr="00374693">
        <w:t xml:space="preserve"> difficult-to-interpret</w:t>
      </w:r>
      <w:r w:rsidR="00414C23" w:rsidRPr="00374693">
        <w:t xml:space="preserve"> control</w:t>
      </w:r>
      <w:r w:rsidR="008E0D1D" w:rsidRPr="00374693">
        <w:t>s</w:t>
      </w:r>
      <w:r w:rsidR="00414C23" w:rsidRPr="00374693">
        <w:t xml:space="preserve"> for</w:t>
      </w:r>
      <w:r w:rsidR="001A1172" w:rsidRPr="00374693">
        <w:t xml:space="preserve"> correlated</w:t>
      </w:r>
      <w:r w:rsidR="00414C23" w:rsidRPr="00374693">
        <w:t xml:space="preserve"> </w:t>
      </w:r>
      <w:r w:rsidR="0085291B" w:rsidRPr="00374693">
        <w:t xml:space="preserve">residual </w:t>
      </w:r>
      <w:r w:rsidR="00414C23" w:rsidRPr="00374693">
        <w:t>personality</w:t>
      </w:r>
      <w:r w:rsidR="004963F1" w:rsidRPr="00374693">
        <w:t>, normative or pathological</w:t>
      </w:r>
      <w:r w:rsidR="00990F02" w:rsidRPr="00374693">
        <w:t>.</w:t>
      </w:r>
      <w:r w:rsidR="00914AA5" w:rsidRPr="00374693">
        <w:t xml:space="preserve"> In practice, this h</w:t>
      </w:r>
      <w:r w:rsidR="00895EEE" w:rsidRPr="00374693">
        <w:t>e</w:t>
      </w:r>
      <w:r w:rsidR="00914AA5" w:rsidRPr="00374693">
        <w:t xml:space="preserve">ld better for genetic than for environmental </w:t>
      </w:r>
      <w:r w:rsidR="001A1172" w:rsidRPr="00374693">
        <w:t>influences</w:t>
      </w:r>
      <w:r w:rsidR="0085291B" w:rsidRPr="00374693">
        <w:t>, for which residual correlations remained in factor scores</w:t>
      </w:r>
      <w:r w:rsidR="00914AA5" w:rsidRPr="00374693">
        <w:t xml:space="preserve"> (Table 3).</w:t>
      </w:r>
      <w:r w:rsidR="00C56635" w:rsidRPr="00374693">
        <w:t xml:space="preserve"> </w:t>
      </w:r>
      <w:r w:rsidR="00647395" w:rsidRPr="00374693">
        <w:t xml:space="preserve">At this point, we do not take </w:t>
      </w:r>
      <w:r w:rsidR="004B6B7B" w:rsidRPr="00374693">
        <w:t>a strong</w:t>
      </w:r>
      <w:r w:rsidR="00647395" w:rsidRPr="00374693">
        <w:t xml:space="preserve"> position for or against </w:t>
      </w:r>
      <w:r w:rsidR="004901A7" w:rsidRPr="00374693">
        <w:t xml:space="preserve">either explorative structural model, but </w:t>
      </w:r>
      <w:r w:rsidR="00092037" w:rsidRPr="00374693">
        <w:t>instead</w:t>
      </w:r>
      <w:r w:rsidR="004901A7" w:rsidRPr="00374693">
        <w:t xml:space="preserve"> </w:t>
      </w:r>
      <w:r w:rsidR="00937B7D" w:rsidRPr="00374693">
        <w:t>emphasize the higher level of parsimony</w:t>
      </w:r>
      <w:r w:rsidR="004901A7" w:rsidRPr="00374693">
        <w:t xml:space="preserve"> of the bi-factor</w:t>
      </w:r>
      <w:r w:rsidR="00937B7D" w:rsidRPr="00374693">
        <w:t xml:space="preserve"> model,</w:t>
      </w:r>
      <w:r w:rsidR="004901A7" w:rsidRPr="00374693">
        <w:t xml:space="preserve"> </w:t>
      </w:r>
      <w:r w:rsidR="00937B7D" w:rsidRPr="00374693">
        <w:t>its connections with</w:t>
      </w:r>
      <w:r w:rsidR="00BA2BBF" w:rsidRPr="00374693">
        <w:t xml:space="preserve"> the existing</w:t>
      </w:r>
      <w:r w:rsidR="00937B7D" w:rsidRPr="00374693">
        <w:t xml:space="preserve"> literature, and its </w:t>
      </w:r>
      <w:r w:rsidR="009B08CE" w:rsidRPr="00374693">
        <w:t>potential for</w:t>
      </w:r>
      <w:r w:rsidR="004901A7" w:rsidRPr="00374693">
        <w:t xml:space="preserve"> generat</w:t>
      </w:r>
      <w:r w:rsidR="009B08CE" w:rsidRPr="00374693">
        <w:t>ing</w:t>
      </w:r>
      <w:r w:rsidR="004901A7" w:rsidRPr="00374693">
        <w:t xml:space="preserve"> hypotheses for future research.</w:t>
      </w:r>
    </w:p>
    <w:p w14:paraId="47A649B7" w14:textId="04DF713B" w:rsidR="004901A7" w:rsidRPr="00374693" w:rsidRDefault="004901A7" w:rsidP="00825793">
      <w:pPr>
        <w:spacing w:line="480" w:lineRule="auto"/>
      </w:pPr>
      <w:r w:rsidRPr="00374693">
        <w:tab/>
      </w:r>
      <w:r w:rsidR="0066099A" w:rsidRPr="00374693">
        <w:t xml:space="preserve">For example, </w:t>
      </w:r>
      <w:r w:rsidR="000B4972" w:rsidRPr="00374693">
        <w:t xml:space="preserve">the </w:t>
      </w:r>
      <w:r w:rsidR="0066099A" w:rsidRPr="00374693">
        <w:t xml:space="preserve">personality trait </w:t>
      </w:r>
      <w:r w:rsidR="004E05F9" w:rsidRPr="00374693">
        <w:t>antagonism</w:t>
      </w:r>
      <w:r w:rsidR="001E7C14" w:rsidRPr="00374693">
        <w:t xml:space="preserve"> is</w:t>
      </w:r>
      <w:r w:rsidR="004E05F9" w:rsidRPr="00374693">
        <w:t xml:space="preserve"> typically associated with externalizing psychiatric disorders (e.g., </w:t>
      </w:r>
      <w:r w:rsidR="00D1472D" w:rsidRPr="00374693">
        <w:t>substance abuse</w:t>
      </w:r>
      <w:r w:rsidR="001E7C14" w:rsidRPr="00374693">
        <w:t>)</w:t>
      </w:r>
      <w:r w:rsidR="0043395F" w:rsidRPr="00374693">
        <w:t>, which involve aggression</w:t>
      </w:r>
      <w:r w:rsidR="004E05F9" w:rsidRPr="00374693">
        <w:t>. On the other hand, internalizing disorders (e.g., depression) are typically associated with personality traits</w:t>
      </w:r>
      <w:r w:rsidR="00147361" w:rsidRPr="00374693">
        <w:t xml:space="preserve"> such as</w:t>
      </w:r>
      <w:r w:rsidR="004E05F9" w:rsidRPr="00374693">
        <w:t xml:space="preserve"> neuroticism that </w:t>
      </w:r>
      <w:r w:rsidR="00934D2F" w:rsidRPr="00374693">
        <w:t>involves</w:t>
      </w:r>
      <w:r w:rsidR="004E05F9" w:rsidRPr="00374693">
        <w:t xml:space="preserve"> frequent negative emotions</w:t>
      </w:r>
      <w:r w:rsidR="00934D2F" w:rsidRPr="00374693">
        <w:t>, including</w:t>
      </w:r>
      <w:r w:rsidR="004E05F9" w:rsidRPr="00374693">
        <w:t xml:space="preserve"> </w:t>
      </w:r>
      <w:r w:rsidR="004E05F9" w:rsidRPr="00374693">
        <w:rPr>
          <w:i/>
        </w:rPr>
        <w:t>anger</w:t>
      </w:r>
      <w:r w:rsidR="00042969" w:rsidRPr="00374693">
        <w:rPr>
          <w:i/>
        </w:rPr>
        <w:t xml:space="preserve"> </w:t>
      </w:r>
      <w:r w:rsidR="00B53EB7" w:rsidRPr="00374693">
        <w:rPr>
          <w:rFonts w:ascii="Calibri" w:hAnsi="Calibri" w:cs="Calibri"/>
          <w:szCs w:val="24"/>
        </w:rPr>
        <w:t xml:space="preserve">(Kotov </w:t>
      </w:r>
      <w:r w:rsidR="00B53EB7" w:rsidRPr="00374693">
        <w:rPr>
          <w:rFonts w:ascii="Calibri" w:hAnsi="Calibri" w:cs="Calibri"/>
          <w:i/>
          <w:iCs/>
          <w:szCs w:val="24"/>
        </w:rPr>
        <w:t>et al.</w:t>
      </w:r>
      <w:r w:rsidR="00B53EB7" w:rsidRPr="00374693">
        <w:rPr>
          <w:rFonts w:ascii="Calibri" w:hAnsi="Calibri" w:cs="Calibri"/>
          <w:szCs w:val="24"/>
        </w:rPr>
        <w:t xml:space="preserve"> 2010)</w:t>
      </w:r>
      <w:r w:rsidR="004E05F9" w:rsidRPr="00374693">
        <w:t>.</w:t>
      </w:r>
      <w:r w:rsidR="001316DF" w:rsidRPr="00374693">
        <w:t xml:space="preserve"> In the</w:t>
      </w:r>
      <w:r w:rsidR="004E05F9" w:rsidRPr="00374693">
        <w:t xml:space="preserve"> correlated-factor model</w:t>
      </w:r>
      <w:r w:rsidR="001316DF" w:rsidRPr="00374693">
        <w:t>, such overlapping psychological content was expressed both in correlations between assumed latent factors and in cross-loadings (i.e., in some measured traits reflecting one part one factor, another part another factor).</w:t>
      </w:r>
      <w:r w:rsidR="00804478" w:rsidRPr="00374693">
        <w:t xml:space="preserve"> </w:t>
      </w:r>
      <w:r w:rsidR="00EF0C40" w:rsidRPr="00374693">
        <w:t>T</w:t>
      </w:r>
      <w:r w:rsidR="00CA7B6E" w:rsidRPr="00374693">
        <w:t>he same model</w:t>
      </w:r>
      <w:r w:rsidR="00EF0C40" w:rsidRPr="00374693">
        <w:t xml:space="preserve"> can be expressed</w:t>
      </w:r>
      <w:r w:rsidR="00CA7B6E" w:rsidRPr="00374693">
        <w:t xml:space="preserve"> in a</w:t>
      </w:r>
      <w:r w:rsidR="00A5221E" w:rsidRPr="00374693">
        <w:t xml:space="preserve"> </w:t>
      </w:r>
      <w:r w:rsidR="0040706A" w:rsidRPr="00374693">
        <w:t xml:space="preserve">perhaps </w:t>
      </w:r>
      <w:r w:rsidR="00A5221E" w:rsidRPr="00374693">
        <w:t xml:space="preserve">more conceptually trackable (bi-factor) </w:t>
      </w:r>
      <w:r w:rsidR="00CA7B6E" w:rsidRPr="00374693">
        <w:t>form,</w:t>
      </w:r>
      <w:r w:rsidR="00A5221E" w:rsidRPr="00374693">
        <w:t xml:space="preserve"> with less</w:t>
      </w:r>
      <w:r w:rsidR="00CA7B6E" w:rsidRPr="00374693">
        <w:t>-</w:t>
      </w:r>
      <w:r w:rsidR="00A5221E" w:rsidRPr="00374693">
        <w:t xml:space="preserve">correlated factors and with cross-loadings </w:t>
      </w:r>
      <w:r w:rsidR="00CA7B6E" w:rsidRPr="00374693">
        <w:t>constrained</w:t>
      </w:r>
      <w:r w:rsidR="00A5221E" w:rsidRPr="00374693">
        <w:t xml:space="preserve"> to general factor</w:t>
      </w:r>
      <w:r w:rsidR="002F1C6B" w:rsidRPr="00374693">
        <w:t xml:space="preserve"> only</w:t>
      </w:r>
      <w:r w:rsidR="00A5221E" w:rsidRPr="00374693">
        <w:t xml:space="preserve"> (Figure 1).</w:t>
      </w:r>
      <w:r w:rsidR="00CA7B6E" w:rsidRPr="00374693">
        <w:t xml:space="preserve"> </w:t>
      </w:r>
      <w:r w:rsidR="0043395F" w:rsidRPr="00374693">
        <w:t>These</w:t>
      </w:r>
      <w:r w:rsidR="001F5136" w:rsidRPr="00374693">
        <w:t xml:space="preserve"> fit</w:t>
      </w:r>
      <w:r w:rsidR="0043395F" w:rsidRPr="00374693">
        <w:t>-equivalent</w:t>
      </w:r>
      <w:r w:rsidR="002270C0" w:rsidRPr="00374693">
        <w:t xml:space="preserve"> interpretations (rotations) generate distinct hypotheses</w:t>
      </w:r>
      <w:r w:rsidR="0040706A" w:rsidRPr="00374693">
        <w:t xml:space="preserve"> for future research. </w:t>
      </w:r>
      <w:r w:rsidR="000E2587" w:rsidRPr="00374693">
        <w:t>I</w:t>
      </w:r>
      <w:r w:rsidR="00C543FD" w:rsidRPr="00374693">
        <w:t>n</w:t>
      </w:r>
      <w:r w:rsidR="000E2587" w:rsidRPr="00374693">
        <w:t xml:space="preserve"> th</w:t>
      </w:r>
      <w:r w:rsidR="00CF1BF4" w:rsidRPr="00374693">
        <w:t>e example</w:t>
      </w:r>
      <w:r w:rsidR="000E2587" w:rsidRPr="00374693">
        <w:t xml:space="preserve"> case,</w:t>
      </w:r>
      <w:r w:rsidR="00C543FD" w:rsidRPr="00374693">
        <w:t xml:space="preserve"> the correlated-factors model</w:t>
      </w:r>
      <w:r w:rsidR="000E2587" w:rsidRPr="00374693">
        <w:t xml:space="preserve"> implies that</w:t>
      </w:r>
      <w:r w:rsidR="00C543FD" w:rsidRPr="00374693">
        <w:t xml:space="preserve"> high antagonism is directly indicative of</w:t>
      </w:r>
      <w:r w:rsidR="00FD7FB3" w:rsidRPr="00374693">
        <w:t xml:space="preserve"> </w:t>
      </w:r>
      <w:r w:rsidR="00C543FD" w:rsidRPr="00374693">
        <w:t xml:space="preserve">high risk </w:t>
      </w:r>
      <w:r w:rsidR="00FD7FB3" w:rsidRPr="00374693">
        <w:t>for</w:t>
      </w:r>
      <w:r w:rsidR="00B62BA5" w:rsidRPr="00374693">
        <w:t xml:space="preserve"> personality pathology and</w:t>
      </w:r>
      <w:r w:rsidR="00C543FD" w:rsidRPr="00374693">
        <w:t xml:space="preserve"> externalizing </w:t>
      </w:r>
      <w:r w:rsidR="00304542" w:rsidRPr="00374693">
        <w:t>traits</w:t>
      </w:r>
      <w:r w:rsidR="00C543FD" w:rsidRPr="00374693">
        <w:t xml:space="preserve">, whereas the bi-factor model </w:t>
      </w:r>
      <w:r w:rsidR="000E2587" w:rsidRPr="00374693">
        <w:t xml:space="preserve">implies </w:t>
      </w:r>
      <w:r w:rsidR="00CF1BF4" w:rsidRPr="00374693">
        <w:t>that</w:t>
      </w:r>
      <w:r w:rsidR="00304542" w:rsidRPr="00374693">
        <w:t xml:space="preserve"> antagonism is instead indicative of general psychopathology with </w:t>
      </w:r>
      <w:r w:rsidR="00AB04D5" w:rsidRPr="00374693">
        <w:t xml:space="preserve">a </w:t>
      </w:r>
      <w:r w:rsidR="00952B6B" w:rsidRPr="00374693">
        <w:t>lack</w:t>
      </w:r>
      <w:r w:rsidR="00304542" w:rsidRPr="00374693">
        <w:t xml:space="preserve"> of </w:t>
      </w:r>
      <w:r w:rsidR="00952B6B" w:rsidRPr="00374693">
        <w:t xml:space="preserve">‘normal’ </w:t>
      </w:r>
      <w:r w:rsidR="00304542" w:rsidRPr="00374693">
        <w:t>internalizing t</w:t>
      </w:r>
      <w:r w:rsidR="00952B6B" w:rsidRPr="00374693">
        <w:t>endency</w:t>
      </w:r>
      <w:r w:rsidR="00304542" w:rsidRPr="00374693">
        <w:t xml:space="preserve">. </w:t>
      </w:r>
      <w:r w:rsidR="002E7572" w:rsidRPr="00374693">
        <w:t>This distinction can only be seen in the multivariate context</w:t>
      </w:r>
      <w:r w:rsidR="00534554" w:rsidRPr="00374693">
        <w:t xml:space="preserve">, </w:t>
      </w:r>
      <w:r w:rsidR="00D06483" w:rsidRPr="00374693">
        <w:t>yet,</w:t>
      </w:r>
      <w:r w:rsidR="00534554" w:rsidRPr="00374693">
        <w:t xml:space="preserve"> m</w:t>
      </w:r>
      <w:r w:rsidR="0092087B" w:rsidRPr="00374693">
        <w:t>ight</w:t>
      </w:r>
      <w:r w:rsidR="00534554" w:rsidRPr="00374693">
        <w:t xml:space="preserve"> turn out clinical</w:t>
      </w:r>
      <w:r w:rsidR="0092087B" w:rsidRPr="00374693">
        <w:t>ly</w:t>
      </w:r>
      <w:r w:rsidR="00534554" w:rsidRPr="00374693">
        <w:t xml:space="preserve"> significa</w:t>
      </w:r>
      <w:r w:rsidR="0092087B" w:rsidRPr="00374693">
        <w:t>nt</w:t>
      </w:r>
      <w:r w:rsidR="00534554" w:rsidRPr="00374693">
        <w:t xml:space="preserve"> in </w:t>
      </w:r>
      <w:r w:rsidR="0092087B" w:rsidRPr="00374693">
        <w:t xml:space="preserve">the </w:t>
      </w:r>
      <w:r w:rsidR="00534554" w:rsidRPr="00374693">
        <w:t>future research</w:t>
      </w:r>
      <w:r w:rsidR="002E7572" w:rsidRPr="00374693">
        <w:t>.</w:t>
      </w:r>
    </w:p>
    <w:p w14:paraId="3FF837AF" w14:textId="5993763B" w:rsidR="00EC0395" w:rsidRPr="00374693" w:rsidRDefault="00D524DE" w:rsidP="00764EEC">
      <w:pPr>
        <w:spacing w:line="480" w:lineRule="auto"/>
      </w:pPr>
      <w:r w:rsidRPr="00374693">
        <w:tab/>
        <w:t xml:space="preserve">It is not </w:t>
      </w:r>
      <w:r w:rsidR="001D2BC2" w:rsidRPr="00374693">
        <w:t>well-understood</w:t>
      </w:r>
      <w:r w:rsidRPr="00374693">
        <w:t xml:space="preserve"> what </w:t>
      </w:r>
      <w:r w:rsidR="002D39A5" w:rsidRPr="00374693">
        <w:t xml:space="preserve">might </w:t>
      </w:r>
      <w:r w:rsidRPr="00374693">
        <w:t>give rise to</w:t>
      </w:r>
      <w:r w:rsidR="00A0695A" w:rsidRPr="00374693">
        <w:t xml:space="preserve"> </w:t>
      </w:r>
      <w:r w:rsidR="002D39A5" w:rsidRPr="00374693">
        <w:t>a</w:t>
      </w:r>
      <w:r w:rsidRPr="00374693">
        <w:t xml:space="preserve"> general factor of psychopathology, but </w:t>
      </w:r>
      <w:r w:rsidR="00086A46" w:rsidRPr="00374693">
        <w:t>several</w:t>
      </w:r>
      <w:r w:rsidRPr="00374693">
        <w:t xml:space="preserve"> suggestive findings and proposals </w:t>
      </w:r>
      <w:r w:rsidR="00086A46" w:rsidRPr="00374693">
        <w:t>exist</w:t>
      </w:r>
      <w:r w:rsidRPr="00374693">
        <w:t>.</w:t>
      </w:r>
      <w:r w:rsidR="00A0695A" w:rsidRPr="00374693">
        <w:t xml:space="preserve"> </w:t>
      </w:r>
      <w:r w:rsidR="008B57C9" w:rsidRPr="00374693">
        <w:t>Different</w:t>
      </w:r>
      <w:r w:rsidR="00E824A9" w:rsidRPr="00374693">
        <w:t xml:space="preserve"> authors have linked </w:t>
      </w:r>
      <w:r w:rsidR="008B57C9" w:rsidRPr="00374693">
        <w:t xml:space="preserve">the </w:t>
      </w:r>
      <w:r w:rsidR="008B57C9" w:rsidRPr="00374693">
        <w:rPr>
          <w:i/>
        </w:rPr>
        <w:t>p</w:t>
      </w:r>
      <w:r w:rsidR="008B57C9" w:rsidRPr="00374693">
        <w:t xml:space="preserve"> factor</w:t>
      </w:r>
      <w:r w:rsidR="00E824A9" w:rsidRPr="00374693">
        <w:t xml:space="preserve"> with functional arguments related either to life-history strategie</w:t>
      </w:r>
      <w:r w:rsidR="008B57C9" w:rsidRPr="00374693">
        <w:t>s</w:t>
      </w:r>
      <w:r w:rsidR="00AA6A5A" w:rsidRPr="00374693">
        <w:t xml:space="preserve"> </w:t>
      </w:r>
      <w:r w:rsidR="00B53EB7" w:rsidRPr="00374693">
        <w:rPr>
          <w:rFonts w:ascii="Calibri" w:hAnsi="Calibri" w:cs="Calibri"/>
        </w:rPr>
        <w:t>(Del Giudice 2014)</w:t>
      </w:r>
      <w:r w:rsidR="00AA6A5A" w:rsidRPr="00374693">
        <w:t xml:space="preserve">, </w:t>
      </w:r>
      <w:r w:rsidR="008B57C9" w:rsidRPr="00374693">
        <w:t xml:space="preserve">to </w:t>
      </w:r>
      <w:r w:rsidR="00E824A9" w:rsidRPr="00374693">
        <w:t xml:space="preserve">balance in fast </w:t>
      </w:r>
      <w:r w:rsidR="00E824A9" w:rsidRPr="00374693">
        <w:rPr>
          <w:i/>
        </w:rPr>
        <w:t>versus</w:t>
      </w:r>
      <w:r w:rsidR="00E824A9" w:rsidRPr="00374693">
        <w:t xml:space="preserve"> slow cognitive processes</w:t>
      </w:r>
      <w:r w:rsidR="00AA6A5A" w:rsidRPr="00374693">
        <w:t xml:space="preserve"> </w:t>
      </w:r>
      <w:r w:rsidR="00B53EB7" w:rsidRPr="00374693">
        <w:rPr>
          <w:rFonts w:ascii="Calibri" w:hAnsi="Calibri" w:cs="Calibri"/>
          <w:szCs w:val="24"/>
        </w:rPr>
        <w:t xml:space="preserve">(Carver </w:t>
      </w:r>
      <w:r w:rsidR="00B53EB7" w:rsidRPr="00374693">
        <w:rPr>
          <w:rFonts w:ascii="Calibri" w:hAnsi="Calibri" w:cs="Calibri"/>
          <w:i/>
          <w:iCs/>
          <w:szCs w:val="24"/>
        </w:rPr>
        <w:t>et al.</w:t>
      </w:r>
      <w:r w:rsidR="00B53EB7" w:rsidRPr="00374693">
        <w:rPr>
          <w:rFonts w:ascii="Calibri" w:hAnsi="Calibri" w:cs="Calibri"/>
          <w:szCs w:val="24"/>
        </w:rPr>
        <w:t xml:space="preserve"> 2017)</w:t>
      </w:r>
      <w:r w:rsidR="00AA6A5A" w:rsidRPr="00374693">
        <w:t>,</w:t>
      </w:r>
      <w:r w:rsidR="00AE7BCA" w:rsidRPr="00374693">
        <w:t xml:space="preserve"> </w:t>
      </w:r>
      <w:r w:rsidR="008B57C9" w:rsidRPr="00374693">
        <w:t xml:space="preserve">to general integrity of </w:t>
      </w:r>
      <w:r w:rsidR="00C901C8" w:rsidRPr="00374693">
        <w:t xml:space="preserve">the </w:t>
      </w:r>
      <w:r w:rsidR="008B57C9" w:rsidRPr="00374693">
        <w:t>nervous system</w:t>
      </w:r>
      <w:r w:rsidR="00AA6A5A" w:rsidRPr="00374693">
        <w:t xml:space="preserve"> </w:t>
      </w:r>
      <w:r w:rsidR="00B53EB7" w:rsidRPr="00374693">
        <w:rPr>
          <w:rFonts w:ascii="Calibri" w:hAnsi="Calibri" w:cs="Calibri"/>
          <w:szCs w:val="24"/>
        </w:rPr>
        <w:t xml:space="preserve">(Caspi </w:t>
      </w:r>
      <w:r w:rsidR="00B53EB7" w:rsidRPr="00374693">
        <w:rPr>
          <w:rFonts w:ascii="Calibri" w:hAnsi="Calibri" w:cs="Calibri"/>
          <w:i/>
          <w:iCs/>
          <w:szCs w:val="24"/>
        </w:rPr>
        <w:t>et al.</w:t>
      </w:r>
      <w:r w:rsidR="00B53EB7" w:rsidRPr="00374693">
        <w:rPr>
          <w:rFonts w:ascii="Calibri" w:hAnsi="Calibri" w:cs="Calibri"/>
          <w:szCs w:val="24"/>
        </w:rPr>
        <w:t xml:space="preserve"> 2014)</w:t>
      </w:r>
      <w:r w:rsidR="008B57C9" w:rsidRPr="00374693">
        <w:t xml:space="preserve"> </w:t>
      </w:r>
      <w:r w:rsidR="00AA6A5A" w:rsidRPr="00374693">
        <w:t xml:space="preserve">, and/or to inefficient intrinsic functional brain connectivity </w:t>
      </w:r>
      <w:r w:rsidR="00B53EB7" w:rsidRPr="00374693">
        <w:rPr>
          <w:rFonts w:ascii="Calibri" w:hAnsi="Calibri" w:cs="Calibri"/>
          <w:szCs w:val="24"/>
        </w:rPr>
        <w:t xml:space="preserve">(Elliott </w:t>
      </w:r>
      <w:r w:rsidR="00B53EB7" w:rsidRPr="00374693">
        <w:rPr>
          <w:rFonts w:ascii="Calibri" w:hAnsi="Calibri" w:cs="Calibri"/>
          <w:i/>
          <w:iCs/>
          <w:szCs w:val="24"/>
        </w:rPr>
        <w:t>et al.</w:t>
      </w:r>
      <w:r w:rsidR="00B53EB7" w:rsidRPr="00374693">
        <w:rPr>
          <w:rFonts w:ascii="Calibri" w:hAnsi="Calibri" w:cs="Calibri"/>
          <w:szCs w:val="24"/>
        </w:rPr>
        <w:t xml:space="preserve"> 2018)</w:t>
      </w:r>
      <w:r w:rsidR="00AA6A5A" w:rsidRPr="00374693">
        <w:t xml:space="preserve">. </w:t>
      </w:r>
      <w:r w:rsidR="00AE7BCA" w:rsidRPr="00374693">
        <w:t>Empiri</w:t>
      </w:r>
      <w:r w:rsidR="00682EC7" w:rsidRPr="00374693">
        <w:t xml:space="preserve">cal studies have reported </w:t>
      </w:r>
      <w:r w:rsidR="00721513" w:rsidRPr="00374693">
        <w:t>physiologic</w:t>
      </w:r>
      <w:r w:rsidR="00EB718D" w:rsidRPr="00374693">
        <w:t>al</w:t>
      </w:r>
      <w:r w:rsidR="00721513" w:rsidRPr="00374693">
        <w:t xml:space="preserve"> </w:t>
      </w:r>
      <w:r w:rsidR="009B5D53" w:rsidRPr="00374693">
        <w:t>findings</w:t>
      </w:r>
      <w:r w:rsidR="00721513" w:rsidRPr="00374693">
        <w:t xml:space="preserve"> common to multiple psychiatric disorders, such as changes in volume of </w:t>
      </w:r>
      <w:r w:rsidR="00F6083B" w:rsidRPr="00374693">
        <w:t>overlapping</w:t>
      </w:r>
      <w:r w:rsidR="00721513" w:rsidRPr="00374693">
        <w:t xml:space="preserve"> brain areas</w:t>
      </w:r>
      <w:r w:rsidR="000A21F6" w:rsidRPr="00374693">
        <w:t xml:space="preserve"> </w:t>
      </w:r>
      <w:r w:rsidR="00B53EB7" w:rsidRPr="00374693">
        <w:rPr>
          <w:rFonts w:ascii="Calibri" w:hAnsi="Calibri" w:cs="Calibri"/>
          <w:szCs w:val="24"/>
        </w:rPr>
        <w:t xml:space="preserve">(Goodkind </w:t>
      </w:r>
      <w:r w:rsidR="00B53EB7" w:rsidRPr="00374693">
        <w:rPr>
          <w:rFonts w:ascii="Calibri" w:hAnsi="Calibri" w:cs="Calibri"/>
          <w:i/>
          <w:iCs/>
          <w:szCs w:val="24"/>
        </w:rPr>
        <w:t>et al.</w:t>
      </w:r>
      <w:r w:rsidR="00B53EB7" w:rsidRPr="00374693">
        <w:rPr>
          <w:rFonts w:ascii="Calibri" w:hAnsi="Calibri" w:cs="Calibri"/>
          <w:szCs w:val="24"/>
        </w:rPr>
        <w:t xml:space="preserve"> 2015)</w:t>
      </w:r>
      <w:r w:rsidR="000A21F6" w:rsidRPr="00374693">
        <w:t>,</w:t>
      </w:r>
      <w:r w:rsidR="00721513" w:rsidRPr="00374693">
        <w:t xml:space="preserve"> shared cortical gene expression patterns</w:t>
      </w:r>
      <w:r w:rsidR="000A21F6" w:rsidRPr="00374693">
        <w:t xml:space="preserve"> </w:t>
      </w:r>
      <w:r w:rsidR="00B53EB7" w:rsidRPr="00374693">
        <w:rPr>
          <w:rFonts w:ascii="Calibri" w:hAnsi="Calibri" w:cs="Calibri"/>
          <w:szCs w:val="24"/>
        </w:rPr>
        <w:t xml:space="preserve">(Gandal </w:t>
      </w:r>
      <w:r w:rsidR="00B53EB7" w:rsidRPr="00374693">
        <w:rPr>
          <w:rFonts w:ascii="Calibri" w:hAnsi="Calibri" w:cs="Calibri"/>
          <w:i/>
          <w:iCs/>
          <w:szCs w:val="24"/>
        </w:rPr>
        <w:t>et al.</w:t>
      </w:r>
      <w:r w:rsidR="00B53EB7" w:rsidRPr="00374693">
        <w:rPr>
          <w:rFonts w:ascii="Calibri" w:hAnsi="Calibri" w:cs="Calibri"/>
          <w:szCs w:val="24"/>
        </w:rPr>
        <w:t xml:space="preserve"> 2018)</w:t>
      </w:r>
      <w:r w:rsidR="000A21F6" w:rsidRPr="00374693">
        <w:t>,</w:t>
      </w:r>
      <w:r w:rsidR="00721513" w:rsidRPr="00374693">
        <w:t xml:space="preserve"> </w:t>
      </w:r>
      <w:r w:rsidR="00F6083B" w:rsidRPr="00374693">
        <w:t>overlapping</w:t>
      </w:r>
      <w:r w:rsidR="00721513" w:rsidRPr="00374693">
        <w:t xml:space="preserve"> gene</w:t>
      </w:r>
      <w:r w:rsidR="00F6083B" w:rsidRPr="00374693">
        <w:t>tic correlates</w:t>
      </w:r>
      <w:r w:rsidR="000A21F6" w:rsidRPr="00374693">
        <w:t xml:space="preserve"> </w:t>
      </w:r>
      <w:r w:rsidR="00B53EB7" w:rsidRPr="00374693">
        <w:rPr>
          <w:rFonts w:ascii="Calibri" w:hAnsi="Calibri" w:cs="Calibri"/>
          <w:szCs w:val="24"/>
        </w:rPr>
        <w:t xml:space="preserve">(Lahey </w:t>
      </w:r>
      <w:r w:rsidR="00B53EB7" w:rsidRPr="00374693">
        <w:rPr>
          <w:rFonts w:ascii="Calibri" w:hAnsi="Calibri" w:cs="Calibri"/>
          <w:i/>
          <w:iCs/>
          <w:szCs w:val="24"/>
        </w:rPr>
        <w:t>et al.</w:t>
      </w:r>
      <w:r w:rsidR="00B53EB7" w:rsidRPr="00374693">
        <w:rPr>
          <w:rFonts w:ascii="Calibri" w:hAnsi="Calibri" w:cs="Calibri"/>
          <w:szCs w:val="24"/>
        </w:rPr>
        <w:t xml:space="preserve"> 2011; Geschwind &amp; Flint 2015; Neumann </w:t>
      </w:r>
      <w:r w:rsidR="00B53EB7" w:rsidRPr="00374693">
        <w:rPr>
          <w:rFonts w:ascii="Calibri" w:hAnsi="Calibri" w:cs="Calibri"/>
          <w:i/>
          <w:iCs/>
          <w:szCs w:val="24"/>
        </w:rPr>
        <w:t>et al.</w:t>
      </w:r>
      <w:r w:rsidR="00B53EB7" w:rsidRPr="00374693">
        <w:rPr>
          <w:rFonts w:ascii="Calibri" w:hAnsi="Calibri" w:cs="Calibri"/>
          <w:szCs w:val="24"/>
        </w:rPr>
        <w:t xml:space="preserve"> 2016; Pettersson </w:t>
      </w:r>
      <w:r w:rsidR="00B53EB7" w:rsidRPr="00374693">
        <w:rPr>
          <w:rFonts w:ascii="Calibri" w:hAnsi="Calibri" w:cs="Calibri"/>
          <w:i/>
          <w:iCs/>
          <w:szCs w:val="24"/>
        </w:rPr>
        <w:t>et al.</w:t>
      </w:r>
      <w:r w:rsidR="00B53EB7" w:rsidRPr="00374693">
        <w:rPr>
          <w:rFonts w:ascii="Calibri" w:hAnsi="Calibri" w:cs="Calibri"/>
          <w:szCs w:val="24"/>
        </w:rPr>
        <w:t xml:space="preserve"> 2016; Wang </w:t>
      </w:r>
      <w:r w:rsidR="00B53EB7" w:rsidRPr="00374693">
        <w:rPr>
          <w:rFonts w:ascii="Calibri" w:hAnsi="Calibri" w:cs="Calibri"/>
          <w:i/>
          <w:iCs/>
          <w:szCs w:val="24"/>
        </w:rPr>
        <w:t>et al.</w:t>
      </w:r>
      <w:r w:rsidR="00B53EB7" w:rsidRPr="00374693">
        <w:rPr>
          <w:rFonts w:ascii="Calibri" w:hAnsi="Calibri" w:cs="Calibri"/>
          <w:szCs w:val="24"/>
        </w:rPr>
        <w:t xml:space="preserve"> 2017)</w:t>
      </w:r>
      <w:r w:rsidR="000A21F6" w:rsidRPr="00374693">
        <w:t>,</w:t>
      </w:r>
      <w:r w:rsidR="00CF105F" w:rsidRPr="00374693">
        <w:t xml:space="preserve"> </w:t>
      </w:r>
      <w:r w:rsidR="004B62D0" w:rsidRPr="00374693">
        <w:t>and low</w:t>
      </w:r>
      <w:r w:rsidR="00282CBD" w:rsidRPr="00374693">
        <w:t>er than average</w:t>
      </w:r>
      <w:r w:rsidR="004B62D0" w:rsidRPr="00374693">
        <w:t xml:space="preserve"> performance level in tests of intelligence</w:t>
      </w:r>
      <w:r w:rsidR="000A21F6" w:rsidRPr="00374693">
        <w:t xml:space="preserve"> </w:t>
      </w:r>
      <w:r w:rsidR="00B53EB7" w:rsidRPr="00374693">
        <w:rPr>
          <w:rFonts w:ascii="Calibri" w:hAnsi="Calibri" w:cs="Calibri"/>
          <w:szCs w:val="24"/>
        </w:rPr>
        <w:t xml:space="preserve">(Caspi </w:t>
      </w:r>
      <w:r w:rsidR="00B53EB7" w:rsidRPr="00374693">
        <w:rPr>
          <w:rFonts w:ascii="Calibri" w:hAnsi="Calibri" w:cs="Calibri"/>
          <w:i/>
          <w:iCs/>
          <w:szCs w:val="24"/>
        </w:rPr>
        <w:t>et al.</w:t>
      </w:r>
      <w:r w:rsidR="00B53EB7" w:rsidRPr="00374693">
        <w:rPr>
          <w:rFonts w:ascii="Calibri" w:hAnsi="Calibri" w:cs="Calibri"/>
          <w:szCs w:val="24"/>
        </w:rPr>
        <w:t xml:space="preserve"> 2014; Neumann </w:t>
      </w:r>
      <w:r w:rsidR="00B53EB7" w:rsidRPr="00374693">
        <w:rPr>
          <w:rFonts w:ascii="Calibri" w:hAnsi="Calibri" w:cs="Calibri"/>
          <w:i/>
          <w:iCs/>
          <w:szCs w:val="24"/>
        </w:rPr>
        <w:t>et al.</w:t>
      </w:r>
      <w:r w:rsidR="00B53EB7" w:rsidRPr="00374693">
        <w:rPr>
          <w:rFonts w:ascii="Calibri" w:hAnsi="Calibri" w:cs="Calibri"/>
          <w:szCs w:val="24"/>
        </w:rPr>
        <w:t xml:space="preserve"> 2016)</w:t>
      </w:r>
      <w:r w:rsidR="000A21F6" w:rsidRPr="00374693">
        <w:t>.</w:t>
      </w:r>
      <w:r w:rsidR="00D458EB" w:rsidRPr="00374693">
        <w:t xml:space="preserve"> </w:t>
      </w:r>
      <w:r w:rsidR="00D03F4C" w:rsidRPr="00374693">
        <w:t>C</w:t>
      </w:r>
      <w:r w:rsidR="007D5EEB" w:rsidRPr="00374693">
        <w:t>aptur</w:t>
      </w:r>
      <w:r w:rsidR="00D03F4C" w:rsidRPr="00374693">
        <w:t>ing possible shared etiologies of multiple psychiatric disorders</w:t>
      </w:r>
      <w:r w:rsidR="007D5EEB" w:rsidRPr="00374693">
        <w:t xml:space="preserve"> </w:t>
      </w:r>
      <w:r w:rsidR="00D03F4C" w:rsidRPr="00374693">
        <w:t>to</w:t>
      </w:r>
      <w:r w:rsidR="007D5EEB" w:rsidRPr="00374693">
        <w:t xml:space="preserve"> a </w:t>
      </w:r>
      <w:r w:rsidR="00D03F4C" w:rsidRPr="00374693">
        <w:t>single</w:t>
      </w:r>
      <w:r w:rsidR="007D5EEB" w:rsidRPr="00374693">
        <w:t xml:space="preserve"> </w:t>
      </w:r>
      <w:r w:rsidR="00AE03E8" w:rsidRPr="00374693">
        <w:t>phenotype (</w:t>
      </w:r>
      <w:r w:rsidR="007D5EEB" w:rsidRPr="00374693">
        <w:t>factor</w:t>
      </w:r>
      <w:r w:rsidR="00AE03E8" w:rsidRPr="00374693">
        <w:t>)</w:t>
      </w:r>
      <w:r w:rsidR="007D5EEB" w:rsidRPr="00374693">
        <w:t xml:space="preserve"> rather than in correlations between multiple</w:t>
      </w:r>
      <w:r w:rsidR="00AE03E8" w:rsidRPr="00374693">
        <w:t xml:space="preserve"> phenotypes</w:t>
      </w:r>
      <w:r w:rsidR="007D5EEB" w:rsidRPr="00374693">
        <w:t xml:space="preserve"> </w:t>
      </w:r>
      <w:r w:rsidR="00AE03E8" w:rsidRPr="00374693">
        <w:t>(</w:t>
      </w:r>
      <w:r w:rsidR="007D5EEB" w:rsidRPr="00374693">
        <w:t>factors</w:t>
      </w:r>
      <w:r w:rsidR="00AE03E8" w:rsidRPr="00374693">
        <w:t>)</w:t>
      </w:r>
      <w:r w:rsidR="00D03F4C" w:rsidRPr="00374693">
        <w:t xml:space="preserve"> has potential to bring clarity to psychiatric nosology</w:t>
      </w:r>
      <w:r w:rsidR="007D5EEB" w:rsidRPr="00374693">
        <w:t>.</w:t>
      </w:r>
      <w:r w:rsidR="008009CE" w:rsidRPr="00374693">
        <w:t xml:space="preserve"> This </w:t>
      </w:r>
      <w:r w:rsidR="00442E0E" w:rsidRPr="00374693">
        <w:t xml:space="preserve">is </w:t>
      </w:r>
      <w:r w:rsidR="008009CE" w:rsidRPr="00374693">
        <w:t>a major argument in favor of the bi-factor model</w:t>
      </w:r>
      <w:r w:rsidR="00927B20" w:rsidRPr="00374693">
        <w:t>. A</w:t>
      </w:r>
      <w:r w:rsidR="005762FF" w:rsidRPr="00374693">
        <w:t xml:space="preserve"> general factor model of psychopathology and personality may offer scientific parsimony and clinical utility by treating psychiatric comorbidity as a measurable construct instead of a</w:t>
      </w:r>
      <w:r w:rsidR="00927B20" w:rsidRPr="00374693">
        <w:t>n</w:t>
      </w:r>
      <w:r w:rsidR="005762FF" w:rsidRPr="00374693">
        <w:t xml:space="preserve"> </w:t>
      </w:r>
      <w:r w:rsidR="00927B20" w:rsidRPr="00374693">
        <w:t>unexplained correlation</w:t>
      </w:r>
      <w:r w:rsidR="005762FF" w:rsidRPr="00374693">
        <w:t>.</w:t>
      </w:r>
    </w:p>
    <w:p w14:paraId="29CF763D" w14:textId="279A8FFB" w:rsidR="005B4C55" w:rsidRPr="00374693" w:rsidRDefault="009607CC" w:rsidP="00764EEC">
      <w:pPr>
        <w:spacing w:line="480" w:lineRule="auto"/>
      </w:pPr>
      <w:r w:rsidRPr="00374693">
        <w:tab/>
      </w:r>
      <w:r w:rsidR="00FA49D7" w:rsidRPr="00374693">
        <w:t>In</w:t>
      </w:r>
      <w:r w:rsidR="005E03C3" w:rsidRPr="00374693">
        <w:t xml:space="preserve"> </w:t>
      </w:r>
      <w:r w:rsidR="00107E53" w:rsidRPr="00374693">
        <w:t xml:space="preserve">a </w:t>
      </w:r>
      <w:r w:rsidR="005E03C3" w:rsidRPr="00374693">
        <w:t>partial</w:t>
      </w:r>
      <w:r w:rsidR="00FA49D7" w:rsidRPr="00374693">
        <w:t xml:space="preserve"> contrast, O</w:t>
      </w:r>
      <w:r w:rsidR="00807BF5" w:rsidRPr="00374693">
        <w:t xml:space="preserve">ltmanns </w:t>
      </w:r>
      <w:r w:rsidR="00807BF5" w:rsidRPr="00374693">
        <w:rPr>
          <w:i/>
        </w:rPr>
        <w:t>et al.</w:t>
      </w:r>
      <w:r w:rsidR="00807BF5" w:rsidRPr="00374693">
        <w:t xml:space="preserve"> (2018) argued that modeling of general factors may not be etiologically informative</w:t>
      </w:r>
      <w:r w:rsidR="00147B24" w:rsidRPr="00374693">
        <w:t>,</w:t>
      </w:r>
      <w:r w:rsidR="00807BF5" w:rsidRPr="00374693">
        <w:t xml:space="preserve"> as they m</w:t>
      </w:r>
      <w:r w:rsidR="00147B24" w:rsidRPr="00374693">
        <w:t>ight</w:t>
      </w:r>
      <w:r w:rsidR="00807BF5" w:rsidRPr="00374693">
        <w:t xml:space="preserve"> </w:t>
      </w:r>
      <w:r w:rsidR="00C52341" w:rsidRPr="00374693">
        <w:t>arise from</w:t>
      </w:r>
      <w:r w:rsidR="00807BF5" w:rsidRPr="00374693">
        <w:t xml:space="preserve"> impairments and dysfunctions that are secondary to </w:t>
      </w:r>
      <w:r w:rsidR="006334F9" w:rsidRPr="00374693">
        <w:t xml:space="preserve">underlying </w:t>
      </w:r>
      <w:r w:rsidR="00807BF5" w:rsidRPr="00374693">
        <w:t xml:space="preserve">causes. </w:t>
      </w:r>
      <w:r w:rsidR="00906A98" w:rsidRPr="00374693">
        <w:t>It remains unclear</w:t>
      </w:r>
      <w:r w:rsidR="00F77325" w:rsidRPr="00374693">
        <w:t xml:space="preserve"> </w:t>
      </w:r>
      <w:r w:rsidR="001E586F" w:rsidRPr="00374693">
        <w:t>how th</w:t>
      </w:r>
      <w:r w:rsidR="00906A98" w:rsidRPr="00374693">
        <w:t>e hypothesis</w:t>
      </w:r>
      <w:r w:rsidR="001E586F" w:rsidRPr="00374693">
        <w:t xml:space="preserve"> </w:t>
      </w:r>
      <w:r w:rsidR="00607720" w:rsidRPr="00374693">
        <w:t>link</w:t>
      </w:r>
      <w:r w:rsidR="00906A98" w:rsidRPr="00374693">
        <w:t>s</w:t>
      </w:r>
      <w:r w:rsidR="00607720" w:rsidRPr="00374693">
        <w:t xml:space="preserve"> with the abovementioned etiologic factors and</w:t>
      </w:r>
      <w:r w:rsidR="00F77325" w:rsidRPr="00374693">
        <w:t xml:space="preserve"> </w:t>
      </w:r>
      <w:r w:rsidR="00DC3EA7" w:rsidRPr="00374693">
        <w:t>why</w:t>
      </w:r>
      <w:r w:rsidR="001E586F" w:rsidRPr="00374693">
        <w:t xml:space="preserve"> </w:t>
      </w:r>
      <w:r w:rsidR="00906A98" w:rsidRPr="00374693">
        <w:t>the etiology is so different for psychiatric disorders in comparison to other</w:t>
      </w:r>
      <w:r w:rsidR="00DC3EA7" w:rsidRPr="00374693">
        <w:t xml:space="preserve"> (e.g., neurological) disorders </w:t>
      </w:r>
      <w:r w:rsidR="00C52341" w:rsidRPr="00374693">
        <w:t xml:space="preserve">that </w:t>
      </w:r>
      <w:r w:rsidR="00DC3EA7" w:rsidRPr="00374693">
        <w:t>also imply severe impairment and dysfunction (</w:t>
      </w:r>
      <w:r w:rsidR="001E586F" w:rsidRPr="00374693">
        <w:t>Wang</w:t>
      </w:r>
      <w:r w:rsidR="00BF5144" w:rsidRPr="00374693">
        <w:t xml:space="preserve"> </w:t>
      </w:r>
      <w:r w:rsidR="00BF5144" w:rsidRPr="00374693">
        <w:rPr>
          <w:i/>
        </w:rPr>
        <w:t>et al.</w:t>
      </w:r>
      <w:r w:rsidR="00BF5144" w:rsidRPr="00374693">
        <w:t>, 2017</w:t>
      </w:r>
      <w:r w:rsidR="006D2902" w:rsidRPr="00374693">
        <w:t>; Brainstorm Consortium, 2018</w:t>
      </w:r>
      <w:r w:rsidR="00DC3EA7" w:rsidRPr="00374693">
        <w:t>)</w:t>
      </w:r>
      <w:r w:rsidR="00A543AC" w:rsidRPr="00374693">
        <w:t xml:space="preserve">. </w:t>
      </w:r>
      <w:r w:rsidR="000158A7" w:rsidRPr="00374693">
        <w:t xml:space="preserve">Empirically, </w:t>
      </w:r>
      <w:r w:rsidR="00A543AC" w:rsidRPr="00374693">
        <w:t xml:space="preserve">Oltmanns </w:t>
      </w:r>
      <w:r w:rsidR="00A543AC" w:rsidRPr="00374693">
        <w:rPr>
          <w:i/>
        </w:rPr>
        <w:t>et al.</w:t>
      </w:r>
      <w:r w:rsidR="00A543AC" w:rsidRPr="00374693">
        <w:t xml:space="preserve"> (2018) </w:t>
      </w:r>
      <w:r w:rsidR="000F72D5" w:rsidRPr="00374693">
        <w:t>solution resemble</w:t>
      </w:r>
      <w:r w:rsidR="00FA49D7" w:rsidRPr="00374693">
        <w:t>d</w:t>
      </w:r>
      <w:r w:rsidR="00876454" w:rsidRPr="00374693">
        <w:t xml:space="preserve"> our correlated-factor model</w:t>
      </w:r>
      <w:r w:rsidR="00F77325" w:rsidRPr="00374693">
        <w:t>, albeit with stronger factor correlations</w:t>
      </w:r>
      <w:r w:rsidR="00906A98" w:rsidRPr="00374693">
        <w:t xml:space="preserve"> that</w:t>
      </w:r>
      <w:r w:rsidR="002321B5" w:rsidRPr="00374693">
        <w:t xml:space="preserve"> may relate to use of more measurement items in th</w:t>
      </w:r>
      <w:r w:rsidR="003560F3" w:rsidRPr="00374693">
        <w:t>eir</w:t>
      </w:r>
      <w:r w:rsidR="002321B5" w:rsidRPr="00374693">
        <w:t xml:space="preserve"> study or to their use of confirmatory framework wherein non-pure indicators can </w:t>
      </w:r>
      <w:r w:rsidR="006C3175" w:rsidRPr="00374693">
        <w:t>inflate absolute</w:t>
      </w:r>
      <w:r w:rsidR="002321B5" w:rsidRPr="00374693">
        <w:t xml:space="preserve"> </w:t>
      </w:r>
      <w:r w:rsidR="006C3175" w:rsidRPr="00374693">
        <w:t xml:space="preserve">factor </w:t>
      </w:r>
      <w:r w:rsidR="002321B5" w:rsidRPr="00374693">
        <w:t xml:space="preserve">correlations </w:t>
      </w:r>
      <w:r w:rsidR="00EA77E0" w:rsidRPr="00374693">
        <w:t xml:space="preserve">(Asparouhov &amp; Muthen, </w:t>
      </w:r>
      <w:r w:rsidR="00E70F07" w:rsidRPr="00374693">
        <w:t>2009</w:t>
      </w:r>
      <w:r w:rsidR="00EA77E0" w:rsidRPr="00374693">
        <w:t xml:space="preserve">; Morin </w:t>
      </w:r>
      <w:r w:rsidR="00EA77E0" w:rsidRPr="00374693">
        <w:rPr>
          <w:i/>
        </w:rPr>
        <w:t>et al.</w:t>
      </w:r>
      <w:r w:rsidR="00EA77E0" w:rsidRPr="00374693">
        <w:t xml:space="preserve"> 2016)</w:t>
      </w:r>
      <w:r w:rsidR="002321B5" w:rsidRPr="00374693">
        <w:t>.</w:t>
      </w:r>
    </w:p>
    <w:p w14:paraId="43B8FCA6" w14:textId="191C4E56" w:rsidR="00F821F6" w:rsidRPr="00374693" w:rsidRDefault="00056686" w:rsidP="00764EEC">
      <w:pPr>
        <w:spacing w:line="480" w:lineRule="auto"/>
      </w:pPr>
      <w:r w:rsidRPr="00374693">
        <w:tab/>
        <w:t xml:space="preserve">Sometimes researchers </w:t>
      </w:r>
      <w:r w:rsidR="008A5714" w:rsidRPr="00374693">
        <w:t>try to infer</w:t>
      </w:r>
      <w:r w:rsidRPr="00374693">
        <w:t xml:space="preserve"> </w:t>
      </w:r>
      <w:r w:rsidR="008A5714" w:rsidRPr="00374693">
        <w:t>psychological content of the general factor based on</w:t>
      </w:r>
      <w:r w:rsidR="005342FE" w:rsidRPr="00374693">
        <w:t xml:space="preserve"> </w:t>
      </w:r>
      <w:r w:rsidR="00356A2A" w:rsidRPr="00374693">
        <w:t>comparatively high</w:t>
      </w:r>
      <w:r w:rsidR="008A5714" w:rsidRPr="00374693">
        <w:t xml:space="preserve"> loading magnitudes</w:t>
      </w:r>
      <w:r w:rsidR="00356A2A" w:rsidRPr="00374693">
        <w:t xml:space="preserve"> of given disorders on the general factor and lack of specific factors for the disorders, as has been observed for </w:t>
      </w:r>
      <w:r w:rsidR="008A5714" w:rsidRPr="00374693">
        <w:t>psychotic disorders in comparison to other disorders</w:t>
      </w:r>
      <w:r w:rsidR="00EB0D88" w:rsidRPr="00374693">
        <w:t xml:space="preserve"> </w:t>
      </w:r>
      <w:r w:rsidR="00B53EB7" w:rsidRPr="00374693">
        <w:rPr>
          <w:rFonts w:ascii="Calibri" w:hAnsi="Calibri" w:cs="Calibri"/>
          <w:szCs w:val="24"/>
        </w:rPr>
        <w:t xml:space="preserve">(Caspi </w:t>
      </w:r>
      <w:r w:rsidR="00B53EB7" w:rsidRPr="00374693">
        <w:rPr>
          <w:rFonts w:ascii="Calibri" w:hAnsi="Calibri" w:cs="Calibri"/>
          <w:i/>
          <w:iCs/>
          <w:szCs w:val="24"/>
        </w:rPr>
        <w:t>et al.</w:t>
      </w:r>
      <w:r w:rsidR="00B53EB7" w:rsidRPr="00374693">
        <w:rPr>
          <w:rFonts w:ascii="Calibri" w:hAnsi="Calibri" w:cs="Calibri"/>
          <w:szCs w:val="24"/>
        </w:rPr>
        <w:t xml:space="preserve"> 2014; Carver </w:t>
      </w:r>
      <w:r w:rsidR="00B53EB7" w:rsidRPr="00374693">
        <w:rPr>
          <w:rFonts w:ascii="Calibri" w:hAnsi="Calibri" w:cs="Calibri"/>
          <w:i/>
          <w:iCs/>
          <w:szCs w:val="24"/>
        </w:rPr>
        <w:t>et al.</w:t>
      </w:r>
      <w:r w:rsidR="00B53EB7" w:rsidRPr="00374693">
        <w:rPr>
          <w:rFonts w:ascii="Calibri" w:hAnsi="Calibri" w:cs="Calibri"/>
          <w:szCs w:val="24"/>
        </w:rPr>
        <w:t xml:space="preserve"> 2017)</w:t>
      </w:r>
      <w:r w:rsidR="00EB0D88" w:rsidRPr="00374693">
        <w:t>.</w:t>
      </w:r>
      <w:r w:rsidR="008A5714" w:rsidRPr="00374693">
        <w:t xml:space="preserve"> However, we observed similar loading magnitudes for psychotic-like and manic experiences as for other disorders, and our general factor was highly congruent with uniform loadings for all disorders and personality traits. </w:t>
      </w:r>
      <w:r w:rsidR="0064294C" w:rsidRPr="00374693">
        <w:t>In fact, when we computed congruence</w:t>
      </w:r>
      <w:r w:rsidR="005342FE" w:rsidRPr="00374693">
        <w:t xml:space="preserve"> coefficients</w:t>
      </w:r>
      <w:r w:rsidR="0064294C" w:rsidRPr="00374693">
        <w:t xml:space="preserve"> between a uniformly loading factor and the ‘psychosis-heavy’ general factor</w:t>
      </w:r>
      <w:r w:rsidR="00156B3B" w:rsidRPr="00374693">
        <w:t xml:space="preserve"> reported</w:t>
      </w:r>
      <w:r w:rsidR="0064294C" w:rsidRPr="00374693">
        <w:t xml:space="preserve"> in Caspi </w:t>
      </w:r>
      <w:r w:rsidR="0064294C" w:rsidRPr="00374693">
        <w:rPr>
          <w:i/>
        </w:rPr>
        <w:t>et al</w:t>
      </w:r>
      <w:r w:rsidR="00C3538C" w:rsidRPr="00374693">
        <w:rPr>
          <w:i/>
        </w:rPr>
        <w:t>.</w:t>
      </w:r>
      <w:r w:rsidR="00C3538C" w:rsidRPr="00374693">
        <w:t xml:space="preserve"> </w:t>
      </w:r>
      <w:r w:rsidR="00B53EB7" w:rsidRPr="00374693">
        <w:rPr>
          <w:rFonts w:ascii="Calibri" w:hAnsi="Calibri" w:cs="Calibri"/>
          <w:szCs w:val="24"/>
        </w:rPr>
        <w:t>(2014)</w:t>
      </w:r>
      <w:r w:rsidR="0064294C" w:rsidRPr="00374693">
        <w:t xml:space="preserve">, it </w:t>
      </w:r>
      <w:r w:rsidR="006E18F1" w:rsidRPr="00374693">
        <w:t xml:space="preserve">too </w:t>
      </w:r>
      <w:r w:rsidR="0064294C" w:rsidRPr="00374693">
        <w:t>exceeded</w:t>
      </w:r>
      <w:r w:rsidR="00990B0B" w:rsidRPr="00374693">
        <w:t xml:space="preserve"> a</w:t>
      </w:r>
      <w:r w:rsidR="0064294C" w:rsidRPr="00374693">
        <w:t xml:space="preserve"> recommended cut off for</w:t>
      </w:r>
      <w:r w:rsidR="00C50CF9" w:rsidRPr="00374693">
        <w:t xml:space="preserve"> two factors</w:t>
      </w:r>
      <w:r w:rsidR="0064294C" w:rsidRPr="00374693">
        <w:t xml:space="preserve"> </w:t>
      </w:r>
      <w:r w:rsidR="00C50CF9" w:rsidRPr="00374693">
        <w:t xml:space="preserve">being </w:t>
      </w:r>
      <w:r w:rsidR="0064294C" w:rsidRPr="00374693">
        <w:t>“</w:t>
      </w:r>
      <w:r w:rsidR="00C50CF9" w:rsidRPr="00374693">
        <w:t>considered equal</w:t>
      </w:r>
      <w:r w:rsidR="0064294C" w:rsidRPr="00374693">
        <w:t>”</w:t>
      </w:r>
      <w:r w:rsidR="00C50CF9" w:rsidRPr="00374693">
        <w:t xml:space="preserve"> (i.e.,</w:t>
      </w:r>
      <w:r w:rsidR="00DB56A9" w:rsidRPr="00374693">
        <w:t xml:space="preserve"> </w:t>
      </w:r>
      <w:r w:rsidR="00DB56A9" w:rsidRPr="00374693">
        <w:rPr>
          <w:rFonts w:cstheme="minorHAnsi"/>
        </w:rPr>
        <w:t>ϕ</w:t>
      </w:r>
      <w:r w:rsidR="00C3538C" w:rsidRPr="00374693">
        <w:t xml:space="preserve"> = 0.962</w:t>
      </w:r>
      <w:r w:rsidR="00C50CF9" w:rsidRPr="00374693">
        <w:t xml:space="preserve"> </w:t>
      </w:r>
      <w:r w:rsidR="00DB56A9" w:rsidRPr="00374693">
        <w:t xml:space="preserve">&gt; </w:t>
      </w:r>
      <w:r w:rsidR="00C50CF9" w:rsidRPr="00374693">
        <w:t>0.95)</w:t>
      </w:r>
      <w:r w:rsidR="00C3538C" w:rsidRPr="00374693">
        <w:t xml:space="preserve"> </w:t>
      </w:r>
      <w:r w:rsidR="00B53EB7" w:rsidRPr="00374693">
        <w:rPr>
          <w:rFonts w:ascii="Calibri" w:hAnsi="Calibri" w:cs="Calibri"/>
        </w:rPr>
        <w:t>(Lorenzo-Seva &amp; ten Berge 2006)</w:t>
      </w:r>
      <w:r w:rsidR="00C3538C" w:rsidRPr="00374693">
        <w:t>.</w:t>
      </w:r>
      <w:r w:rsidR="00194EBA" w:rsidRPr="00374693">
        <w:t xml:space="preserve"> </w:t>
      </w:r>
      <w:r w:rsidR="008C4543" w:rsidRPr="00374693">
        <w:t xml:space="preserve">Eid </w:t>
      </w:r>
      <w:r w:rsidR="008C4543" w:rsidRPr="00374693">
        <w:rPr>
          <w:i/>
        </w:rPr>
        <w:t>et al.</w:t>
      </w:r>
      <w:r w:rsidR="008C4543" w:rsidRPr="00374693">
        <w:t xml:space="preserve"> (201</w:t>
      </w:r>
      <w:r w:rsidR="00703E1F" w:rsidRPr="00374693">
        <w:t>7</w:t>
      </w:r>
      <w:r w:rsidR="008C4543" w:rsidRPr="00374693">
        <w:t>)</w:t>
      </w:r>
      <w:r w:rsidR="00703E1F" w:rsidRPr="00374693">
        <w:t xml:space="preserve"> noted that </w:t>
      </w:r>
      <w:r w:rsidR="00371087" w:rsidRPr="00374693">
        <w:t>finding</w:t>
      </w:r>
      <w:r w:rsidR="00EE3F42" w:rsidRPr="00374693">
        <w:t xml:space="preserve"> one</w:t>
      </w:r>
      <w:r w:rsidR="001D5897" w:rsidRPr="00374693">
        <w:t xml:space="preserve"> </w:t>
      </w:r>
      <w:r w:rsidR="00EE3F42" w:rsidRPr="00374693">
        <w:t>non-significant</w:t>
      </w:r>
      <w:r w:rsidR="001D5897" w:rsidRPr="00374693">
        <w:t xml:space="preserve"> </w:t>
      </w:r>
      <w:r w:rsidR="00703E1F" w:rsidRPr="00374693">
        <w:t xml:space="preserve">specific factor is </w:t>
      </w:r>
      <w:r w:rsidR="00371087" w:rsidRPr="00374693">
        <w:t>common</w:t>
      </w:r>
      <w:r w:rsidR="00703E1F" w:rsidRPr="00374693">
        <w:t xml:space="preserve"> in confirmatory bi-factor analyses, which they attributed to low identifiability </w:t>
      </w:r>
      <w:r w:rsidR="00EE3F42" w:rsidRPr="00374693">
        <w:t>and to a need to</w:t>
      </w:r>
      <w:r w:rsidR="002C6AD4" w:rsidRPr="00374693">
        <w:t xml:space="preserve"> </w:t>
      </w:r>
      <w:r w:rsidR="002C6AD4" w:rsidRPr="00374693">
        <w:rPr>
          <w:i/>
        </w:rPr>
        <w:t>a priori</w:t>
      </w:r>
      <w:r w:rsidR="00EE3F42" w:rsidRPr="00374693">
        <w:t xml:space="preserve"> anchor the general factor </w:t>
      </w:r>
      <w:r w:rsidR="00371087" w:rsidRPr="00374693">
        <w:t>on</w:t>
      </w:r>
      <w:r w:rsidR="00EE3F42" w:rsidRPr="00374693">
        <w:t xml:space="preserve"> some variable</w:t>
      </w:r>
      <w:r w:rsidR="00371087" w:rsidRPr="00374693">
        <w:t>(s)</w:t>
      </w:r>
      <w:r w:rsidR="00194EBA" w:rsidRPr="00374693">
        <w:t>.</w:t>
      </w:r>
      <w:r w:rsidR="00501DC9" w:rsidRPr="00374693">
        <w:t xml:space="preserve"> </w:t>
      </w:r>
      <w:r w:rsidR="00280540" w:rsidRPr="00374693">
        <w:t>Thus, u</w:t>
      </w:r>
      <w:r w:rsidR="00393199" w:rsidRPr="00374693">
        <w:t>se of p</w:t>
      </w:r>
      <w:r w:rsidR="007E2B73" w:rsidRPr="00374693">
        <w:t>re-established and clear criteria for inferring differential loading magnitudes</w:t>
      </w:r>
      <w:r w:rsidR="007C01A1" w:rsidRPr="00374693">
        <w:t xml:space="preserve"> and patterns</w:t>
      </w:r>
      <w:r w:rsidR="007E2B73" w:rsidRPr="00374693">
        <w:t xml:space="preserve"> </w:t>
      </w:r>
      <w:r w:rsidR="009E5B5A" w:rsidRPr="00374693">
        <w:t>would</w:t>
      </w:r>
      <w:r w:rsidR="007E2B73" w:rsidRPr="00374693">
        <w:t xml:space="preserve"> help </w:t>
      </w:r>
      <w:r w:rsidR="009E5B5A" w:rsidRPr="00374693">
        <w:t xml:space="preserve">in </w:t>
      </w:r>
      <w:r w:rsidR="007E2B73" w:rsidRPr="00374693">
        <w:t>distinguishing them from sampling noise</w:t>
      </w:r>
      <w:r w:rsidR="007C01A1" w:rsidRPr="00374693">
        <w:t>, near-equivalent solutions,</w:t>
      </w:r>
      <w:r w:rsidR="007E2B73" w:rsidRPr="00374693">
        <w:t xml:space="preserve"> and other idiosyncratic variation.</w:t>
      </w:r>
      <w:r w:rsidR="000F1A50" w:rsidRPr="00374693">
        <w:t xml:space="preserve"> </w:t>
      </w:r>
      <w:r w:rsidR="00FB64F2" w:rsidRPr="00374693">
        <w:t>T</w:t>
      </w:r>
      <w:r w:rsidR="008F5496" w:rsidRPr="00374693">
        <w:t>he</w:t>
      </w:r>
      <w:r w:rsidR="004B5697" w:rsidRPr="00374693">
        <w:t xml:space="preserve"> higher loadings on psychotic </w:t>
      </w:r>
      <w:r w:rsidR="004B5697" w:rsidRPr="00374693">
        <w:rPr>
          <w:i/>
        </w:rPr>
        <w:t>versus</w:t>
      </w:r>
      <w:r w:rsidR="004B5697" w:rsidRPr="00374693">
        <w:t xml:space="preserve"> other disorders observed by Caspi </w:t>
      </w:r>
      <w:r w:rsidR="004B5697" w:rsidRPr="00374693">
        <w:rPr>
          <w:i/>
        </w:rPr>
        <w:t>et al.</w:t>
      </w:r>
      <w:r w:rsidR="004B5697" w:rsidRPr="00374693">
        <w:t xml:space="preserve"> (2014) </w:t>
      </w:r>
      <w:r w:rsidR="008F5496" w:rsidRPr="00374693">
        <w:t>might also</w:t>
      </w:r>
      <w:r w:rsidR="004B5697" w:rsidRPr="00374693">
        <w:t xml:space="preserve"> </w:t>
      </w:r>
      <w:r w:rsidR="00564808" w:rsidRPr="00374693">
        <w:t>relate</w:t>
      </w:r>
      <w:r w:rsidR="004B5697" w:rsidRPr="00374693">
        <w:t xml:space="preserve"> to the</w:t>
      </w:r>
      <w:r w:rsidR="00C63BC3" w:rsidRPr="00374693">
        <w:t>ir</w:t>
      </w:r>
      <w:r w:rsidR="00A238F5" w:rsidRPr="00374693">
        <w:t xml:space="preserve"> very</w:t>
      </w:r>
      <w:r w:rsidR="004B5697" w:rsidRPr="00374693">
        <w:t xml:space="preserve"> high participant retention rate</w:t>
      </w:r>
      <w:r w:rsidR="00564808" w:rsidRPr="00374693">
        <w:t xml:space="preserve">, </w:t>
      </w:r>
      <w:r w:rsidR="00655BBB" w:rsidRPr="00374693">
        <w:t>including psychotic individuals</w:t>
      </w:r>
      <w:r w:rsidR="004B5697" w:rsidRPr="00374693">
        <w:t>.</w:t>
      </w:r>
      <w:r w:rsidR="00C7351F" w:rsidRPr="00374693">
        <w:t xml:space="preserve"> </w:t>
      </w:r>
      <w:r w:rsidR="00655BBB" w:rsidRPr="00374693">
        <w:t>If unbiased, our u</w:t>
      </w:r>
      <w:r w:rsidR="00F821F6" w:rsidRPr="00374693">
        <w:t>niform factor loading</w:t>
      </w:r>
      <w:r w:rsidR="00456F71" w:rsidRPr="00374693">
        <w:t>s imply that all variables reflect the factor</w:t>
      </w:r>
      <w:r w:rsidR="00F821F6" w:rsidRPr="00374693">
        <w:t xml:space="preserve"> equally much </w:t>
      </w:r>
      <w:r w:rsidR="0080747A" w:rsidRPr="00374693">
        <w:t xml:space="preserve">in </w:t>
      </w:r>
      <w:r w:rsidR="00993FF4" w:rsidRPr="00374693">
        <w:t>terms of their overall variance</w:t>
      </w:r>
      <w:r w:rsidR="00F821F6" w:rsidRPr="00374693">
        <w:t xml:space="preserve">. </w:t>
      </w:r>
      <w:r w:rsidR="00AC4586" w:rsidRPr="00374693">
        <w:t>I</w:t>
      </w:r>
      <w:r w:rsidR="00BF04C1" w:rsidRPr="00374693">
        <w:t xml:space="preserve">n </w:t>
      </w:r>
      <w:r w:rsidR="00456F71" w:rsidRPr="00374693">
        <w:t>bi-factor models</w:t>
      </w:r>
      <w:r w:rsidR="00BF04C1" w:rsidRPr="00374693">
        <w:t>,</w:t>
      </w:r>
      <w:r w:rsidR="00AC4586" w:rsidRPr="00374693">
        <w:t xml:space="preserve"> however,</w:t>
      </w:r>
      <w:r w:rsidR="00BF04C1" w:rsidRPr="00374693">
        <w:t xml:space="preserve"> one needs </w:t>
      </w:r>
      <w:r w:rsidR="00AC4586" w:rsidRPr="00374693">
        <w:t>to assess several variables jointly</w:t>
      </w:r>
      <w:r w:rsidR="00BF04C1" w:rsidRPr="00374693">
        <w:t xml:space="preserve"> to separate</w:t>
      </w:r>
      <w:r w:rsidR="00D45E5E" w:rsidRPr="00374693">
        <w:t xml:space="preserve"> their residual and</w:t>
      </w:r>
      <w:r w:rsidR="00BF04C1" w:rsidRPr="00374693">
        <w:t xml:space="preserve"> group factors</w:t>
      </w:r>
      <w:r w:rsidR="00D45E5E" w:rsidRPr="00374693">
        <w:t xml:space="preserve"> from the </w:t>
      </w:r>
      <w:r w:rsidR="00456F71" w:rsidRPr="00374693">
        <w:t xml:space="preserve">general </w:t>
      </w:r>
      <w:r w:rsidR="00D45E5E" w:rsidRPr="00374693">
        <w:t>factor score</w:t>
      </w:r>
      <w:r w:rsidR="00BF04C1" w:rsidRPr="00374693">
        <w:t>.</w:t>
      </w:r>
    </w:p>
    <w:p w14:paraId="2E245CCE" w14:textId="7DDB9444" w:rsidR="00ED0BE2" w:rsidRPr="00374693" w:rsidRDefault="008A34DF" w:rsidP="009E1BF5">
      <w:pPr>
        <w:spacing w:line="480" w:lineRule="auto"/>
      </w:pPr>
      <w:r w:rsidRPr="00374693">
        <w:tab/>
      </w:r>
      <w:r w:rsidR="00EB7B7D" w:rsidRPr="00374693">
        <w:t>I</w:t>
      </w:r>
      <w:r w:rsidR="00223B9D" w:rsidRPr="00374693">
        <w:t>t is a limitation</w:t>
      </w:r>
      <w:r w:rsidR="00265B0E" w:rsidRPr="00374693">
        <w:t xml:space="preserve"> that</w:t>
      </w:r>
      <w:r w:rsidR="00223B9D" w:rsidRPr="00374693">
        <w:t xml:space="preserve"> exploratory</w:t>
      </w:r>
      <w:r w:rsidR="00265B0E" w:rsidRPr="00374693">
        <w:t xml:space="preserve"> correlated-factor and bi-factor </w:t>
      </w:r>
      <w:r w:rsidR="00223B9D" w:rsidRPr="00374693">
        <w:t>models</w:t>
      </w:r>
      <w:r w:rsidR="00265B0E" w:rsidRPr="00374693">
        <w:t xml:space="preserve"> are statistically equivalent</w:t>
      </w:r>
      <w:r w:rsidR="005342FE" w:rsidRPr="00374693">
        <w:t>, having</w:t>
      </w:r>
      <w:r w:rsidR="00EB7B7D" w:rsidRPr="00374693">
        <w:t xml:space="preserve"> equal</w:t>
      </w:r>
      <w:r w:rsidR="00265B0E" w:rsidRPr="00374693">
        <w:t xml:space="preserve"> fit</w:t>
      </w:r>
      <w:r w:rsidR="005342FE" w:rsidRPr="00374693">
        <w:t xml:space="preserve"> to data</w:t>
      </w:r>
      <w:r w:rsidR="00265B0E" w:rsidRPr="00374693">
        <w:t>.</w:t>
      </w:r>
      <w:r w:rsidR="00223B9D" w:rsidRPr="00374693">
        <w:t xml:space="preserve"> </w:t>
      </w:r>
      <w:r w:rsidR="00FF77A7" w:rsidRPr="00374693">
        <w:t>O</w:t>
      </w:r>
      <w:r w:rsidR="00223B9D" w:rsidRPr="00374693">
        <w:t xml:space="preserve">ne </w:t>
      </w:r>
      <w:r w:rsidR="00FF77A7" w:rsidRPr="00374693">
        <w:t xml:space="preserve">model </w:t>
      </w:r>
      <w:r w:rsidR="00223B9D" w:rsidRPr="00374693">
        <w:t xml:space="preserve">may offer </w:t>
      </w:r>
      <w:r w:rsidR="00E3055F" w:rsidRPr="00374693">
        <w:t xml:space="preserve">a </w:t>
      </w:r>
      <w:r w:rsidR="00223B9D" w:rsidRPr="00374693">
        <w:t xml:space="preserve">more parsimonious interpretation than the other, </w:t>
      </w:r>
      <w:r w:rsidR="00FF77A7" w:rsidRPr="00374693">
        <w:t xml:space="preserve">but </w:t>
      </w:r>
      <w:r w:rsidR="00223B9D" w:rsidRPr="00374693">
        <w:t xml:space="preserve">further studies are needed before either of the models can be </w:t>
      </w:r>
      <w:r w:rsidR="00CA4B10" w:rsidRPr="00374693">
        <w:t>claimed</w:t>
      </w:r>
      <w:r w:rsidR="00223B9D" w:rsidRPr="00374693">
        <w:t xml:space="preserve"> to re</w:t>
      </w:r>
      <w:r w:rsidR="0059422D" w:rsidRPr="00374693">
        <w:t>veal underlying</w:t>
      </w:r>
      <w:r w:rsidR="00223B9D" w:rsidRPr="00374693">
        <w:t xml:space="preserve"> etiologic processes. </w:t>
      </w:r>
      <w:r w:rsidR="00FE53FF" w:rsidRPr="00374693">
        <w:t xml:space="preserve">For example, longitudinal studies could be helpful, as well as </w:t>
      </w:r>
      <w:r w:rsidR="00FF77A7" w:rsidRPr="00374693">
        <w:t>biometric path studie</w:t>
      </w:r>
      <w:r w:rsidR="008958CA" w:rsidRPr="00374693">
        <w:t>s</w:t>
      </w:r>
      <w:r w:rsidR="001769D1" w:rsidRPr="00374693">
        <w:t xml:space="preserve"> </w:t>
      </w:r>
      <w:r w:rsidR="00B53EB7" w:rsidRPr="00374693">
        <w:rPr>
          <w:rFonts w:ascii="Calibri" w:hAnsi="Calibri" w:cs="Calibri"/>
          <w:szCs w:val="24"/>
        </w:rPr>
        <w:t xml:space="preserve">(Franić </w:t>
      </w:r>
      <w:r w:rsidR="00B53EB7" w:rsidRPr="00374693">
        <w:rPr>
          <w:rFonts w:ascii="Calibri" w:hAnsi="Calibri" w:cs="Calibri"/>
          <w:i/>
          <w:iCs/>
          <w:szCs w:val="24"/>
        </w:rPr>
        <w:t>et al.</w:t>
      </w:r>
      <w:r w:rsidR="00B53EB7" w:rsidRPr="00374693">
        <w:rPr>
          <w:rFonts w:ascii="Calibri" w:hAnsi="Calibri" w:cs="Calibri"/>
          <w:szCs w:val="24"/>
        </w:rPr>
        <w:t xml:space="preserve"> 2013)</w:t>
      </w:r>
      <w:r w:rsidR="00FF77A7" w:rsidRPr="00374693">
        <w:t xml:space="preserve"> preferably in larger datasets compared to this study.</w:t>
      </w:r>
      <w:r w:rsidR="00E56933" w:rsidRPr="00374693">
        <w:t xml:space="preserve"> </w:t>
      </w:r>
      <w:r w:rsidR="0059422D" w:rsidRPr="00374693">
        <w:t>On the positive side</w:t>
      </w:r>
      <w:r w:rsidR="00E56933" w:rsidRPr="00374693">
        <w:t xml:space="preserve">, </w:t>
      </w:r>
      <w:r w:rsidR="006D6EEE" w:rsidRPr="00374693">
        <w:t>much of the criticism and problems pertinent to confirmatory bi-factor modelin</w:t>
      </w:r>
      <w:r w:rsidR="00432565" w:rsidRPr="00374693">
        <w:t>g do not carry over to the present case of exploratory rotations</w:t>
      </w:r>
      <w:r w:rsidR="00A86582" w:rsidRPr="00374693">
        <w:t xml:space="preserve"> </w:t>
      </w:r>
      <w:r w:rsidR="00B53EB7" w:rsidRPr="00374693">
        <w:rPr>
          <w:rFonts w:ascii="Calibri" w:hAnsi="Calibri" w:cs="Calibri"/>
          <w:szCs w:val="24"/>
        </w:rPr>
        <w:t xml:space="preserve">(Asparouhov &amp; Muthén 2009; Jennrich &amp; Bentler 2011, 2012; Eid </w:t>
      </w:r>
      <w:r w:rsidR="00B53EB7" w:rsidRPr="00374693">
        <w:rPr>
          <w:rFonts w:ascii="Calibri" w:hAnsi="Calibri" w:cs="Calibri"/>
          <w:i/>
          <w:iCs/>
          <w:szCs w:val="24"/>
        </w:rPr>
        <w:t>et al.</w:t>
      </w:r>
      <w:r w:rsidR="00B53EB7" w:rsidRPr="00374693">
        <w:rPr>
          <w:rFonts w:ascii="Calibri" w:hAnsi="Calibri" w:cs="Calibri"/>
          <w:szCs w:val="24"/>
        </w:rPr>
        <w:t xml:space="preserve"> 2017)</w:t>
      </w:r>
      <w:r w:rsidR="00A86582" w:rsidRPr="00374693">
        <w:t>.</w:t>
      </w:r>
      <w:r w:rsidR="00461C3F" w:rsidRPr="00374693">
        <w:t xml:space="preserve"> Furthermore</w:t>
      </w:r>
      <w:r w:rsidR="002C404B" w:rsidRPr="00374693">
        <w:t>, the latent distribution of factor models (a multivariate normal distribution) is typically chosen to facilitate computation, not because it necessarily best reflects ‘the nature’ (</w:t>
      </w:r>
      <w:r w:rsidR="002C404B" w:rsidRPr="00374693">
        <w:rPr>
          <w:rFonts w:ascii="Calibri" w:hAnsi="Calibri" w:cs="Calibri"/>
        </w:rPr>
        <w:t>Lei &amp; Lomax 2005</w:t>
      </w:r>
      <w:r w:rsidR="002C404B" w:rsidRPr="00374693">
        <w:t>); here we developed some substantive arguments to distinguish between rotations and also technical arguments can be developed when multivariate normality is not assumed (</w:t>
      </w:r>
      <w:r w:rsidR="002C404B" w:rsidRPr="00374693">
        <w:rPr>
          <w:rFonts w:ascii="Calibri" w:hAnsi="Calibri" w:cs="Calibri"/>
          <w:szCs w:val="24"/>
        </w:rPr>
        <w:t xml:space="preserve">Hyvärinen </w:t>
      </w:r>
      <w:r w:rsidR="002C404B" w:rsidRPr="00374693">
        <w:rPr>
          <w:rFonts w:ascii="Calibri" w:hAnsi="Calibri" w:cs="Calibri"/>
          <w:i/>
          <w:iCs/>
          <w:szCs w:val="24"/>
        </w:rPr>
        <w:t>et al.</w:t>
      </w:r>
      <w:r w:rsidR="002C404B" w:rsidRPr="00374693">
        <w:rPr>
          <w:rFonts w:ascii="Calibri" w:hAnsi="Calibri" w:cs="Calibri"/>
          <w:szCs w:val="24"/>
        </w:rPr>
        <w:t xml:space="preserve"> 2001; </w:t>
      </w:r>
      <w:r w:rsidR="00414DE7" w:rsidRPr="00374693">
        <w:rPr>
          <w:rFonts w:ascii="Calibri" w:hAnsi="Calibri" w:cs="Calibri"/>
          <w:szCs w:val="24"/>
        </w:rPr>
        <w:t>see also</w:t>
      </w:r>
      <w:r w:rsidR="002C404B" w:rsidRPr="00374693">
        <w:rPr>
          <w:rFonts w:ascii="Calibri" w:hAnsi="Calibri" w:cs="Calibri"/>
          <w:szCs w:val="24"/>
        </w:rPr>
        <w:t xml:space="preserve"> our supplementary material</w:t>
      </w:r>
      <w:r w:rsidR="002C404B" w:rsidRPr="00374693">
        <w:t>).</w:t>
      </w:r>
      <w:r w:rsidR="00FF77A7" w:rsidRPr="00374693">
        <w:t xml:space="preserve"> </w:t>
      </w:r>
      <w:r w:rsidR="00CF608E" w:rsidRPr="00374693">
        <w:t>In addition, o</w:t>
      </w:r>
      <w:r w:rsidR="00ED0BE2" w:rsidRPr="00374693">
        <w:t>ur estimates of heritability are lower bounds (</w:t>
      </w:r>
      <w:r w:rsidR="00A16F96" w:rsidRPr="00374693">
        <w:t xml:space="preserve">i.e., </w:t>
      </w:r>
      <w:r w:rsidR="00ED0BE2" w:rsidRPr="00374693">
        <w:t xml:space="preserve">likely underestimates) because, for computational reasons, we had to use a two-step procedure with heritability estimation performed on </w:t>
      </w:r>
      <w:r w:rsidR="00A16F96" w:rsidRPr="00374693">
        <w:t>pre-computed</w:t>
      </w:r>
      <w:r w:rsidR="00ED0BE2" w:rsidRPr="00374693">
        <w:t xml:space="preserve"> </w:t>
      </w:r>
      <w:r w:rsidR="005B0231" w:rsidRPr="00374693">
        <w:t>phenotyp</w:t>
      </w:r>
      <w:r w:rsidR="004A7DF0" w:rsidRPr="00374693">
        <w:t>e-based</w:t>
      </w:r>
      <w:r w:rsidR="005B0231" w:rsidRPr="00374693">
        <w:t xml:space="preserve"> </w:t>
      </w:r>
      <w:r w:rsidR="00FB17DE" w:rsidRPr="00374693">
        <w:t>estimate</w:t>
      </w:r>
      <w:r w:rsidR="00ED0BE2" w:rsidRPr="00374693">
        <w:t>s</w:t>
      </w:r>
      <w:r w:rsidR="004A7DF0" w:rsidRPr="00374693">
        <w:t xml:space="preserve"> of factor scores</w:t>
      </w:r>
      <w:r w:rsidR="00A86582" w:rsidRPr="00374693">
        <w:t xml:space="preserve"> </w:t>
      </w:r>
      <w:r w:rsidR="00B53EB7" w:rsidRPr="00374693">
        <w:rPr>
          <w:rFonts w:ascii="Calibri" w:hAnsi="Calibri" w:cs="Calibri"/>
          <w:szCs w:val="24"/>
        </w:rPr>
        <w:t xml:space="preserve">(van den Berg </w:t>
      </w:r>
      <w:r w:rsidR="00B53EB7" w:rsidRPr="00374693">
        <w:rPr>
          <w:rFonts w:ascii="Calibri" w:hAnsi="Calibri" w:cs="Calibri"/>
          <w:i/>
          <w:iCs/>
          <w:szCs w:val="24"/>
        </w:rPr>
        <w:t>et al.</w:t>
      </w:r>
      <w:r w:rsidR="00B53EB7" w:rsidRPr="00374693">
        <w:rPr>
          <w:rFonts w:ascii="Calibri" w:hAnsi="Calibri" w:cs="Calibri"/>
          <w:szCs w:val="24"/>
        </w:rPr>
        <w:t xml:space="preserve"> 2007)</w:t>
      </w:r>
      <w:r w:rsidR="00A86582" w:rsidRPr="00374693">
        <w:t>.</w:t>
      </w:r>
      <w:r w:rsidR="005819A9" w:rsidRPr="00374693">
        <w:t xml:space="preserve"> In principle, factor and biometric models can be fully combined </w:t>
      </w:r>
      <w:r w:rsidR="001C3EC9" w:rsidRPr="00374693">
        <w:rPr>
          <w:rFonts w:ascii="Calibri" w:hAnsi="Calibri" w:cs="Calibri"/>
          <w:szCs w:val="24"/>
        </w:rPr>
        <w:t xml:space="preserve">(Neale &amp; Cardon 1992; Franić </w:t>
      </w:r>
      <w:r w:rsidR="001C3EC9" w:rsidRPr="00374693">
        <w:rPr>
          <w:rFonts w:ascii="Calibri" w:hAnsi="Calibri" w:cs="Calibri"/>
          <w:i/>
          <w:iCs/>
          <w:szCs w:val="24"/>
        </w:rPr>
        <w:t>et al.</w:t>
      </w:r>
      <w:r w:rsidR="001C3EC9" w:rsidRPr="00374693">
        <w:rPr>
          <w:rFonts w:ascii="Calibri" w:hAnsi="Calibri" w:cs="Calibri"/>
          <w:szCs w:val="24"/>
        </w:rPr>
        <w:t xml:space="preserve"> 2013; Rosenström </w:t>
      </w:r>
      <w:r w:rsidR="001C3EC9" w:rsidRPr="00374693">
        <w:rPr>
          <w:rFonts w:ascii="Calibri" w:hAnsi="Calibri" w:cs="Calibri"/>
          <w:i/>
          <w:iCs/>
          <w:szCs w:val="24"/>
        </w:rPr>
        <w:t>et al.</w:t>
      </w:r>
      <w:r w:rsidR="001C3EC9" w:rsidRPr="00374693">
        <w:rPr>
          <w:rFonts w:ascii="Calibri" w:hAnsi="Calibri" w:cs="Calibri"/>
          <w:szCs w:val="24"/>
        </w:rPr>
        <w:t xml:space="preserve"> 2017)</w:t>
      </w:r>
      <w:r w:rsidR="005819A9" w:rsidRPr="00374693">
        <w:t>.</w:t>
      </w:r>
      <w:r w:rsidR="001C3EC9" w:rsidRPr="00374693">
        <w:t xml:space="preserve"> In practice, ou</w:t>
      </w:r>
      <w:r w:rsidR="00BA4207" w:rsidRPr="00374693">
        <w:t>r</w:t>
      </w:r>
      <w:r w:rsidR="001C3EC9" w:rsidRPr="00374693">
        <w:t xml:space="preserve"> attempts were thwarted either by computational demands of multivariate integration in case o</w:t>
      </w:r>
      <w:r w:rsidR="00944B7B" w:rsidRPr="00374693">
        <w:t>f</w:t>
      </w:r>
      <w:r w:rsidR="001C3EC9" w:rsidRPr="00374693">
        <w:t xml:space="preserve"> ordinal</w:t>
      </w:r>
      <w:r w:rsidR="00944B7B" w:rsidRPr="00374693">
        <w:t>-valued</w:t>
      </w:r>
      <w:r w:rsidR="001C3EC9" w:rsidRPr="00374693">
        <w:t xml:space="preserve"> full-information approach or by instability of approaches like weighted least squares estimation</w:t>
      </w:r>
      <w:r w:rsidR="00944B7B" w:rsidRPr="00374693">
        <w:t xml:space="preserve"> within relatively small zygosity sub-groups</w:t>
      </w:r>
      <w:r w:rsidR="001C3EC9" w:rsidRPr="00374693">
        <w:t>.</w:t>
      </w:r>
      <w:r w:rsidR="00ED0BE2" w:rsidRPr="00374693">
        <w:t xml:space="preserve"> </w:t>
      </w:r>
      <w:r w:rsidR="00837924" w:rsidRPr="00374693">
        <w:t>Further</w:t>
      </w:r>
      <w:r w:rsidR="00A86582" w:rsidRPr="00374693">
        <w:t>more</w:t>
      </w:r>
      <w:r w:rsidR="00837924" w:rsidRPr="00374693">
        <w:t>, our estimates could be subject to a degree of recruitment and attrition bias in the sample</w:t>
      </w:r>
      <w:r w:rsidR="008D0A1F" w:rsidRPr="00374693">
        <w:t>, or bias from just single occasion of self-reporting as opposed to two interviews</w:t>
      </w:r>
      <w:r w:rsidR="009E1BF5" w:rsidRPr="00374693">
        <w:t>, although a</w:t>
      </w:r>
      <w:r w:rsidR="003F4251" w:rsidRPr="00374693">
        <w:t>n attrition</w:t>
      </w:r>
      <w:r w:rsidR="009E1BF5" w:rsidRPr="00374693">
        <w:t xml:space="preserve"> study</w:t>
      </w:r>
      <w:r w:rsidR="00EB3A38" w:rsidRPr="00374693">
        <w:t xml:space="preserve"> only indicated </w:t>
      </w:r>
      <w:r w:rsidR="007D314A" w:rsidRPr="00374693">
        <w:t xml:space="preserve">moderate </w:t>
      </w:r>
      <w:r w:rsidR="00EB3A38" w:rsidRPr="00374693">
        <w:t>selection towards good health without</w:t>
      </w:r>
      <w:r w:rsidR="009E1BF5" w:rsidRPr="00374693">
        <w:t xml:space="preserve"> bias</w:t>
      </w:r>
      <w:r w:rsidR="00EB3A38" w:rsidRPr="00374693">
        <w:t xml:space="preserve"> in genetic or environmental covariance structures</w:t>
      </w:r>
      <w:r w:rsidR="00A86582" w:rsidRPr="00374693">
        <w:t xml:space="preserve"> </w:t>
      </w:r>
      <w:r w:rsidR="00B53EB7" w:rsidRPr="00374693">
        <w:rPr>
          <w:rFonts w:ascii="Calibri" w:hAnsi="Calibri" w:cs="Calibri"/>
          <w:szCs w:val="24"/>
        </w:rPr>
        <w:t xml:space="preserve">(Tambs </w:t>
      </w:r>
      <w:r w:rsidR="00B53EB7" w:rsidRPr="00374693">
        <w:rPr>
          <w:rFonts w:ascii="Calibri" w:hAnsi="Calibri" w:cs="Calibri"/>
          <w:i/>
          <w:iCs/>
          <w:szCs w:val="24"/>
        </w:rPr>
        <w:t>et al.</w:t>
      </w:r>
      <w:r w:rsidR="00B53EB7" w:rsidRPr="00374693">
        <w:rPr>
          <w:rFonts w:ascii="Calibri" w:hAnsi="Calibri" w:cs="Calibri"/>
          <w:szCs w:val="24"/>
        </w:rPr>
        <w:t xml:space="preserve"> 2009)</w:t>
      </w:r>
      <w:r w:rsidR="00A86582" w:rsidRPr="00374693">
        <w:t>.</w:t>
      </w:r>
      <w:r w:rsidR="00837924" w:rsidRPr="00374693">
        <w:t xml:space="preserve"> </w:t>
      </w:r>
    </w:p>
    <w:p w14:paraId="55AF88E3" w14:textId="4967BE56" w:rsidR="0000465D" w:rsidRPr="00374693" w:rsidRDefault="00D01E44" w:rsidP="00764EEC">
      <w:pPr>
        <w:spacing w:line="480" w:lineRule="auto"/>
      </w:pPr>
      <w:r w:rsidRPr="00374693">
        <w:tab/>
        <w:t xml:space="preserve">In summary, </w:t>
      </w:r>
      <w:r w:rsidR="00185C68" w:rsidRPr="00374693">
        <w:t>allowing for</w:t>
      </w:r>
      <w:r w:rsidRPr="00374693">
        <w:t xml:space="preserve"> a correction for response styles, inter-correlations between psychiatric disorders and pathological and normative personality traits </w:t>
      </w:r>
      <w:r w:rsidR="00CE0B56" w:rsidRPr="00374693">
        <w:t>could</w:t>
      </w:r>
      <w:r w:rsidRPr="00374693">
        <w:t xml:space="preserve"> be explained with three factors. Whereas a correlated-factor model led to distinct (but correlated) psych</w:t>
      </w:r>
      <w:r w:rsidR="009E2DDD" w:rsidRPr="00374693">
        <w:t>iatric-disorder</w:t>
      </w:r>
      <w:r w:rsidRPr="00374693">
        <w:t xml:space="preserve"> and personality</w:t>
      </w:r>
      <w:r w:rsidR="007F784C" w:rsidRPr="00374693">
        <w:t>-pathology</w:t>
      </w:r>
      <w:r w:rsidRPr="00374693">
        <w:t xml:space="preserve"> </w:t>
      </w:r>
      <w:r w:rsidR="00D10B83" w:rsidRPr="00374693">
        <w:t>factors, a</w:t>
      </w:r>
      <w:r w:rsidR="00A3722E" w:rsidRPr="00374693">
        <w:t>n equal</w:t>
      </w:r>
      <w:r w:rsidR="00512E45" w:rsidRPr="00374693">
        <w:t>ly</w:t>
      </w:r>
      <w:r w:rsidR="00A3722E" w:rsidRPr="00374693">
        <w:t>-fit</w:t>
      </w:r>
      <w:r w:rsidR="00512E45" w:rsidRPr="00374693">
        <w:t>ting</w:t>
      </w:r>
      <w:r w:rsidR="00D10B83" w:rsidRPr="00374693">
        <w:t xml:space="preserve"> bi-factor model led to a</w:t>
      </w:r>
      <w:r w:rsidR="005E7FBA" w:rsidRPr="00374693">
        <w:t>n overarching</w:t>
      </w:r>
      <w:r w:rsidR="00D10B83" w:rsidRPr="00374693">
        <w:t xml:space="preserve"> shared psychopathology factor for disorders and </w:t>
      </w:r>
      <w:r w:rsidR="009E2DDD" w:rsidRPr="00374693">
        <w:t xml:space="preserve">normative and pathological </w:t>
      </w:r>
      <w:r w:rsidR="00D10B83" w:rsidRPr="00374693">
        <w:t xml:space="preserve">personality traits, plus </w:t>
      </w:r>
      <w:r w:rsidR="00006D3E" w:rsidRPr="00374693">
        <w:t xml:space="preserve">orthogonal </w:t>
      </w:r>
      <w:r w:rsidR="00D10B83" w:rsidRPr="00374693">
        <w:t>domain-specific factors for internalizing and externalizing</w:t>
      </w:r>
      <w:r w:rsidR="00DB7450" w:rsidRPr="00374693">
        <w:t xml:space="preserve"> disorders and traits</w:t>
      </w:r>
      <w:r w:rsidR="00D10B83" w:rsidRPr="00374693">
        <w:t>.</w:t>
      </w:r>
      <w:r w:rsidR="00816552" w:rsidRPr="00374693">
        <w:t xml:space="preserve"> The latter </w:t>
      </w:r>
      <w:r w:rsidR="00FA3AFB" w:rsidRPr="00374693">
        <w:t>interpretation of the data promote</w:t>
      </w:r>
      <w:r w:rsidR="004B6FCC" w:rsidRPr="00374693">
        <w:t>s</w:t>
      </w:r>
      <w:r w:rsidR="00FA3AFB" w:rsidRPr="00374693">
        <w:t xml:space="preserve"> a joint etiologic model of</w:t>
      </w:r>
      <w:r w:rsidR="00AC6297" w:rsidRPr="00374693">
        <w:t xml:space="preserve"> comorbid</w:t>
      </w:r>
      <w:r w:rsidR="00FA3AFB" w:rsidRPr="00374693">
        <w:t xml:space="preserve"> personality</w:t>
      </w:r>
      <w:r w:rsidR="00AC6297" w:rsidRPr="00374693">
        <w:t xml:space="preserve"> pathology</w:t>
      </w:r>
      <w:r w:rsidR="00FA3AFB" w:rsidRPr="00374693">
        <w:t xml:space="preserve"> and </w:t>
      </w:r>
      <w:r w:rsidR="001A2D2C" w:rsidRPr="00374693">
        <w:t>general</w:t>
      </w:r>
      <w:r w:rsidR="00AC6297" w:rsidRPr="00374693">
        <w:t xml:space="preserve"> </w:t>
      </w:r>
      <w:r w:rsidR="00FA3AFB" w:rsidRPr="00374693">
        <w:t>psychopathology</w:t>
      </w:r>
      <w:r w:rsidR="00611D90" w:rsidRPr="00374693">
        <w:t>, with potential to increase theoretical and diagnostic parsimony in psych</w:t>
      </w:r>
      <w:r w:rsidR="000D1968" w:rsidRPr="00374693">
        <w:t>iatry</w:t>
      </w:r>
      <w:r w:rsidR="00CE0B56" w:rsidRPr="00374693">
        <w:t xml:space="preserve"> and to provide more interpretable target phenotypes for genetic studies</w:t>
      </w:r>
      <w:r w:rsidR="00FA3AFB" w:rsidRPr="00374693">
        <w:t>.</w:t>
      </w:r>
    </w:p>
    <w:p w14:paraId="77E979C8" w14:textId="01C23634" w:rsidR="00F667FD" w:rsidRPr="00374693" w:rsidRDefault="00F667FD" w:rsidP="00764EEC">
      <w:pPr>
        <w:spacing w:line="480" w:lineRule="auto"/>
      </w:pPr>
    </w:p>
    <w:p w14:paraId="12A61B2C" w14:textId="031070C1" w:rsidR="00F667FD" w:rsidRPr="00374693" w:rsidRDefault="00F667FD" w:rsidP="00764EEC">
      <w:pPr>
        <w:spacing w:line="480" w:lineRule="auto"/>
        <w:rPr>
          <w:b/>
        </w:rPr>
      </w:pPr>
      <w:r w:rsidRPr="00374693">
        <w:rPr>
          <w:b/>
        </w:rPr>
        <w:t>Acknowledgements</w:t>
      </w:r>
      <w:r w:rsidR="00FD1752" w:rsidRPr="00374693">
        <w:rPr>
          <w:b/>
        </w:rPr>
        <w:t xml:space="preserve"> and Disclosures</w:t>
      </w:r>
    </w:p>
    <w:p w14:paraId="2DBAB14C" w14:textId="457B1E98" w:rsidR="00D01E44" w:rsidRPr="00374693" w:rsidRDefault="00BB3473" w:rsidP="0003763C">
      <w:pPr>
        <w:spacing w:line="480" w:lineRule="auto"/>
      </w:pPr>
      <w:r w:rsidRPr="00374693">
        <w:t>We acknowledge funding from the US National Institutes of Health and National Institute on Drug Abuse (1R01DA037558-01A1), the Research Council of Norway (226985</w:t>
      </w:r>
      <w:r w:rsidR="00D911DD" w:rsidRPr="00374693">
        <w:t>; 240061</w:t>
      </w:r>
      <w:r w:rsidRPr="00374693">
        <w:t>), the Norwegian Foundation for Health and Rehabilitation, the Norwegian Council for Mental Health, and the European Commission under the program “Quality of Life and Management of the Living Resources” of the Fifth Framework Program (QLG2-CT-2002-01254). THR had full access to all the data in this study and takes responsibility for the integrity of the data and the accuracy of the data analysis. The funding sources had no role in the design and conduct of the study; collection, management, analysis, and interpretation of the data; preparation, review, or approval of the manuscript; and decision to submit the manuscript for publication.</w:t>
      </w:r>
      <w:r w:rsidR="00FD1752" w:rsidRPr="00374693">
        <w:t xml:space="preserve"> All the authors report no conflicts of interest.</w:t>
      </w:r>
      <w:r w:rsidR="0003763C" w:rsidRPr="00374693">
        <w:t xml:space="preserve"> The authors assert that all procedures contributing to this work comply with the ethical standards of the relevant national and institutional committees on human experimentation and with the Helsinki Declaration of 1975, as revised in 2008.</w:t>
      </w:r>
    </w:p>
    <w:p w14:paraId="3EA1A24F" w14:textId="77777777" w:rsidR="00F667FD" w:rsidRPr="00374693" w:rsidRDefault="00F667FD" w:rsidP="00764EEC">
      <w:pPr>
        <w:spacing w:line="480" w:lineRule="auto"/>
      </w:pPr>
    </w:p>
    <w:p w14:paraId="312501DB" w14:textId="77777777" w:rsidR="00C50772" w:rsidRPr="00374693" w:rsidRDefault="00943A2F" w:rsidP="00943A2F">
      <w:pPr>
        <w:rPr>
          <w:b/>
        </w:rPr>
      </w:pPr>
      <w:r w:rsidRPr="00374693">
        <w:rPr>
          <w:b/>
        </w:rPr>
        <w:t>References</w:t>
      </w:r>
    </w:p>
    <w:p w14:paraId="260413C2" w14:textId="02F27E75" w:rsidR="00001C07" w:rsidRPr="00374693" w:rsidRDefault="00001C07" w:rsidP="00001C07">
      <w:pPr>
        <w:pStyle w:val="Bibliography"/>
      </w:pPr>
      <w:r w:rsidRPr="00374693">
        <w:rPr>
          <w:b/>
          <w:bCs/>
        </w:rPr>
        <w:t>Abdi H</w:t>
      </w:r>
      <w:r w:rsidRPr="00374693">
        <w:t xml:space="preserve"> (2007). RV Coefficient and Congruence Coefficient. In </w:t>
      </w:r>
      <w:r w:rsidRPr="00374693">
        <w:rPr>
          <w:i/>
          <w:iCs/>
        </w:rPr>
        <w:t>Encyclopedia of Measurement and Statistics</w:t>
      </w:r>
      <w:r w:rsidRPr="00374693">
        <w:t>. Sage: Thousand Oaks, California.</w:t>
      </w:r>
    </w:p>
    <w:p w14:paraId="0576C5D5" w14:textId="77777777" w:rsidR="00001C07" w:rsidRPr="00374693" w:rsidRDefault="00001C07" w:rsidP="00001C07">
      <w:pPr>
        <w:pStyle w:val="Bibliography"/>
      </w:pPr>
      <w:r w:rsidRPr="00374693">
        <w:rPr>
          <w:b/>
          <w:bCs/>
        </w:rPr>
        <w:t>Achenbach TM</w:t>
      </w:r>
      <w:r w:rsidRPr="00374693">
        <w:t xml:space="preserve"> (1966). The classification of children’s psychiatric symptoms: a factor-analytic study. </w:t>
      </w:r>
      <w:r w:rsidRPr="00374693">
        <w:rPr>
          <w:i/>
          <w:iCs/>
        </w:rPr>
        <w:t>Psychological Monographs</w:t>
      </w:r>
      <w:r w:rsidRPr="00374693">
        <w:t xml:space="preserve"> </w:t>
      </w:r>
      <w:r w:rsidRPr="00374693">
        <w:rPr>
          <w:b/>
          <w:bCs/>
        </w:rPr>
        <w:t>80</w:t>
      </w:r>
      <w:r w:rsidRPr="00374693">
        <w:t>, 1–37.</w:t>
      </w:r>
    </w:p>
    <w:p w14:paraId="38903361" w14:textId="77777777" w:rsidR="00001C07" w:rsidRPr="00374693" w:rsidRDefault="00001C07" w:rsidP="00001C07">
      <w:pPr>
        <w:pStyle w:val="Bibliography"/>
      </w:pPr>
      <w:r w:rsidRPr="00374693">
        <w:rPr>
          <w:b/>
          <w:bCs/>
        </w:rPr>
        <w:t>American Psychiatric Association</w:t>
      </w:r>
      <w:r w:rsidRPr="00374693">
        <w:t xml:space="preserve"> (2013). </w:t>
      </w:r>
      <w:r w:rsidRPr="00374693">
        <w:rPr>
          <w:i/>
          <w:iCs/>
        </w:rPr>
        <w:t>Diagnostic and Statistical Manual of Mental Disorders, Fifth Edition</w:t>
      </w:r>
      <w:r w:rsidRPr="00374693">
        <w:t>. American Psychiatric Association: Arlington, VA.</w:t>
      </w:r>
    </w:p>
    <w:p w14:paraId="0F0FD028" w14:textId="77777777" w:rsidR="00001C07" w:rsidRPr="00374693" w:rsidRDefault="00001C07" w:rsidP="00001C07">
      <w:pPr>
        <w:pStyle w:val="Bibliography"/>
      </w:pPr>
      <w:r w:rsidRPr="00374693">
        <w:rPr>
          <w:b/>
          <w:bCs/>
        </w:rPr>
        <w:t>Asparouhov T</w:t>
      </w:r>
      <w:r w:rsidRPr="00374693">
        <w:t xml:space="preserve"> (2005). Sampling weights in latent variable modeling. </w:t>
      </w:r>
      <w:r w:rsidRPr="00374693">
        <w:rPr>
          <w:i/>
          <w:iCs/>
        </w:rPr>
        <w:t>Structural Equation Modeling</w:t>
      </w:r>
      <w:r w:rsidRPr="00374693">
        <w:t xml:space="preserve"> </w:t>
      </w:r>
      <w:r w:rsidRPr="00374693">
        <w:rPr>
          <w:b/>
          <w:bCs/>
        </w:rPr>
        <w:t>12</w:t>
      </w:r>
      <w:r w:rsidRPr="00374693">
        <w:t>, 411–434.</w:t>
      </w:r>
    </w:p>
    <w:p w14:paraId="6CB13FAF" w14:textId="77777777" w:rsidR="00001C07" w:rsidRPr="00374693" w:rsidRDefault="00001C07" w:rsidP="00001C07">
      <w:pPr>
        <w:pStyle w:val="Bibliography"/>
      </w:pPr>
      <w:r w:rsidRPr="00374693">
        <w:rPr>
          <w:b/>
          <w:bCs/>
        </w:rPr>
        <w:t>Asparouhov T, Muthén B</w:t>
      </w:r>
      <w:r w:rsidRPr="00374693">
        <w:t xml:space="preserve"> (2009). Exploratory structural equation modeling. </w:t>
      </w:r>
      <w:r w:rsidRPr="00374693">
        <w:rPr>
          <w:i/>
          <w:iCs/>
        </w:rPr>
        <w:t>Structural Equation Modeling: A Multidisciplinary Journal</w:t>
      </w:r>
      <w:r w:rsidRPr="00374693">
        <w:t xml:space="preserve"> </w:t>
      </w:r>
      <w:r w:rsidRPr="00374693">
        <w:rPr>
          <w:b/>
          <w:bCs/>
        </w:rPr>
        <w:t>16</w:t>
      </w:r>
      <w:r w:rsidRPr="00374693">
        <w:t>, 397–438.</w:t>
      </w:r>
    </w:p>
    <w:p w14:paraId="79B407E8" w14:textId="3A5B4BA7" w:rsidR="00001C07" w:rsidRPr="00374693" w:rsidRDefault="00001C07" w:rsidP="00001C07">
      <w:pPr>
        <w:pStyle w:val="Bibliography"/>
      </w:pPr>
      <w:r w:rsidRPr="00374693">
        <w:rPr>
          <w:b/>
          <w:bCs/>
        </w:rPr>
        <w:t>van den Berg SM, Glas CAW, Boomsma DI</w:t>
      </w:r>
      <w:r w:rsidRPr="00374693">
        <w:t xml:space="preserve"> (2007). Variance decomposition using an IRT measurement model. </w:t>
      </w:r>
      <w:r w:rsidRPr="00374693">
        <w:rPr>
          <w:i/>
          <w:iCs/>
        </w:rPr>
        <w:t>Behavior Genetics</w:t>
      </w:r>
      <w:r w:rsidRPr="00374693">
        <w:t xml:space="preserve"> </w:t>
      </w:r>
      <w:r w:rsidRPr="00374693">
        <w:rPr>
          <w:b/>
          <w:bCs/>
        </w:rPr>
        <w:t>37</w:t>
      </w:r>
      <w:r w:rsidRPr="00374693">
        <w:t>, 604–616.</w:t>
      </w:r>
    </w:p>
    <w:p w14:paraId="0AA03F3A" w14:textId="77777777" w:rsidR="00001C07" w:rsidRPr="00374693" w:rsidRDefault="00001C07" w:rsidP="00001C07">
      <w:pPr>
        <w:pStyle w:val="Bibliography"/>
      </w:pPr>
      <w:r w:rsidRPr="00374693">
        <w:rPr>
          <w:b/>
          <w:bCs/>
        </w:rPr>
        <w:t>Bonifay W, Cai L</w:t>
      </w:r>
      <w:r w:rsidRPr="00374693">
        <w:t xml:space="preserve"> (2017). On the complexity of item response theory models. </w:t>
      </w:r>
      <w:r w:rsidRPr="00374693">
        <w:rPr>
          <w:i/>
          <w:iCs/>
        </w:rPr>
        <w:t>Multivariate Behavioral Research</w:t>
      </w:r>
      <w:r w:rsidRPr="00374693">
        <w:t xml:space="preserve"> </w:t>
      </w:r>
      <w:r w:rsidRPr="00374693">
        <w:rPr>
          <w:b/>
          <w:bCs/>
        </w:rPr>
        <w:t>52</w:t>
      </w:r>
      <w:r w:rsidRPr="00374693">
        <w:t>, 465–484.</w:t>
      </w:r>
    </w:p>
    <w:p w14:paraId="40A655EF" w14:textId="59D9F866" w:rsidR="00001C07" w:rsidRPr="00374693" w:rsidRDefault="00001C07" w:rsidP="00001C07">
      <w:pPr>
        <w:pStyle w:val="Bibliography"/>
      </w:pPr>
      <w:r w:rsidRPr="00374693">
        <w:rPr>
          <w:b/>
          <w:bCs/>
        </w:rPr>
        <w:t>Borsboom D</w:t>
      </w:r>
      <w:r w:rsidRPr="00374693">
        <w:t xml:space="preserve"> (2017). A network theory of mental disorders. </w:t>
      </w:r>
      <w:r w:rsidRPr="00374693">
        <w:rPr>
          <w:i/>
          <w:iCs/>
        </w:rPr>
        <w:t>World Psychiatry</w:t>
      </w:r>
      <w:r w:rsidRPr="00374693">
        <w:t xml:space="preserve"> </w:t>
      </w:r>
      <w:r w:rsidRPr="00374693">
        <w:rPr>
          <w:b/>
          <w:bCs/>
        </w:rPr>
        <w:t>2017</w:t>
      </w:r>
      <w:r w:rsidRPr="00374693">
        <w:t>, 5–13.</w:t>
      </w:r>
    </w:p>
    <w:p w14:paraId="1A1B3CFF" w14:textId="456EFDF5" w:rsidR="00AD709D" w:rsidRPr="00374693" w:rsidRDefault="00AD709D" w:rsidP="00AD709D">
      <w:r w:rsidRPr="00374693">
        <w:rPr>
          <w:b/>
        </w:rPr>
        <w:t>Brainstorm Consortium</w:t>
      </w:r>
      <w:r w:rsidRPr="00374693">
        <w:t xml:space="preserve"> (2018). Analysis of shared heritability in common disorders of the brain. </w:t>
      </w:r>
      <w:r w:rsidRPr="00374693">
        <w:rPr>
          <w:i/>
        </w:rPr>
        <w:t>Science</w:t>
      </w:r>
      <w:r w:rsidRPr="00374693">
        <w:t xml:space="preserve"> 360, pii: eaap8757. doi: 10.1126/science.aap8757</w:t>
      </w:r>
    </w:p>
    <w:p w14:paraId="483B7EB3" w14:textId="77777777" w:rsidR="00001C07" w:rsidRPr="00374693" w:rsidRDefault="00001C07" w:rsidP="00001C07">
      <w:pPr>
        <w:pStyle w:val="Bibliography"/>
      </w:pPr>
      <w:r w:rsidRPr="00374693">
        <w:rPr>
          <w:b/>
          <w:bCs/>
        </w:rPr>
        <w:t>Carver CS, Johnson SL, Timpano KR</w:t>
      </w:r>
      <w:r w:rsidRPr="00374693">
        <w:t xml:space="preserve"> (2017). Toward a functional view of the p factor in psychopathology. </w:t>
      </w:r>
      <w:r w:rsidRPr="00374693">
        <w:rPr>
          <w:i/>
          <w:iCs/>
        </w:rPr>
        <w:t>Clinical Psychological Science</w:t>
      </w:r>
      <w:r w:rsidRPr="00374693">
        <w:t xml:space="preserve"> </w:t>
      </w:r>
      <w:r w:rsidRPr="00374693">
        <w:rPr>
          <w:b/>
          <w:bCs/>
        </w:rPr>
        <w:t>5</w:t>
      </w:r>
      <w:r w:rsidRPr="00374693">
        <w:t>, 880–889.</w:t>
      </w:r>
    </w:p>
    <w:p w14:paraId="2D7880CE" w14:textId="77777777" w:rsidR="00001C07" w:rsidRPr="00374693" w:rsidRDefault="00001C07" w:rsidP="00001C07">
      <w:pPr>
        <w:pStyle w:val="Bibliography"/>
      </w:pPr>
      <w:r w:rsidRPr="00374693">
        <w:rPr>
          <w:b/>
          <w:bCs/>
        </w:rPr>
        <w:t>Caspi A, Houts RM, Belsky DW, Goldman-Mellor SJ, Harrington H, Israel S, Meier MH, Ramrakha S, Shalev I, Poulton R, Moffitt TE</w:t>
      </w:r>
      <w:r w:rsidRPr="00374693">
        <w:t xml:space="preserve"> (2014). The p factor: One general psychopathology factor in the structure of psychiatric disorders? </w:t>
      </w:r>
      <w:r w:rsidRPr="00374693">
        <w:rPr>
          <w:i/>
          <w:iCs/>
        </w:rPr>
        <w:t>Clinical Psychological Science</w:t>
      </w:r>
      <w:r w:rsidRPr="00374693">
        <w:t xml:space="preserve"> </w:t>
      </w:r>
      <w:r w:rsidRPr="00374693">
        <w:rPr>
          <w:b/>
          <w:bCs/>
        </w:rPr>
        <w:t>2</w:t>
      </w:r>
      <w:r w:rsidRPr="00374693">
        <w:t>, 119–137.</w:t>
      </w:r>
    </w:p>
    <w:p w14:paraId="02F22845" w14:textId="77777777" w:rsidR="00001C07" w:rsidRPr="00374693" w:rsidRDefault="00001C07" w:rsidP="00001C07">
      <w:pPr>
        <w:pStyle w:val="Bibliography"/>
      </w:pPr>
      <w:r w:rsidRPr="00374693">
        <w:rPr>
          <w:b/>
          <w:bCs/>
        </w:rPr>
        <w:t>Caspi A, Moffitt TE</w:t>
      </w:r>
      <w:r w:rsidRPr="00374693">
        <w:t xml:space="preserve"> (2018). All for one and one for all: Mental disorders in one dimension. </w:t>
      </w:r>
      <w:r w:rsidRPr="00374693">
        <w:rPr>
          <w:i/>
          <w:iCs/>
        </w:rPr>
        <w:t>The American Journal of Psychiatry</w:t>
      </w:r>
      <w:r w:rsidRPr="00374693">
        <w:t xml:space="preserve"> </w:t>
      </w:r>
      <w:r w:rsidRPr="00374693">
        <w:rPr>
          <w:b/>
          <w:bCs/>
        </w:rPr>
        <w:t>[Epub ahead of print]</w:t>
      </w:r>
      <w:r w:rsidRPr="00374693">
        <w:t>, doi:10.1176/appi.ajp.2018.17121383.</w:t>
      </w:r>
    </w:p>
    <w:p w14:paraId="1EFF92D8" w14:textId="77777777" w:rsidR="00001C07" w:rsidRPr="00374693" w:rsidRDefault="00001C07" w:rsidP="00001C07">
      <w:pPr>
        <w:pStyle w:val="Bibliography"/>
      </w:pPr>
      <w:r w:rsidRPr="00374693">
        <w:rPr>
          <w:b/>
          <w:bCs/>
        </w:rPr>
        <w:t>Cuthbert BN</w:t>
      </w:r>
      <w:r w:rsidRPr="00374693">
        <w:t xml:space="preserve"> (2014). The RDoC framework: facilitating transition from ICD/DSM to dimensional approaches that integrate neuroscience and psychopathology. </w:t>
      </w:r>
      <w:r w:rsidRPr="00374693">
        <w:rPr>
          <w:i/>
          <w:iCs/>
        </w:rPr>
        <w:t>World Psychiatry</w:t>
      </w:r>
      <w:r w:rsidRPr="00374693">
        <w:t xml:space="preserve"> </w:t>
      </w:r>
      <w:r w:rsidRPr="00374693">
        <w:rPr>
          <w:b/>
          <w:bCs/>
        </w:rPr>
        <w:t>13</w:t>
      </w:r>
      <w:r w:rsidRPr="00374693">
        <w:t>, 28–35.</w:t>
      </w:r>
    </w:p>
    <w:p w14:paraId="4DB12FA7" w14:textId="77777777" w:rsidR="00001C07" w:rsidRPr="00374693" w:rsidRDefault="00001C07" w:rsidP="00001C07">
      <w:pPr>
        <w:pStyle w:val="Bibliography"/>
      </w:pPr>
      <w:r w:rsidRPr="00374693">
        <w:rPr>
          <w:b/>
          <w:bCs/>
        </w:rPr>
        <w:t>Czajkowski N, Aggen SH, Krueger RF, Kendler KS, Neale MC, Knudsen GP, Gillespie NA, Røysamb E, Tambs K, Reichborn-Kjennerud T</w:t>
      </w:r>
      <w:r w:rsidRPr="00374693">
        <w:t xml:space="preserve"> (2018). A twin study of normative personality and DSM-IV personality disorder criterion counts: Evidence for separate genetic influences. </w:t>
      </w:r>
      <w:r w:rsidRPr="00374693">
        <w:rPr>
          <w:i/>
          <w:iCs/>
        </w:rPr>
        <w:t>American Journal of Psychiatry</w:t>
      </w:r>
      <w:r w:rsidRPr="00374693">
        <w:t xml:space="preserve"> </w:t>
      </w:r>
      <w:r w:rsidRPr="00374693">
        <w:rPr>
          <w:b/>
          <w:bCs/>
        </w:rPr>
        <w:t>175</w:t>
      </w:r>
      <w:r w:rsidRPr="00374693">
        <w:t>, 649–656.</w:t>
      </w:r>
    </w:p>
    <w:p w14:paraId="217DF994" w14:textId="77777777" w:rsidR="00001C07" w:rsidRPr="00374693" w:rsidRDefault="00001C07" w:rsidP="00001C07">
      <w:pPr>
        <w:pStyle w:val="Bibliography"/>
      </w:pPr>
      <w:r w:rsidRPr="00374693">
        <w:rPr>
          <w:b/>
          <w:bCs/>
        </w:rPr>
        <w:t>Del Giudice M</w:t>
      </w:r>
      <w:r w:rsidRPr="00374693">
        <w:t xml:space="preserve"> (2014). An evolutionary life history framework for psychopathology. </w:t>
      </w:r>
      <w:r w:rsidRPr="00374693">
        <w:rPr>
          <w:i/>
          <w:iCs/>
        </w:rPr>
        <w:t>Psychological Inquiry</w:t>
      </w:r>
      <w:r w:rsidRPr="00374693">
        <w:t xml:space="preserve"> </w:t>
      </w:r>
      <w:r w:rsidRPr="00374693">
        <w:rPr>
          <w:b/>
          <w:bCs/>
        </w:rPr>
        <w:t>25</w:t>
      </w:r>
      <w:r w:rsidRPr="00374693">
        <w:t>, 261–300.</w:t>
      </w:r>
    </w:p>
    <w:p w14:paraId="78DC696B" w14:textId="77777777" w:rsidR="00001C07" w:rsidRPr="00374693" w:rsidRDefault="00001C07" w:rsidP="00001C07">
      <w:pPr>
        <w:pStyle w:val="Bibliography"/>
      </w:pPr>
      <w:r w:rsidRPr="00374693">
        <w:rPr>
          <w:b/>
          <w:bCs/>
        </w:rPr>
        <w:t>Del Giudice M</w:t>
      </w:r>
      <w:r w:rsidRPr="00374693">
        <w:t xml:space="preserve"> (2016). The life history model of psychopathology explains the structure of psychiatric disorders and the emergence of the p factor: A simulation study. </w:t>
      </w:r>
      <w:r w:rsidRPr="00374693">
        <w:rPr>
          <w:i/>
          <w:iCs/>
        </w:rPr>
        <w:t>Clinical Psychological Science</w:t>
      </w:r>
      <w:r w:rsidRPr="00374693">
        <w:t xml:space="preserve"> </w:t>
      </w:r>
      <w:r w:rsidRPr="00374693">
        <w:rPr>
          <w:b/>
          <w:bCs/>
        </w:rPr>
        <w:t>4</w:t>
      </w:r>
      <w:r w:rsidRPr="00374693">
        <w:t>, 299–311.</w:t>
      </w:r>
    </w:p>
    <w:p w14:paraId="3AC53917" w14:textId="77777777" w:rsidR="00001C07" w:rsidRPr="00374693" w:rsidRDefault="00001C07" w:rsidP="00001C07">
      <w:pPr>
        <w:pStyle w:val="Bibliography"/>
      </w:pPr>
      <w:r w:rsidRPr="00374693">
        <w:rPr>
          <w:b/>
          <w:bCs/>
        </w:rPr>
        <w:t>Drton M</w:t>
      </w:r>
      <w:r w:rsidRPr="00374693">
        <w:t xml:space="preserve"> (2009). Likelihood ratio tests and singularities. </w:t>
      </w:r>
      <w:r w:rsidRPr="00374693">
        <w:rPr>
          <w:i/>
          <w:iCs/>
        </w:rPr>
        <w:t>The Annals of Statistics</w:t>
      </w:r>
      <w:r w:rsidRPr="00374693">
        <w:t xml:space="preserve"> </w:t>
      </w:r>
      <w:r w:rsidRPr="00374693">
        <w:rPr>
          <w:b/>
          <w:bCs/>
        </w:rPr>
        <w:t>37</w:t>
      </w:r>
      <w:r w:rsidRPr="00374693">
        <w:t>, 979–1012.</w:t>
      </w:r>
    </w:p>
    <w:p w14:paraId="3B2BEDB7" w14:textId="77777777" w:rsidR="00001C07" w:rsidRPr="00374693" w:rsidRDefault="00001C07" w:rsidP="00001C07">
      <w:pPr>
        <w:pStyle w:val="Bibliography"/>
      </w:pPr>
      <w:r w:rsidRPr="00374693">
        <w:rPr>
          <w:b/>
          <w:bCs/>
        </w:rPr>
        <w:t>Eid M, Geiser C, Koch T, Heene M</w:t>
      </w:r>
      <w:r w:rsidRPr="00374693">
        <w:t xml:space="preserve"> (2017). Anomalous results in G-factor models: Explanations and alternatives. </w:t>
      </w:r>
      <w:r w:rsidRPr="00374693">
        <w:rPr>
          <w:i/>
          <w:iCs/>
        </w:rPr>
        <w:t>Psychological Methods</w:t>
      </w:r>
      <w:r w:rsidRPr="00374693">
        <w:t xml:space="preserve"> </w:t>
      </w:r>
      <w:r w:rsidRPr="00374693">
        <w:rPr>
          <w:b/>
          <w:bCs/>
        </w:rPr>
        <w:t>22</w:t>
      </w:r>
      <w:r w:rsidRPr="00374693">
        <w:t>, 541–562.</w:t>
      </w:r>
    </w:p>
    <w:p w14:paraId="1F4B4E77" w14:textId="77777777" w:rsidR="00001C07" w:rsidRPr="00374693" w:rsidRDefault="00001C07" w:rsidP="00001C07">
      <w:pPr>
        <w:pStyle w:val="Bibliography"/>
      </w:pPr>
      <w:r w:rsidRPr="00374693">
        <w:rPr>
          <w:b/>
          <w:bCs/>
        </w:rPr>
        <w:t>Elliott ML, Romer A, Knodt AR, Hariri AR</w:t>
      </w:r>
      <w:r w:rsidRPr="00374693">
        <w:t xml:space="preserve"> (2018). A connectome-wide functional signature of transdiagnostic risk for mental illness. </w:t>
      </w:r>
      <w:r w:rsidRPr="00374693">
        <w:rPr>
          <w:i/>
          <w:iCs/>
        </w:rPr>
        <w:t>Biological Psychiatry</w:t>
      </w:r>
      <w:r w:rsidRPr="00374693">
        <w:t xml:space="preserve"> </w:t>
      </w:r>
      <w:r w:rsidRPr="00374693">
        <w:rPr>
          <w:b/>
          <w:bCs/>
        </w:rPr>
        <w:t>[Epub ahead of print]</w:t>
      </w:r>
      <w:r w:rsidRPr="00374693">
        <w:t>, doi:10.1016/j.biopsych.2018.03.012.</w:t>
      </w:r>
    </w:p>
    <w:p w14:paraId="270DDB90" w14:textId="77777777" w:rsidR="00001C07" w:rsidRPr="00374693" w:rsidRDefault="00001C07" w:rsidP="00001C07">
      <w:pPr>
        <w:pStyle w:val="Bibliography"/>
      </w:pPr>
      <w:r w:rsidRPr="00374693">
        <w:rPr>
          <w:b/>
          <w:bCs/>
        </w:rPr>
        <w:t>Enders CK, Bandalos DL</w:t>
      </w:r>
      <w:r w:rsidRPr="00374693">
        <w:t xml:space="preserve"> (2001). The relative performance of full information maximum likelihood estimation for missing data in structural equation models. </w:t>
      </w:r>
      <w:r w:rsidRPr="00374693">
        <w:rPr>
          <w:i/>
          <w:iCs/>
        </w:rPr>
        <w:t>Structural Equation Modeling</w:t>
      </w:r>
      <w:r w:rsidRPr="00374693">
        <w:t xml:space="preserve"> </w:t>
      </w:r>
      <w:r w:rsidRPr="00374693">
        <w:rPr>
          <w:b/>
          <w:bCs/>
        </w:rPr>
        <w:t>8</w:t>
      </w:r>
      <w:r w:rsidRPr="00374693">
        <w:t>, 430–457.</w:t>
      </w:r>
    </w:p>
    <w:p w14:paraId="59ACDCDB" w14:textId="77777777" w:rsidR="00001C07" w:rsidRPr="00374693" w:rsidRDefault="00001C07" w:rsidP="00001C07">
      <w:pPr>
        <w:pStyle w:val="Bibliography"/>
      </w:pPr>
      <w:r w:rsidRPr="00374693">
        <w:rPr>
          <w:b/>
          <w:bCs/>
        </w:rPr>
        <w:t>Falconer DS</w:t>
      </w:r>
      <w:r w:rsidRPr="00374693">
        <w:t xml:space="preserve"> (1965). The inheritance of liability to certain diseases, estimated from the incidence among relatives. </w:t>
      </w:r>
      <w:r w:rsidRPr="00374693">
        <w:rPr>
          <w:i/>
          <w:iCs/>
        </w:rPr>
        <w:t>Annals of Human Genetics</w:t>
      </w:r>
      <w:r w:rsidRPr="00374693">
        <w:t xml:space="preserve"> </w:t>
      </w:r>
      <w:r w:rsidRPr="00374693">
        <w:rPr>
          <w:b/>
          <w:bCs/>
        </w:rPr>
        <w:t>29</w:t>
      </w:r>
      <w:r w:rsidRPr="00374693">
        <w:t>, 51–76.</w:t>
      </w:r>
    </w:p>
    <w:p w14:paraId="57A1AA94" w14:textId="77777777" w:rsidR="00001C07" w:rsidRPr="00374693" w:rsidRDefault="00001C07" w:rsidP="00001C07">
      <w:pPr>
        <w:pStyle w:val="Bibliography"/>
      </w:pPr>
      <w:r w:rsidRPr="00374693">
        <w:rPr>
          <w:b/>
          <w:bCs/>
        </w:rPr>
        <w:t>Franić S, Dolan CV, Borsboom D, Hudziak JJ, van Beijsterveldt CEM, Boomsma DI</w:t>
      </w:r>
      <w:r w:rsidRPr="00374693">
        <w:t xml:space="preserve"> (2013). Can genetics help psychometrics? Improving dimensionality assessment through genetic factor modeling. </w:t>
      </w:r>
      <w:r w:rsidRPr="00374693">
        <w:rPr>
          <w:i/>
          <w:iCs/>
        </w:rPr>
        <w:t>Psychological Methods</w:t>
      </w:r>
      <w:r w:rsidRPr="00374693">
        <w:t xml:space="preserve"> </w:t>
      </w:r>
      <w:r w:rsidRPr="00374693">
        <w:rPr>
          <w:b/>
          <w:bCs/>
        </w:rPr>
        <w:t>18</w:t>
      </w:r>
      <w:r w:rsidRPr="00374693">
        <w:t>, 406–433.</w:t>
      </w:r>
    </w:p>
    <w:p w14:paraId="7019D49E" w14:textId="77777777" w:rsidR="00001C07" w:rsidRPr="00374693" w:rsidRDefault="00001C07" w:rsidP="00001C07">
      <w:pPr>
        <w:pStyle w:val="Bibliography"/>
      </w:pPr>
      <w:r w:rsidRPr="00374693">
        <w:rPr>
          <w:b/>
          <w:bCs/>
        </w:rPr>
        <w:t>Gandal MJ, Haney JR, Parikshak NN, Leppa V, Ramaswami G, Hartl C, Schork AJ, Appadurai V, Buil A, Werge TM, Liu C, White KP, Consortium C, Consortium P, Group  iPSYCH-BW, Horvath S, Geschwind DH</w:t>
      </w:r>
      <w:r w:rsidRPr="00374693">
        <w:t xml:space="preserve"> (2018). Shared molecular neuropathology across major psychiatric disorders parallels polygenic overlap. </w:t>
      </w:r>
      <w:r w:rsidRPr="00374693">
        <w:rPr>
          <w:i/>
          <w:iCs/>
        </w:rPr>
        <w:t>Science</w:t>
      </w:r>
      <w:r w:rsidRPr="00374693">
        <w:t xml:space="preserve"> </w:t>
      </w:r>
      <w:r w:rsidRPr="00374693">
        <w:rPr>
          <w:b/>
          <w:bCs/>
        </w:rPr>
        <w:t>359</w:t>
      </w:r>
      <w:r w:rsidRPr="00374693">
        <w:t>, 693–697.</w:t>
      </w:r>
    </w:p>
    <w:p w14:paraId="29FE9DF9" w14:textId="72FFE4D5" w:rsidR="00001C07" w:rsidRPr="00374693" w:rsidRDefault="00001C07" w:rsidP="00001C07">
      <w:pPr>
        <w:pStyle w:val="Bibliography"/>
      </w:pPr>
      <w:r w:rsidRPr="00374693">
        <w:rPr>
          <w:b/>
          <w:bCs/>
        </w:rPr>
        <w:t>Garrido LE, Abad FJ, Ponsoda V</w:t>
      </w:r>
      <w:r w:rsidRPr="00374693">
        <w:t xml:space="preserve"> (2013). A new look at Horn’s parallel analysis with ordinal variables. </w:t>
      </w:r>
      <w:r w:rsidRPr="00374693">
        <w:rPr>
          <w:i/>
          <w:iCs/>
        </w:rPr>
        <w:t>Psychological Methods</w:t>
      </w:r>
      <w:r w:rsidRPr="00374693">
        <w:t xml:space="preserve"> </w:t>
      </w:r>
      <w:r w:rsidRPr="00374693">
        <w:rPr>
          <w:b/>
          <w:bCs/>
        </w:rPr>
        <w:t>18</w:t>
      </w:r>
      <w:r w:rsidRPr="00374693">
        <w:t>, 454–474.</w:t>
      </w:r>
    </w:p>
    <w:p w14:paraId="5DFAA7C1" w14:textId="40DF3013" w:rsidR="00670059" w:rsidRPr="00374693" w:rsidRDefault="00670059" w:rsidP="00670059">
      <w:r w:rsidRPr="00374693">
        <w:rPr>
          <w:b/>
        </w:rPr>
        <w:t>Garrido LE, Abad FJ, Ponsoda V</w:t>
      </w:r>
      <w:r w:rsidRPr="00374693">
        <w:t xml:space="preserve"> (2016). Are fit indices really fit to estimate the number of factors with categorical variables? Some cautionary findings via Monte Carlo simulation. </w:t>
      </w:r>
      <w:r w:rsidRPr="00374693">
        <w:rPr>
          <w:i/>
        </w:rPr>
        <w:t>Psychological Methods</w:t>
      </w:r>
      <w:r w:rsidRPr="00374693">
        <w:t xml:space="preserve"> </w:t>
      </w:r>
      <w:r w:rsidRPr="00374693">
        <w:rPr>
          <w:b/>
        </w:rPr>
        <w:t>21</w:t>
      </w:r>
      <w:r w:rsidRPr="00374693">
        <w:t>, 93–111.</w:t>
      </w:r>
    </w:p>
    <w:p w14:paraId="27FF1494" w14:textId="77777777" w:rsidR="00001C07" w:rsidRPr="00374693" w:rsidRDefault="00001C07" w:rsidP="00001C07">
      <w:pPr>
        <w:pStyle w:val="Bibliography"/>
      </w:pPr>
      <w:r w:rsidRPr="00374693">
        <w:rPr>
          <w:b/>
          <w:bCs/>
        </w:rPr>
        <w:t>Geschwind DH, Flint J</w:t>
      </w:r>
      <w:r w:rsidRPr="00374693">
        <w:t xml:space="preserve"> (2015). Genetics and genomics of psychiatric disease. </w:t>
      </w:r>
      <w:r w:rsidRPr="00374693">
        <w:rPr>
          <w:i/>
          <w:iCs/>
        </w:rPr>
        <w:t>Science</w:t>
      </w:r>
      <w:r w:rsidRPr="00374693">
        <w:t xml:space="preserve"> </w:t>
      </w:r>
      <w:r w:rsidRPr="00374693">
        <w:rPr>
          <w:b/>
          <w:bCs/>
        </w:rPr>
        <w:t>349</w:t>
      </w:r>
      <w:r w:rsidRPr="00374693">
        <w:t>, 1489–1494.</w:t>
      </w:r>
    </w:p>
    <w:p w14:paraId="7FC5314D" w14:textId="77777777" w:rsidR="00001C07" w:rsidRPr="00374693" w:rsidRDefault="00001C07" w:rsidP="00001C07">
      <w:pPr>
        <w:pStyle w:val="Bibliography"/>
      </w:pPr>
      <w:r w:rsidRPr="00374693">
        <w:rPr>
          <w:b/>
          <w:bCs/>
        </w:rPr>
        <w:t>Goodkind M, Eickhoff SB, Oathes DJ, Jiang Y, Chang A, Jones-Hagata LB, Ortega BN, Zaiko YV, Roach EL, Korgaonkar MS, Grieve SM, Galatzer-Levy I, Fox PT, Etkin A</w:t>
      </w:r>
      <w:r w:rsidRPr="00374693">
        <w:t xml:space="preserve"> (2015). Identification of a common neurobiological substrate for mental illness. </w:t>
      </w:r>
      <w:r w:rsidRPr="00374693">
        <w:rPr>
          <w:i/>
          <w:iCs/>
        </w:rPr>
        <w:t>JAMA psychiatry</w:t>
      </w:r>
      <w:r w:rsidRPr="00374693">
        <w:t xml:space="preserve"> </w:t>
      </w:r>
      <w:r w:rsidRPr="00374693">
        <w:rPr>
          <w:b/>
          <w:bCs/>
        </w:rPr>
        <w:t>72</w:t>
      </w:r>
      <w:r w:rsidRPr="00374693">
        <w:t>, 305–315.</w:t>
      </w:r>
    </w:p>
    <w:p w14:paraId="4B015860" w14:textId="77777777" w:rsidR="00001C07" w:rsidRPr="00374693" w:rsidRDefault="00001C07" w:rsidP="00001C07">
      <w:pPr>
        <w:pStyle w:val="Bibliography"/>
      </w:pPr>
      <w:r w:rsidRPr="00374693">
        <w:rPr>
          <w:b/>
          <w:bCs/>
        </w:rPr>
        <w:t>Haslam N, Holland E, Kuppens P</w:t>
      </w:r>
      <w:r w:rsidRPr="00374693">
        <w:t xml:space="preserve"> (2012). Categories versus dimensions in personality and psychopathology: a quantitative review of taxometric research. </w:t>
      </w:r>
      <w:r w:rsidRPr="00374693">
        <w:rPr>
          <w:i/>
          <w:iCs/>
        </w:rPr>
        <w:t>Psychological Medicine</w:t>
      </w:r>
      <w:r w:rsidRPr="00374693">
        <w:t xml:space="preserve"> </w:t>
      </w:r>
      <w:r w:rsidRPr="00374693">
        <w:rPr>
          <w:b/>
          <w:bCs/>
        </w:rPr>
        <w:t>42</w:t>
      </w:r>
      <w:r w:rsidRPr="00374693">
        <w:t>, 903–920.</w:t>
      </w:r>
    </w:p>
    <w:p w14:paraId="0DA82907" w14:textId="77777777" w:rsidR="00001C07" w:rsidRPr="00374693" w:rsidRDefault="00001C07" w:rsidP="00001C07">
      <w:pPr>
        <w:pStyle w:val="Bibliography"/>
      </w:pPr>
      <w:r w:rsidRPr="00374693">
        <w:rPr>
          <w:b/>
          <w:bCs/>
        </w:rPr>
        <w:t>Hayashi K, Bentler PM, Yuan K-H</w:t>
      </w:r>
      <w:r w:rsidRPr="00374693">
        <w:t xml:space="preserve"> (2007). On the likelihood ratio test for the number of factors in exploratory factor analysis. </w:t>
      </w:r>
      <w:r w:rsidRPr="00374693">
        <w:rPr>
          <w:i/>
          <w:iCs/>
        </w:rPr>
        <w:t>Structural Equation Modeling</w:t>
      </w:r>
      <w:r w:rsidRPr="00374693">
        <w:t xml:space="preserve"> </w:t>
      </w:r>
      <w:r w:rsidRPr="00374693">
        <w:rPr>
          <w:b/>
          <w:bCs/>
        </w:rPr>
        <w:t>14</w:t>
      </w:r>
      <w:r w:rsidRPr="00374693">
        <w:t>, 505–526.</w:t>
      </w:r>
    </w:p>
    <w:p w14:paraId="073AB655" w14:textId="77777777" w:rsidR="00001C07" w:rsidRPr="00374693" w:rsidRDefault="00001C07" w:rsidP="00001C07">
      <w:pPr>
        <w:pStyle w:val="Bibliography"/>
      </w:pPr>
      <w:r w:rsidRPr="00374693">
        <w:rPr>
          <w:b/>
          <w:bCs/>
        </w:rPr>
        <w:t>Horn JL</w:t>
      </w:r>
      <w:r w:rsidRPr="00374693">
        <w:t xml:space="preserve"> (1965). A rationale and test for the number of factors in Factor Analysis. </w:t>
      </w:r>
      <w:r w:rsidRPr="00374693">
        <w:rPr>
          <w:i/>
          <w:iCs/>
        </w:rPr>
        <w:t>Psychometrika</w:t>
      </w:r>
      <w:r w:rsidRPr="00374693">
        <w:t xml:space="preserve"> </w:t>
      </w:r>
      <w:r w:rsidRPr="00374693">
        <w:rPr>
          <w:b/>
          <w:bCs/>
        </w:rPr>
        <w:t>30</w:t>
      </w:r>
      <w:r w:rsidRPr="00374693">
        <w:t>, 179–185.</w:t>
      </w:r>
    </w:p>
    <w:p w14:paraId="7271849C" w14:textId="77777777" w:rsidR="00001C07" w:rsidRPr="00374693" w:rsidRDefault="00001C07" w:rsidP="00001C07">
      <w:pPr>
        <w:pStyle w:val="Bibliography"/>
      </w:pPr>
      <w:r w:rsidRPr="00374693">
        <w:rPr>
          <w:b/>
          <w:bCs/>
        </w:rPr>
        <w:t>Hyvärinen A, Karhunen J, Oja E</w:t>
      </w:r>
      <w:r w:rsidRPr="00374693">
        <w:t xml:space="preserve"> (2001). </w:t>
      </w:r>
      <w:r w:rsidRPr="00374693">
        <w:rPr>
          <w:i/>
          <w:iCs/>
        </w:rPr>
        <w:t>Independent Component Analysis.</w:t>
      </w:r>
      <w:r w:rsidRPr="00374693">
        <w:t xml:space="preserve"> Wiley, New York.</w:t>
      </w:r>
    </w:p>
    <w:p w14:paraId="07F95B8C" w14:textId="77777777" w:rsidR="00001C07" w:rsidRPr="00374693" w:rsidRDefault="00001C07" w:rsidP="00001C07">
      <w:pPr>
        <w:pStyle w:val="Bibliography"/>
      </w:pPr>
      <w:r w:rsidRPr="00374693">
        <w:rPr>
          <w:b/>
          <w:bCs/>
        </w:rPr>
        <w:t>Jennrich RI, Bentler PM</w:t>
      </w:r>
      <w:r w:rsidRPr="00374693">
        <w:t xml:space="preserve"> (2011). Exploratory bi-factor analysis. </w:t>
      </w:r>
      <w:r w:rsidRPr="00374693">
        <w:rPr>
          <w:i/>
          <w:iCs/>
        </w:rPr>
        <w:t>Psychometrika</w:t>
      </w:r>
      <w:r w:rsidRPr="00374693">
        <w:t xml:space="preserve"> </w:t>
      </w:r>
      <w:r w:rsidRPr="00374693">
        <w:rPr>
          <w:b/>
          <w:bCs/>
        </w:rPr>
        <w:t>76</w:t>
      </w:r>
      <w:r w:rsidRPr="00374693">
        <w:t>, 537–549.</w:t>
      </w:r>
    </w:p>
    <w:p w14:paraId="0439BB8A" w14:textId="77777777" w:rsidR="00001C07" w:rsidRPr="00374693" w:rsidRDefault="00001C07" w:rsidP="00001C07">
      <w:pPr>
        <w:pStyle w:val="Bibliography"/>
      </w:pPr>
      <w:r w:rsidRPr="00374693">
        <w:rPr>
          <w:b/>
          <w:bCs/>
        </w:rPr>
        <w:t>Jennrich RI, Bentler PM</w:t>
      </w:r>
      <w:r w:rsidRPr="00374693">
        <w:t xml:space="preserve"> (2012). Exploratory bi-factor analysis: the oblique case. </w:t>
      </w:r>
      <w:r w:rsidRPr="00374693">
        <w:rPr>
          <w:i/>
          <w:iCs/>
        </w:rPr>
        <w:t>Psychometrika</w:t>
      </w:r>
      <w:r w:rsidRPr="00374693">
        <w:t xml:space="preserve"> </w:t>
      </w:r>
      <w:r w:rsidRPr="00374693">
        <w:rPr>
          <w:b/>
          <w:bCs/>
        </w:rPr>
        <w:t>77</w:t>
      </w:r>
      <w:r w:rsidRPr="00374693">
        <w:t>, 442–454.</w:t>
      </w:r>
    </w:p>
    <w:p w14:paraId="35DC6105" w14:textId="77777777" w:rsidR="00001C07" w:rsidRPr="00374693" w:rsidRDefault="00001C07" w:rsidP="00001C07">
      <w:pPr>
        <w:pStyle w:val="Bibliography"/>
      </w:pPr>
      <w:r w:rsidRPr="00374693">
        <w:rPr>
          <w:b/>
          <w:bCs/>
        </w:rPr>
        <w:t>John OP, Naumann LP, Soto CJ</w:t>
      </w:r>
      <w:r w:rsidRPr="00374693">
        <w:t xml:space="preserve"> (2008). Paradigm shift to the integrative Big Five trait taxonomy: History, measurement, and conceptual issues. In </w:t>
      </w:r>
      <w:r w:rsidRPr="00374693">
        <w:rPr>
          <w:i/>
          <w:iCs/>
        </w:rPr>
        <w:t>Hand book of personality: Theory and research</w:t>
      </w:r>
      <w:r w:rsidRPr="00374693">
        <w:t xml:space="preserve"> 3rd edn Eds OP John, RW Robins &amp; LA Pervin, pp114–158. The Guilford Press: New York, USA.</w:t>
      </w:r>
    </w:p>
    <w:p w14:paraId="6282C605" w14:textId="77777777" w:rsidR="00001C07" w:rsidRPr="00374693" w:rsidRDefault="00001C07" w:rsidP="00001C07">
      <w:pPr>
        <w:pStyle w:val="Bibliography"/>
      </w:pPr>
      <w:r w:rsidRPr="00374693">
        <w:rPr>
          <w:b/>
          <w:bCs/>
        </w:rPr>
        <w:t>John OP, Srivastava S</w:t>
      </w:r>
      <w:r w:rsidRPr="00374693">
        <w:t xml:space="preserve"> (1999). The Big-Five trait taxonomy: History, measurement, and  theoretical perspectives. In </w:t>
      </w:r>
      <w:r w:rsidRPr="00374693">
        <w:rPr>
          <w:i/>
          <w:iCs/>
        </w:rPr>
        <w:t>Handbook of personality: Theory and research</w:t>
      </w:r>
      <w:r w:rsidRPr="00374693">
        <w:t xml:space="preserve"> 2nd edn Eds LA Pervin &amp; OP John, pp102–138. Guilford Press: New York.</w:t>
      </w:r>
    </w:p>
    <w:p w14:paraId="4DF3996A" w14:textId="22DC816D" w:rsidR="00001C07" w:rsidRPr="00374693" w:rsidRDefault="00001C07" w:rsidP="00001C07">
      <w:pPr>
        <w:pStyle w:val="Bibliography"/>
      </w:pPr>
      <w:r w:rsidRPr="00374693">
        <w:rPr>
          <w:b/>
          <w:bCs/>
        </w:rPr>
        <w:t>de Jonge P, Wardenaar KJ, Lim CCW, Aguilar-Gaxiola S, Alonso J, Andrade LH, Bunting B, Chatterji S, Ciutan M, Gureje O, Karam EG, Lee S, Medina-Mora ME, Moskalewicz J, Navarro-Mateu F, Pennell B-E, Piazza M, Posada-Villa J, Torres Y, Kessler RC, Scott K</w:t>
      </w:r>
      <w:r w:rsidRPr="00374693">
        <w:t xml:space="preserve"> (2017). The cross-national structure of mental disorders: results from the World Mental Health Surveys. </w:t>
      </w:r>
      <w:r w:rsidRPr="00374693">
        <w:rPr>
          <w:i/>
          <w:iCs/>
        </w:rPr>
        <w:t>Psychological Medicine</w:t>
      </w:r>
      <w:r w:rsidRPr="00374693">
        <w:t xml:space="preserve"> </w:t>
      </w:r>
      <w:r w:rsidR="00FC0FD7" w:rsidRPr="00374693">
        <w:rPr>
          <w:b/>
          <w:bCs/>
        </w:rPr>
        <w:t>48</w:t>
      </w:r>
      <w:r w:rsidRPr="00374693">
        <w:t xml:space="preserve">, </w:t>
      </w:r>
      <w:r w:rsidR="00FC0FD7" w:rsidRPr="00374693">
        <w:t>2073–2084</w:t>
      </w:r>
      <w:r w:rsidRPr="00374693">
        <w:t>.</w:t>
      </w:r>
    </w:p>
    <w:p w14:paraId="15514B0E" w14:textId="77777777" w:rsidR="00001C07" w:rsidRPr="00374693" w:rsidRDefault="00001C07" w:rsidP="00001C07">
      <w:pPr>
        <w:pStyle w:val="Bibliography"/>
      </w:pPr>
      <w:r w:rsidRPr="00374693">
        <w:rPr>
          <w:b/>
          <w:bCs/>
        </w:rPr>
        <w:t>Kotov R, Gamez W, Schmidt F, Watson D</w:t>
      </w:r>
      <w:r w:rsidRPr="00374693">
        <w:t xml:space="preserve"> (2010). Linking ‘big’ personality traits to anxiety, depressive, and substance use disorders: a meta-analysis. </w:t>
      </w:r>
      <w:r w:rsidRPr="00374693">
        <w:rPr>
          <w:i/>
          <w:iCs/>
        </w:rPr>
        <w:t>Psychological Bulletin</w:t>
      </w:r>
      <w:r w:rsidRPr="00374693">
        <w:t xml:space="preserve"> </w:t>
      </w:r>
      <w:r w:rsidRPr="00374693">
        <w:rPr>
          <w:b/>
          <w:bCs/>
        </w:rPr>
        <w:t>136</w:t>
      </w:r>
      <w:r w:rsidRPr="00374693">
        <w:t>, 768–821.</w:t>
      </w:r>
    </w:p>
    <w:p w14:paraId="6AB91FDD" w14:textId="77777777" w:rsidR="00001C07" w:rsidRPr="00374693" w:rsidRDefault="00001C07" w:rsidP="00001C07">
      <w:pPr>
        <w:pStyle w:val="Bibliography"/>
      </w:pPr>
      <w:r w:rsidRPr="00374693">
        <w:rPr>
          <w:b/>
          <w:bCs/>
        </w:rPr>
        <w:t>Kotov R, Krueger RF, Watson D, Achenbach TM, Althoff RR, Bagby RM, Brown TA, Carpenter WT, Caspi A, Clark LA, Eaton NR, Forbes MK, Forbush KT, Goldberg D, Hasin D, Hyman SE, Ivanova MY, Lynam DR, Markon K, Miller JD, Moffitt TE, Morey LC, Mullins-Sweatt SN, Ormel J, Patrick CJ, Regier DA, Rescorla L, Ruggero CJ, Samuel DB, Sellbom M, Simms LJ, Skodol AE, Slade T, South SC, Tackett JL, Waldman ID, Waszczuk MA, Widiger TA, Wright AGC, Zimmerman M</w:t>
      </w:r>
      <w:r w:rsidRPr="00374693">
        <w:t xml:space="preserve"> (2017). The Hierarchical Taxonomy of Psychopathology (HiTOP): A dimensional alternative to traditional nosologies. </w:t>
      </w:r>
      <w:r w:rsidRPr="00374693">
        <w:rPr>
          <w:i/>
          <w:iCs/>
        </w:rPr>
        <w:t>Journal of Abnormal Psychology</w:t>
      </w:r>
      <w:r w:rsidRPr="00374693">
        <w:t xml:space="preserve"> </w:t>
      </w:r>
      <w:r w:rsidRPr="00374693">
        <w:rPr>
          <w:b/>
          <w:bCs/>
        </w:rPr>
        <w:t>126</w:t>
      </w:r>
      <w:r w:rsidRPr="00374693">
        <w:t>, 454–477.</w:t>
      </w:r>
    </w:p>
    <w:p w14:paraId="5B0861F0" w14:textId="77777777" w:rsidR="00001C07" w:rsidRPr="00374693" w:rsidRDefault="00001C07" w:rsidP="00001C07">
      <w:pPr>
        <w:pStyle w:val="Bibliography"/>
      </w:pPr>
      <w:r w:rsidRPr="00374693">
        <w:rPr>
          <w:b/>
          <w:bCs/>
        </w:rPr>
        <w:t>Krueger RF</w:t>
      </w:r>
      <w:r w:rsidRPr="00374693">
        <w:t xml:space="preserve"> (1999). The structure of common mental disorders. </w:t>
      </w:r>
      <w:r w:rsidRPr="00374693">
        <w:rPr>
          <w:i/>
          <w:iCs/>
        </w:rPr>
        <w:t>Archives of General Psychiatry</w:t>
      </w:r>
      <w:r w:rsidRPr="00374693">
        <w:t xml:space="preserve"> </w:t>
      </w:r>
      <w:r w:rsidRPr="00374693">
        <w:rPr>
          <w:b/>
          <w:bCs/>
        </w:rPr>
        <w:t>56</w:t>
      </w:r>
      <w:r w:rsidRPr="00374693">
        <w:t>, 921–926.</w:t>
      </w:r>
    </w:p>
    <w:p w14:paraId="6BA2094E" w14:textId="77777777" w:rsidR="00001C07" w:rsidRPr="00374693" w:rsidRDefault="00001C07" w:rsidP="00001C07">
      <w:pPr>
        <w:pStyle w:val="Bibliography"/>
      </w:pPr>
      <w:r w:rsidRPr="00374693">
        <w:rPr>
          <w:b/>
          <w:bCs/>
        </w:rPr>
        <w:t>Lahey BB, Applegate B, Hakes JK, Zald DH, Hariri AR, Rathouz PJ</w:t>
      </w:r>
      <w:r w:rsidRPr="00374693">
        <w:t xml:space="preserve"> (2012). Is there a general factor of prevalent psychopathology during adulthood? </w:t>
      </w:r>
      <w:r w:rsidRPr="00374693">
        <w:rPr>
          <w:i/>
          <w:iCs/>
        </w:rPr>
        <w:t>Journal of Abnormal Psychology</w:t>
      </w:r>
      <w:r w:rsidRPr="00374693">
        <w:t xml:space="preserve"> </w:t>
      </w:r>
      <w:r w:rsidRPr="00374693">
        <w:rPr>
          <w:b/>
          <w:bCs/>
        </w:rPr>
        <w:t>121</w:t>
      </w:r>
      <w:r w:rsidRPr="00374693">
        <w:t>, 971–977.</w:t>
      </w:r>
    </w:p>
    <w:p w14:paraId="424BDC5D" w14:textId="77777777" w:rsidR="00001C07" w:rsidRPr="00374693" w:rsidRDefault="00001C07" w:rsidP="00001C07">
      <w:pPr>
        <w:pStyle w:val="Bibliography"/>
      </w:pPr>
      <w:r w:rsidRPr="00374693">
        <w:rPr>
          <w:b/>
          <w:bCs/>
        </w:rPr>
        <w:t>Lahey BB, Krueger RF, Rathouz PJ, Waldman ID, Zald DH</w:t>
      </w:r>
      <w:r w:rsidRPr="00374693">
        <w:t xml:space="preserve"> (2017). Validity and utility of the general factor of psychopathology. </w:t>
      </w:r>
      <w:r w:rsidRPr="00374693">
        <w:rPr>
          <w:i/>
          <w:iCs/>
        </w:rPr>
        <w:t>World Psychiatry</w:t>
      </w:r>
      <w:r w:rsidRPr="00374693">
        <w:t xml:space="preserve"> </w:t>
      </w:r>
      <w:r w:rsidRPr="00374693">
        <w:rPr>
          <w:b/>
          <w:bCs/>
        </w:rPr>
        <w:t>16</w:t>
      </w:r>
      <w:r w:rsidRPr="00374693">
        <w:t>, 142–144.</w:t>
      </w:r>
    </w:p>
    <w:p w14:paraId="7351AC55" w14:textId="77777777" w:rsidR="00001C07" w:rsidRPr="00374693" w:rsidRDefault="00001C07" w:rsidP="00001C07">
      <w:pPr>
        <w:pStyle w:val="Bibliography"/>
      </w:pPr>
      <w:r w:rsidRPr="00374693">
        <w:rPr>
          <w:b/>
          <w:bCs/>
        </w:rPr>
        <w:t>Lahey BB, Van Hulle CA, Singh AL, Waldman ID, Rathouz PJ</w:t>
      </w:r>
      <w:r w:rsidRPr="00374693">
        <w:t xml:space="preserve"> (2011). Higher-order genetic and environmental structure of prevalent forms of child and adolescent psychopathology. </w:t>
      </w:r>
      <w:r w:rsidRPr="00374693">
        <w:rPr>
          <w:i/>
          <w:iCs/>
        </w:rPr>
        <w:t>Archives of General Psychiatry</w:t>
      </w:r>
      <w:r w:rsidRPr="00374693">
        <w:t xml:space="preserve"> </w:t>
      </w:r>
      <w:r w:rsidRPr="00374693">
        <w:rPr>
          <w:b/>
          <w:bCs/>
        </w:rPr>
        <w:t>68</w:t>
      </w:r>
      <w:r w:rsidRPr="00374693">
        <w:t>, 181–189.</w:t>
      </w:r>
    </w:p>
    <w:p w14:paraId="1F4D1CD6" w14:textId="77777777" w:rsidR="00001C07" w:rsidRPr="00374693" w:rsidRDefault="00001C07" w:rsidP="00001C07">
      <w:pPr>
        <w:pStyle w:val="Bibliography"/>
      </w:pPr>
      <w:r w:rsidRPr="00374693">
        <w:rPr>
          <w:b/>
          <w:bCs/>
        </w:rPr>
        <w:t>Lawley DN, Maxwell AE</w:t>
      </w:r>
      <w:r w:rsidRPr="00374693">
        <w:t xml:space="preserve"> (1971). </w:t>
      </w:r>
      <w:r w:rsidRPr="00374693">
        <w:rPr>
          <w:i/>
          <w:iCs/>
        </w:rPr>
        <w:t>Factor Analysis as a Statistical Method.</w:t>
      </w:r>
      <w:r w:rsidRPr="00374693">
        <w:t xml:space="preserve"> 2nd edn. Butterworths &amp; Co: London.</w:t>
      </w:r>
    </w:p>
    <w:p w14:paraId="6C57FD34" w14:textId="77777777" w:rsidR="00001C07" w:rsidRPr="00374693" w:rsidRDefault="00001C07" w:rsidP="00001C07">
      <w:pPr>
        <w:pStyle w:val="Bibliography"/>
      </w:pPr>
      <w:r w:rsidRPr="00374693">
        <w:rPr>
          <w:b/>
          <w:bCs/>
        </w:rPr>
        <w:t>Lei M, Lomax RG</w:t>
      </w:r>
      <w:r w:rsidRPr="00374693">
        <w:t xml:space="preserve"> (2005). The effect of varying degrees of nonnormality in structural equation modeling. </w:t>
      </w:r>
      <w:r w:rsidRPr="00374693">
        <w:rPr>
          <w:i/>
          <w:iCs/>
        </w:rPr>
        <w:t>Structural Equation Modeling: A Multidisciplinary Journal</w:t>
      </w:r>
      <w:r w:rsidRPr="00374693">
        <w:t xml:space="preserve"> </w:t>
      </w:r>
      <w:r w:rsidRPr="00374693">
        <w:rPr>
          <w:b/>
          <w:bCs/>
        </w:rPr>
        <w:t>12</w:t>
      </w:r>
      <w:r w:rsidRPr="00374693">
        <w:t>, 1–27.</w:t>
      </w:r>
    </w:p>
    <w:p w14:paraId="0699AE54" w14:textId="77777777" w:rsidR="00001C07" w:rsidRPr="00374693" w:rsidRDefault="00001C07" w:rsidP="00001C07">
      <w:pPr>
        <w:pStyle w:val="Bibliography"/>
      </w:pPr>
      <w:r w:rsidRPr="00374693">
        <w:rPr>
          <w:b/>
          <w:bCs/>
        </w:rPr>
        <w:t>Lorenzo-Seva U, ten Berge JMF</w:t>
      </w:r>
      <w:r w:rsidRPr="00374693">
        <w:t xml:space="preserve"> (2006). Tucker’s congruence coefficient as a meaningful index of factor similarity. </w:t>
      </w:r>
      <w:r w:rsidRPr="00374693">
        <w:rPr>
          <w:i/>
          <w:iCs/>
        </w:rPr>
        <w:t>Methodology: European Journal of Research Methods for the Behavioral and Social Sciences</w:t>
      </w:r>
      <w:r w:rsidRPr="00374693">
        <w:t xml:space="preserve"> </w:t>
      </w:r>
      <w:r w:rsidRPr="00374693">
        <w:rPr>
          <w:b/>
          <w:bCs/>
        </w:rPr>
        <w:t>2</w:t>
      </w:r>
      <w:r w:rsidRPr="00374693">
        <w:t>, 57–64.</w:t>
      </w:r>
    </w:p>
    <w:p w14:paraId="50C1787F" w14:textId="77777777" w:rsidR="00001C07" w:rsidRPr="00374693" w:rsidRDefault="00001C07" w:rsidP="00001C07">
      <w:pPr>
        <w:pStyle w:val="Bibliography"/>
      </w:pPr>
      <w:r w:rsidRPr="00374693">
        <w:rPr>
          <w:b/>
          <w:bCs/>
        </w:rPr>
        <w:t>Mansolf M, Reise SP</w:t>
      </w:r>
      <w:r w:rsidRPr="00374693">
        <w:t xml:space="preserve"> (2017). When and why the second-order and bifactor models are distinguishable. </w:t>
      </w:r>
      <w:r w:rsidRPr="00374693">
        <w:rPr>
          <w:i/>
          <w:iCs/>
        </w:rPr>
        <w:t>Intelligence</w:t>
      </w:r>
      <w:r w:rsidRPr="00374693">
        <w:t xml:space="preserve"> </w:t>
      </w:r>
      <w:r w:rsidRPr="00374693">
        <w:rPr>
          <w:b/>
          <w:bCs/>
        </w:rPr>
        <w:t>61</w:t>
      </w:r>
      <w:r w:rsidRPr="00374693">
        <w:t>, 120–129.</w:t>
      </w:r>
    </w:p>
    <w:p w14:paraId="293891E1" w14:textId="39D432B7" w:rsidR="00001C07" w:rsidRPr="00374693" w:rsidRDefault="00001C07" w:rsidP="00001C07">
      <w:pPr>
        <w:pStyle w:val="Bibliography"/>
      </w:pPr>
      <w:r w:rsidRPr="00374693">
        <w:rPr>
          <w:b/>
          <w:bCs/>
        </w:rPr>
        <w:t>Markon KE, Chmielewski M, Miller CJ</w:t>
      </w:r>
      <w:r w:rsidRPr="00374693">
        <w:t xml:space="preserve"> (2011). The reliability and validity of discrete and continuous measures of psychopathology: A quantitative review. </w:t>
      </w:r>
      <w:r w:rsidRPr="00374693">
        <w:rPr>
          <w:i/>
          <w:iCs/>
        </w:rPr>
        <w:t>Psychological Bulletin</w:t>
      </w:r>
      <w:r w:rsidRPr="00374693">
        <w:t xml:space="preserve"> </w:t>
      </w:r>
      <w:r w:rsidRPr="00374693">
        <w:rPr>
          <w:b/>
          <w:bCs/>
        </w:rPr>
        <w:t>137</w:t>
      </w:r>
      <w:r w:rsidRPr="00374693">
        <w:t>, 856–879.</w:t>
      </w:r>
    </w:p>
    <w:p w14:paraId="1CAA5C9E" w14:textId="42E1F6E3" w:rsidR="00E70F07" w:rsidRPr="00374693" w:rsidRDefault="00E70F07" w:rsidP="00E70F07">
      <w:r w:rsidRPr="00374693">
        <w:rPr>
          <w:b/>
        </w:rPr>
        <w:t>Morin AJS, Arens AK, Marsh HW</w:t>
      </w:r>
      <w:r w:rsidRPr="00374693">
        <w:t xml:space="preserve"> (2016). A bifactor exploratory structural equation modeling framework for the identification of distinct sources of construct-relevant psychometric multidimensionality. </w:t>
      </w:r>
      <w:r w:rsidRPr="00374693">
        <w:rPr>
          <w:i/>
        </w:rPr>
        <w:t>Structural Equation Modeling: A Multidisciplinary Journal</w:t>
      </w:r>
      <w:r w:rsidRPr="00374693">
        <w:t xml:space="preserve"> </w:t>
      </w:r>
      <w:r w:rsidRPr="00374693">
        <w:rPr>
          <w:b/>
        </w:rPr>
        <w:t>23</w:t>
      </w:r>
      <w:r w:rsidRPr="00374693">
        <w:t>, 116–139.</w:t>
      </w:r>
    </w:p>
    <w:p w14:paraId="79FD30B4" w14:textId="38CB75B9" w:rsidR="00164AAC" w:rsidRPr="00374693" w:rsidRDefault="00164AAC" w:rsidP="00001C07">
      <w:pPr>
        <w:pStyle w:val="Bibliography"/>
        <w:rPr>
          <w:bCs/>
        </w:rPr>
      </w:pPr>
      <w:r w:rsidRPr="00374693">
        <w:rPr>
          <w:b/>
          <w:bCs/>
        </w:rPr>
        <w:t>Musek</w:t>
      </w:r>
      <w:r w:rsidR="007B2858" w:rsidRPr="00374693">
        <w:rPr>
          <w:b/>
          <w:bCs/>
        </w:rPr>
        <w:t xml:space="preserve"> J </w:t>
      </w:r>
      <w:r w:rsidR="007B2858" w:rsidRPr="00374693">
        <w:rPr>
          <w:bCs/>
        </w:rPr>
        <w:t xml:space="preserve">(2007). A general factor of personality: Evidence for the Big One in the five-factor model. </w:t>
      </w:r>
      <w:r w:rsidR="007B2858" w:rsidRPr="00374693">
        <w:rPr>
          <w:bCs/>
          <w:i/>
        </w:rPr>
        <w:t>Journal of Research in Personality</w:t>
      </w:r>
      <w:r w:rsidR="007B2858" w:rsidRPr="00374693">
        <w:rPr>
          <w:bCs/>
        </w:rPr>
        <w:t xml:space="preserve"> </w:t>
      </w:r>
      <w:r w:rsidR="007B2858" w:rsidRPr="00374693">
        <w:rPr>
          <w:b/>
          <w:bCs/>
        </w:rPr>
        <w:t>41</w:t>
      </w:r>
      <w:r w:rsidR="007B2858" w:rsidRPr="00374693">
        <w:rPr>
          <w:bCs/>
        </w:rPr>
        <w:t>, 1213</w:t>
      </w:r>
      <w:r w:rsidR="007B2858" w:rsidRPr="00374693">
        <w:t>–</w:t>
      </w:r>
      <w:r w:rsidR="007B2858" w:rsidRPr="00374693">
        <w:rPr>
          <w:bCs/>
        </w:rPr>
        <w:t>1233.</w:t>
      </w:r>
    </w:p>
    <w:p w14:paraId="7A41343C" w14:textId="7FE7C854" w:rsidR="00001C07" w:rsidRPr="00374693" w:rsidRDefault="00001C07" w:rsidP="00001C07">
      <w:pPr>
        <w:pStyle w:val="Bibliography"/>
      </w:pPr>
      <w:r w:rsidRPr="00374693">
        <w:rPr>
          <w:b/>
          <w:bCs/>
        </w:rPr>
        <w:t>Neale MC, Cardon LR</w:t>
      </w:r>
      <w:r w:rsidRPr="00374693">
        <w:t xml:space="preserve"> (1992). </w:t>
      </w:r>
      <w:r w:rsidRPr="00374693">
        <w:rPr>
          <w:i/>
          <w:iCs/>
        </w:rPr>
        <w:t>Methodology for Genetic Studies of Twins and Families</w:t>
      </w:r>
      <w:r w:rsidRPr="00374693">
        <w:t>. Kluwer Academic Publishers: Dordrecht, The Netherlands.</w:t>
      </w:r>
    </w:p>
    <w:p w14:paraId="327DD749" w14:textId="77777777" w:rsidR="00001C07" w:rsidRPr="00374693" w:rsidRDefault="00001C07" w:rsidP="00001C07">
      <w:pPr>
        <w:pStyle w:val="Bibliography"/>
      </w:pPr>
      <w:r w:rsidRPr="00374693">
        <w:rPr>
          <w:b/>
          <w:bCs/>
        </w:rPr>
        <w:t>Neale MC, Hunter MD, Pritikin JN, Zahery M, Brick TR, Kirkpatrick RM, Estabrook R, Bates TC, Maes HH, Boker SM</w:t>
      </w:r>
      <w:r w:rsidRPr="00374693">
        <w:t xml:space="preserve"> (2016). OpenMx 2.0: Extended structural equation and statistical modeling. </w:t>
      </w:r>
      <w:r w:rsidRPr="00374693">
        <w:rPr>
          <w:i/>
          <w:iCs/>
        </w:rPr>
        <w:t>Psychometrika</w:t>
      </w:r>
      <w:r w:rsidRPr="00374693">
        <w:t xml:space="preserve"> </w:t>
      </w:r>
      <w:r w:rsidRPr="00374693">
        <w:rPr>
          <w:b/>
          <w:bCs/>
        </w:rPr>
        <w:t>81</w:t>
      </w:r>
      <w:r w:rsidRPr="00374693">
        <w:t>, 535–549.</w:t>
      </w:r>
    </w:p>
    <w:p w14:paraId="20B8DE2B" w14:textId="77777777" w:rsidR="00001C07" w:rsidRPr="00374693" w:rsidRDefault="00001C07" w:rsidP="00001C07">
      <w:pPr>
        <w:pStyle w:val="Bibliography"/>
      </w:pPr>
      <w:r w:rsidRPr="00374693">
        <w:rPr>
          <w:b/>
          <w:bCs/>
        </w:rPr>
        <w:t>Nesvåg R, Reichborn-Kjennerud T, Gillespie NA, Knudsen GP, Bramness JG, Kendler KS, Ystrom E</w:t>
      </w:r>
      <w:r w:rsidRPr="00374693">
        <w:t xml:space="preserve"> (2017). Genetic and environmental contributions to the association between cannabis use and psychotic-like experiences in young adult twins. </w:t>
      </w:r>
      <w:r w:rsidRPr="00374693">
        <w:rPr>
          <w:i/>
          <w:iCs/>
        </w:rPr>
        <w:t>Schizophrenia Bulletin</w:t>
      </w:r>
      <w:r w:rsidRPr="00374693">
        <w:t xml:space="preserve"> </w:t>
      </w:r>
      <w:r w:rsidRPr="00374693">
        <w:rPr>
          <w:b/>
          <w:bCs/>
        </w:rPr>
        <w:t>43</w:t>
      </w:r>
      <w:r w:rsidRPr="00374693">
        <w:t>, 644–653.</w:t>
      </w:r>
    </w:p>
    <w:p w14:paraId="6F2FD882" w14:textId="77777777" w:rsidR="00001C07" w:rsidRPr="00374693" w:rsidRDefault="00001C07" w:rsidP="00001C07">
      <w:pPr>
        <w:pStyle w:val="Bibliography"/>
      </w:pPr>
      <w:r w:rsidRPr="00374693">
        <w:rPr>
          <w:b/>
          <w:bCs/>
        </w:rPr>
        <w:t>Neumann A, Pappa I, Lahey BB, Verhulst FC, Medina-Gomez C, Jaddoe VW, Bakermans-Kranenburg MJ, Moffitt TE, van IJzendoorn MH, Tiemeier H</w:t>
      </w:r>
      <w:r w:rsidRPr="00374693">
        <w:t xml:space="preserve"> (2016). Single nucleotide polymorphism heritability of a general psychopathology factor in children. </w:t>
      </w:r>
      <w:r w:rsidRPr="00374693">
        <w:rPr>
          <w:i/>
          <w:iCs/>
        </w:rPr>
        <w:t>Journal of the American Academy of Child and Adolescent Psychiatry</w:t>
      </w:r>
      <w:r w:rsidRPr="00374693">
        <w:t xml:space="preserve"> </w:t>
      </w:r>
      <w:r w:rsidRPr="00374693">
        <w:rPr>
          <w:b/>
          <w:bCs/>
        </w:rPr>
        <w:t>55</w:t>
      </w:r>
      <w:r w:rsidRPr="00374693">
        <w:t>, 1038-1045.e4.</w:t>
      </w:r>
    </w:p>
    <w:p w14:paraId="1991D89B" w14:textId="77777777" w:rsidR="00001C07" w:rsidRPr="00374693" w:rsidRDefault="00001C07" w:rsidP="00001C07">
      <w:pPr>
        <w:pStyle w:val="Bibliography"/>
      </w:pPr>
      <w:r w:rsidRPr="00374693">
        <w:rPr>
          <w:b/>
          <w:bCs/>
        </w:rPr>
        <w:t>Nilsen TS, Knudsen GP, Gervin K, Brandt I, Røysamb E, Tambs K, Orstavik R, Lyle R, Reichborn-Kjennerud T, Magnus P, Harris JR</w:t>
      </w:r>
      <w:r w:rsidRPr="00374693">
        <w:t xml:space="preserve"> (2013). The Norwegian Twin Registry from a public health perspective: a research update. </w:t>
      </w:r>
      <w:r w:rsidRPr="00374693">
        <w:rPr>
          <w:i/>
          <w:iCs/>
        </w:rPr>
        <w:t>Twin Research and Human Genetics</w:t>
      </w:r>
      <w:r w:rsidRPr="00374693">
        <w:t xml:space="preserve"> </w:t>
      </w:r>
      <w:r w:rsidRPr="00374693">
        <w:rPr>
          <w:b/>
          <w:bCs/>
        </w:rPr>
        <w:t>16</w:t>
      </w:r>
      <w:r w:rsidRPr="00374693">
        <w:t>, 285–295.</w:t>
      </w:r>
    </w:p>
    <w:p w14:paraId="0B2F8303" w14:textId="77777777" w:rsidR="00001C07" w:rsidRPr="00374693" w:rsidRDefault="00001C07" w:rsidP="00001C07">
      <w:pPr>
        <w:pStyle w:val="Bibliography"/>
      </w:pPr>
      <w:r w:rsidRPr="00374693">
        <w:rPr>
          <w:b/>
          <w:bCs/>
        </w:rPr>
        <w:t>Olsson U</w:t>
      </w:r>
      <w:r w:rsidRPr="00374693">
        <w:t xml:space="preserve"> (1979). Maximum likelihood estimation of the polychoric correlation coefficient. </w:t>
      </w:r>
      <w:r w:rsidRPr="00374693">
        <w:rPr>
          <w:i/>
          <w:iCs/>
        </w:rPr>
        <w:t>Psychometrika</w:t>
      </w:r>
      <w:r w:rsidRPr="00374693">
        <w:t xml:space="preserve"> </w:t>
      </w:r>
      <w:r w:rsidRPr="00374693">
        <w:rPr>
          <w:b/>
          <w:bCs/>
        </w:rPr>
        <w:t>44</w:t>
      </w:r>
      <w:r w:rsidRPr="00374693">
        <w:t>, 443–460.</w:t>
      </w:r>
    </w:p>
    <w:p w14:paraId="38C1AF41" w14:textId="77777777" w:rsidR="00001C07" w:rsidRPr="00374693" w:rsidRDefault="00001C07" w:rsidP="00001C07">
      <w:pPr>
        <w:pStyle w:val="Bibliography"/>
      </w:pPr>
      <w:r w:rsidRPr="00374693">
        <w:rPr>
          <w:b/>
          <w:bCs/>
        </w:rPr>
        <w:t>Oltmanns JR, Smith GT, Oltmanns TF, Widiger TA</w:t>
      </w:r>
      <w:r w:rsidRPr="00374693">
        <w:t xml:space="preserve"> (2018). General factors of psychopathology, personality, and personality disorder: Across domain comparisons. </w:t>
      </w:r>
      <w:r w:rsidRPr="00374693">
        <w:rPr>
          <w:i/>
          <w:iCs/>
        </w:rPr>
        <w:t>Clinical Psychological Science</w:t>
      </w:r>
      <w:r w:rsidRPr="00374693">
        <w:t xml:space="preserve"> </w:t>
      </w:r>
      <w:r w:rsidRPr="00374693">
        <w:rPr>
          <w:b/>
          <w:bCs/>
        </w:rPr>
        <w:t>[Epub ahead of print]</w:t>
      </w:r>
      <w:r w:rsidRPr="00374693">
        <w:t>, doi:10.1177/2167702617750150.</w:t>
      </w:r>
    </w:p>
    <w:p w14:paraId="796D2E0C" w14:textId="77777777" w:rsidR="00001C07" w:rsidRPr="00374693" w:rsidRDefault="00001C07" w:rsidP="00001C07">
      <w:pPr>
        <w:pStyle w:val="Bibliography"/>
      </w:pPr>
      <w:r w:rsidRPr="00374693">
        <w:rPr>
          <w:b/>
          <w:bCs/>
        </w:rPr>
        <w:t>Pettersson E, Larsson H, Lichtenstein P</w:t>
      </w:r>
      <w:r w:rsidRPr="00374693">
        <w:t xml:space="preserve"> (2016). Common psychiatric disorders share the same genetic origin: a multivariate sibling study of the Swedish population. </w:t>
      </w:r>
      <w:r w:rsidRPr="00374693">
        <w:rPr>
          <w:i/>
          <w:iCs/>
        </w:rPr>
        <w:t>Molecular Psychiatry</w:t>
      </w:r>
      <w:r w:rsidRPr="00374693">
        <w:t xml:space="preserve"> </w:t>
      </w:r>
      <w:r w:rsidRPr="00374693">
        <w:rPr>
          <w:b/>
          <w:bCs/>
        </w:rPr>
        <w:t>21</w:t>
      </w:r>
      <w:r w:rsidRPr="00374693">
        <w:t>, 717–721.</w:t>
      </w:r>
    </w:p>
    <w:p w14:paraId="6C8C6F9A" w14:textId="77777777" w:rsidR="00001C07" w:rsidRPr="00374693" w:rsidRDefault="00001C07" w:rsidP="00001C07">
      <w:pPr>
        <w:pStyle w:val="Bibliography"/>
      </w:pPr>
      <w:r w:rsidRPr="00374693">
        <w:rPr>
          <w:b/>
          <w:bCs/>
        </w:rPr>
        <w:t>Pfohl B, Blum N, Zimmerman M</w:t>
      </w:r>
      <w:r w:rsidRPr="00374693">
        <w:t xml:space="preserve"> (1995). </w:t>
      </w:r>
      <w:r w:rsidRPr="00374693">
        <w:rPr>
          <w:i/>
          <w:iCs/>
        </w:rPr>
        <w:t>Structured Interview for DSM-IV Personality (SIDP-IV)</w:t>
      </w:r>
      <w:r w:rsidRPr="00374693">
        <w:t>. University of Iowa, Department of Psychiatry: Iowa City.</w:t>
      </w:r>
    </w:p>
    <w:p w14:paraId="62A260DA" w14:textId="77777777" w:rsidR="00001C07" w:rsidRPr="00374693" w:rsidRDefault="00001C07" w:rsidP="00001C07">
      <w:pPr>
        <w:pStyle w:val="Bibliography"/>
      </w:pPr>
      <w:r w:rsidRPr="00374693">
        <w:rPr>
          <w:b/>
          <w:bCs/>
        </w:rPr>
        <w:t>Polderman TJC, Benyamin B, de Leeuw CA, Sullivan PF, van Bochoven A, Visscher PM, Posthuma D</w:t>
      </w:r>
      <w:r w:rsidRPr="00374693">
        <w:t xml:space="preserve"> (2015). Meta-analysis of the heritability of human traits based on fifty years of twin studies. </w:t>
      </w:r>
      <w:r w:rsidRPr="00374693">
        <w:rPr>
          <w:i/>
          <w:iCs/>
        </w:rPr>
        <w:t>Nature Genetics</w:t>
      </w:r>
      <w:r w:rsidRPr="00374693">
        <w:t xml:space="preserve"> </w:t>
      </w:r>
      <w:r w:rsidRPr="00374693">
        <w:rPr>
          <w:b/>
          <w:bCs/>
        </w:rPr>
        <w:t>47</w:t>
      </w:r>
      <w:r w:rsidRPr="00374693">
        <w:t>, 702–709.</w:t>
      </w:r>
    </w:p>
    <w:p w14:paraId="0A6A796B" w14:textId="77777777" w:rsidR="00001C07" w:rsidRPr="00374693" w:rsidRDefault="00001C07" w:rsidP="00001C07">
      <w:pPr>
        <w:pStyle w:val="Bibliography"/>
      </w:pPr>
      <w:r w:rsidRPr="00374693">
        <w:rPr>
          <w:b/>
          <w:bCs/>
        </w:rPr>
        <w:t>Reichborn-Kjennerud T, Krueger RF, Ystrom E, Torvik FA, Rosenström TH, Aggen SH, South SC, Neale MC, Knudsen GP, Kendler KS, Czajkowski NO</w:t>
      </w:r>
      <w:r w:rsidRPr="00374693">
        <w:t xml:space="preserve"> (2017). Do DSM-5 Section II personality disorders and Section III personality trait domains reflect the same genetic and environmental risk factors? </w:t>
      </w:r>
      <w:r w:rsidRPr="00374693">
        <w:rPr>
          <w:i/>
          <w:iCs/>
        </w:rPr>
        <w:t>Psychological Medicine</w:t>
      </w:r>
      <w:r w:rsidRPr="00374693">
        <w:t xml:space="preserve"> </w:t>
      </w:r>
      <w:r w:rsidRPr="00374693">
        <w:rPr>
          <w:b/>
          <w:bCs/>
        </w:rPr>
        <w:t>47</w:t>
      </w:r>
      <w:r w:rsidRPr="00374693">
        <w:t>, 2205–2215.</w:t>
      </w:r>
    </w:p>
    <w:p w14:paraId="31C0B8C4" w14:textId="77777777" w:rsidR="00001C07" w:rsidRPr="00374693" w:rsidRDefault="00001C07" w:rsidP="00001C07">
      <w:pPr>
        <w:pStyle w:val="Bibliography"/>
      </w:pPr>
      <w:r w:rsidRPr="00374693">
        <w:rPr>
          <w:b/>
          <w:bCs/>
        </w:rPr>
        <w:t>Rosenström T, Jokela M</w:t>
      </w:r>
      <w:r w:rsidRPr="00374693">
        <w:t xml:space="preserve"> (2017). A parsimonious explanation of the resilient, undercontrolled, and overcontrolled personality types. </w:t>
      </w:r>
      <w:r w:rsidRPr="00374693">
        <w:rPr>
          <w:i/>
          <w:iCs/>
        </w:rPr>
        <w:t>European Journal of Personality</w:t>
      </w:r>
      <w:r w:rsidRPr="00374693">
        <w:t xml:space="preserve"> </w:t>
      </w:r>
      <w:r w:rsidRPr="00374693">
        <w:rPr>
          <w:b/>
          <w:bCs/>
        </w:rPr>
        <w:t>31</w:t>
      </w:r>
      <w:r w:rsidRPr="00374693">
        <w:t>, 658–668.</w:t>
      </w:r>
    </w:p>
    <w:p w14:paraId="497D0833" w14:textId="77777777" w:rsidR="00001C07" w:rsidRPr="00374693" w:rsidRDefault="00001C07" w:rsidP="00001C07">
      <w:pPr>
        <w:pStyle w:val="Bibliography"/>
      </w:pPr>
      <w:r w:rsidRPr="00374693">
        <w:rPr>
          <w:b/>
          <w:bCs/>
        </w:rPr>
        <w:t>Rosenström T, Ystrom E, Torvik FA, Czaijkowski NO, Gillespie NA, Aggen SH, Krueger RF, Kendler KS, Reichborn-Kjennerud T</w:t>
      </w:r>
      <w:r w:rsidRPr="00374693">
        <w:t xml:space="preserve"> (2017). Genetic and environmental structure of DSM-IV criteria for Antisocial Personality Disorder: a twin study. </w:t>
      </w:r>
      <w:r w:rsidRPr="00374693">
        <w:rPr>
          <w:i/>
          <w:iCs/>
        </w:rPr>
        <w:t>Behavior Genetics</w:t>
      </w:r>
      <w:r w:rsidRPr="00374693">
        <w:t xml:space="preserve"> </w:t>
      </w:r>
      <w:r w:rsidRPr="00374693">
        <w:rPr>
          <w:b/>
          <w:bCs/>
        </w:rPr>
        <w:t>47</w:t>
      </w:r>
      <w:r w:rsidRPr="00374693">
        <w:t>, 265–277.</w:t>
      </w:r>
    </w:p>
    <w:p w14:paraId="5CB073ED" w14:textId="77777777" w:rsidR="00001C07" w:rsidRPr="00374693" w:rsidRDefault="00001C07" w:rsidP="00001C07">
      <w:pPr>
        <w:pStyle w:val="Bibliography"/>
      </w:pPr>
      <w:r w:rsidRPr="00374693">
        <w:rPr>
          <w:b/>
          <w:bCs/>
        </w:rPr>
        <w:t>Tackett JL, Lahey BB, van Hulle C, Waldman I, Krueger RF, Rathouz PJ</w:t>
      </w:r>
      <w:r w:rsidRPr="00374693">
        <w:t xml:space="preserve"> (2013). Common genetic influences on negative emotionality and a general psychopathology factor in childhood and adolescence. </w:t>
      </w:r>
      <w:r w:rsidRPr="00374693">
        <w:rPr>
          <w:i/>
          <w:iCs/>
        </w:rPr>
        <w:t>Journal of Abnormal Psychology</w:t>
      </w:r>
      <w:r w:rsidRPr="00374693">
        <w:t xml:space="preserve"> </w:t>
      </w:r>
      <w:r w:rsidRPr="00374693">
        <w:rPr>
          <w:b/>
          <w:bCs/>
        </w:rPr>
        <w:t>122</w:t>
      </w:r>
      <w:r w:rsidRPr="00374693">
        <w:t>, 1142–1153.</w:t>
      </w:r>
    </w:p>
    <w:p w14:paraId="785C3E69" w14:textId="77777777" w:rsidR="00001C07" w:rsidRPr="00374693" w:rsidRDefault="00001C07" w:rsidP="00001C07">
      <w:pPr>
        <w:pStyle w:val="Bibliography"/>
      </w:pPr>
      <w:r w:rsidRPr="00374693">
        <w:rPr>
          <w:b/>
          <w:bCs/>
        </w:rPr>
        <w:t>Tambs K, Rønning T, Prescott CA, Kendler KS, Reichborn-Kjennerud T, Torgersen S, Harris JR</w:t>
      </w:r>
      <w:r w:rsidRPr="00374693">
        <w:t xml:space="preserve"> (2009). The Norwegian Institute of Public Health twin study of mental health: examining recruitment and attrition bias. </w:t>
      </w:r>
      <w:r w:rsidRPr="00374693">
        <w:rPr>
          <w:i/>
          <w:iCs/>
        </w:rPr>
        <w:t>Twin Research and Human Genetics</w:t>
      </w:r>
      <w:r w:rsidRPr="00374693">
        <w:t xml:space="preserve"> </w:t>
      </w:r>
      <w:r w:rsidRPr="00374693">
        <w:rPr>
          <w:b/>
          <w:bCs/>
        </w:rPr>
        <w:t>12</w:t>
      </w:r>
      <w:r w:rsidRPr="00374693">
        <w:t>, 158–168.</w:t>
      </w:r>
    </w:p>
    <w:p w14:paraId="05D330E4" w14:textId="6FBDC3A6" w:rsidR="00001C07" w:rsidRPr="00374693" w:rsidRDefault="00001C07" w:rsidP="00001C07">
      <w:pPr>
        <w:pStyle w:val="Bibliography"/>
      </w:pPr>
      <w:r w:rsidRPr="00374693">
        <w:rPr>
          <w:b/>
          <w:bCs/>
        </w:rPr>
        <w:t>Tucker LR</w:t>
      </w:r>
      <w:r w:rsidRPr="00374693">
        <w:t xml:space="preserve"> (1951). </w:t>
      </w:r>
      <w:r w:rsidRPr="00374693">
        <w:rPr>
          <w:i/>
          <w:iCs/>
        </w:rPr>
        <w:t>A method for the synthesis of factor analysis studies</w:t>
      </w:r>
      <w:r w:rsidRPr="00374693">
        <w:t>. Technical report no. 984 Personnel Research Section. Department of the Army: Washington, DC.</w:t>
      </w:r>
    </w:p>
    <w:p w14:paraId="5E07A60C" w14:textId="1AEFF699" w:rsidR="006D3C62" w:rsidRPr="00374693" w:rsidRDefault="006D3C62" w:rsidP="006D3C62">
      <w:r w:rsidRPr="00374693">
        <w:rPr>
          <w:b/>
        </w:rPr>
        <w:t>Xia Y, Yang Y</w:t>
      </w:r>
      <w:r w:rsidRPr="00374693">
        <w:t xml:space="preserve"> (2018). RMSEA, CFI, and TLI in structural equation modeling with ordered categorical data: The story they tell depends on the estimation methods. </w:t>
      </w:r>
      <w:r w:rsidRPr="00374693">
        <w:rPr>
          <w:i/>
        </w:rPr>
        <w:t>Behavior Research Methods</w:t>
      </w:r>
      <w:r w:rsidRPr="00374693">
        <w:t xml:space="preserve"> </w:t>
      </w:r>
      <w:r w:rsidRPr="00374693">
        <w:rPr>
          <w:b/>
        </w:rPr>
        <w:t>[Epub ahead of print]</w:t>
      </w:r>
      <w:r w:rsidRPr="00374693">
        <w:t>. doi: 10.3758/s13428-018-1055-2</w:t>
      </w:r>
    </w:p>
    <w:p w14:paraId="1207604A" w14:textId="77777777" w:rsidR="00001C07" w:rsidRPr="00374693" w:rsidRDefault="00001C07" w:rsidP="00001C07">
      <w:pPr>
        <w:pStyle w:val="Bibliography"/>
      </w:pPr>
      <w:r w:rsidRPr="00374693">
        <w:rPr>
          <w:b/>
          <w:bCs/>
        </w:rPr>
        <w:t>Waldman ID, Poore HE, van Hulle C, Rathouz PJ, Lahey BB</w:t>
      </w:r>
      <w:r w:rsidRPr="00374693">
        <w:t xml:space="preserve"> (2016). External validity of a hierarchical dimensional model of child and adolescent psychopathology: Tests using confirmatory factor analyses and multivariate behavior genetic analyses. </w:t>
      </w:r>
      <w:r w:rsidRPr="00374693">
        <w:rPr>
          <w:i/>
          <w:iCs/>
        </w:rPr>
        <w:t>Journal of Abnormal Psychology</w:t>
      </w:r>
      <w:r w:rsidRPr="00374693">
        <w:t xml:space="preserve"> </w:t>
      </w:r>
      <w:r w:rsidRPr="00374693">
        <w:rPr>
          <w:b/>
          <w:bCs/>
        </w:rPr>
        <w:t>125</w:t>
      </w:r>
      <w:r w:rsidRPr="00374693">
        <w:t>, 1053–1066.</w:t>
      </w:r>
    </w:p>
    <w:p w14:paraId="4005B8F8" w14:textId="574D3D1A" w:rsidR="00001C07" w:rsidRPr="00374693" w:rsidRDefault="00001C07" w:rsidP="00001C07">
      <w:pPr>
        <w:pStyle w:val="Bibliography"/>
      </w:pPr>
      <w:r w:rsidRPr="00374693">
        <w:rPr>
          <w:b/>
          <w:bCs/>
        </w:rPr>
        <w:t>Wang K, Gaitsch H, Poon H, Cox NJ, Rzhetsky A</w:t>
      </w:r>
      <w:r w:rsidRPr="00374693">
        <w:t xml:space="preserve"> (2017). Classification of common human diseases derived from shared genetic and environmental determinants. </w:t>
      </w:r>
      <w:r w:rsidRPr="00374693">
        <w:rPr>
          <w:i/>
          <w:iCs/>
        </w:rPr>
        <w:t>Nature Genetics</w:t>
      </w:r>
      <w:r w:rsidRPr="00374693">
        <w:t xml:space="preserve"> </w:t>
      </w:r>
      <w:r w:rsidRPr="00374693">
        <w:rPr>
          <w:b/>
          <w:bCs/>
        </w:rPr>
        <w:t>49</w:t>
      </w:r>
      <w:r w:rsidRPr="00374693">
        <w:t>, 1319–1325.</w:t>
      </w:r>
    </w:p>
    <w:p w14:paraId="492DFD0A" w14:textId="20A7A1D0" w:rsidR="00164621" w:rsidRPr="00374693" w:rsidRDefault="00164621" w:rsidP="00164621">
      <w:r w:rsidRPr="00374693">
        <w:rPr>
          <w:b/>
          <w:bCs/>
        </w:rPr>
        <w:t>Weijters B, Geuens M, Schillewaert N</w:t>
      </w:r>
      <w:r w:rsidRPr="00374693">
        <w:t xml:space="preserve"> (2010a). The individual consistency of acquiescence and extreme response style in self-report questionnaires. </w:t>
      </w:r>
      <w:r w:rsidRPr="00374693">
        <w:rPr>
          <w:i/>
          <w:iCs/>
        </w:rPr>
        <w:t>Applied Psychological Measurement</w:t>
      </w:r>
      <w:r w:rsidRPr="00374693">
        <w:t xml:space="preserve"> </w:t>
      </w:r>
      <w:r w:rsidRPr="00374693">
        <w:rPr>
          <w:b/>
          <w:bCs/>
        </w:rPr>
        <w:t>34</w:t>
      </w:r>
      <w:r w:rsidRPr="00374693">
        <w:t>, 105–121.</w:t>
      </w:r>
    </w:p>
    <w:p w14:paraId="3695E3E0" w14:textId="71E84D43" w:rsidR="00001C07" w:rsidRPr="00374693" w:rsidRDefault="00001C07" w:rsidP="00001C07">
      <w:pPr>
        <w:pStyle w:val="Bibliography"/>
      </w:pPr>
      <w:r w:rsidRPr="00374693">
        <w:rPr>
          <w:b/>
          <w:bCs/>
        </w:rPr>
        <w:t>Weijters B, Geuens M, Schillewaert N</w:t>
      </w:r>
      <w:r w:rsidRPr="00374693">
        <w:t xml:space="preserve"> (2010</w:t>
      </w:r>
      <w:r w:rsidR="00164621" w:rsidRPr="00374693">
        <w:t>b</w:t>
      </w:r>
      <w:r w:rsidRPr="00374693">
        <w:t xml:space="preserve">). The stability of individual response styles. </w:t>
      </w:r>
      <w:r w:rsidRPr="00374693">
        <w:rPr>
          <w:i/>
          <w:iCs/>
        </w:rPr>
        <w:t>Psychological Methods</w:t>
      </w:r>
      <w:r w:rsidRPr="00374693">
        <w:t xml:space="preserve"> </w:t>
      </w:r>
      <w:r w:rsidRPr="00374693">
        <w:rPr>
          <w:b/>
          <w:bCs/>
        </w:rPr>
        <w:t>15</w:t>
      </w:r>
      <w:r w:rsidRPr="00374693">
        <w:t>, 96–110.</w:t>
      </w:r>
    </w:p>
    <w:p w14:paraId="2F53E3CA" w14:textId="77777777" w:rsidR="00001C07" w:rsidRPr="00374693" w:rsidRDefault="00001C07" w:rsidP="00001C07">
      <w:pPr>
        <w:pStyle w:val="Bibliography"/>
      </w:pPr>
      <w:r w:rsidRPr="00374693">
        <w:rPr>
          <w:b/>
          <w:bCs/>
        </w:rPr>
        <w:t>Wetzel E, Lüdtke O, Zettler I, Böhnke JR</w:t>
      </w:r>
      <w:r w:rsidRPr="00374693">
        <w:t xml:space="preserve"> (2016). The stability of extreme response style and acquiescence over 8 years. </w:t>
      </w:r>
      <w:r w:rsidRPr="00374693">
        <w:rPr>
          <w:i/>
          <w:iCs/>
        </w:rPr>
        <w:t>Assessment</w:t>
      </w:r>
      <w:r w:rsidRPr="00374693">
        <w:t xml:space="preserve"> </w:t>
      </w:r>
      <w:r w:rsidRPr="00374693">
        <w:rPr>
          <w:b/>
          <w:bCs/>
        </w:rPr>
        <w:t>23</w:t>
      </w:r>
      <w:r w:rsidRPr="00374693">
        <w:t>, 279–291.</w:t>
      </w:r>
    </w:p>
    <w:p w14:paraId="405686F0" w14:textId="77777777" w:rsidR="00001C07" w:rsidRPr="00374693" w:rsidRDefault="00001C07" w:rsidP="00001C07">
      <w:pPr>
        <w:pStyle w:val="Bibliography"/>
      </w:pPr>
      <w:r w:rsidRPr="00374693">
        <w:rPr>
          <w:b/>
          <w:bCs/>
        </w:rPr>
        <w:t>Widiger TA, Mullins-Sweatt SN</w:t>
      </w:r>
      <w:r w:rsidRPr="00374693">
        <w:t xml:space="preserve"> (2009). Five-factor model of personality disorder: A proposal for DSM-V. </w:t>
      </w:r>
      <w:r w:rsidRPr="00374693">
        <w:rPr>
          <w:i/>
          <w:iCs/>
        </w:rPr>
        <w:t>Annual Review of Clinical Psychology</w:t>
      </w:r>
      <w:r w:rsidRPr="00374693">
        <w:t xml:space="preserve"> </w:t>
      </w:r>
      <w:r w:rsidRPr="00374693">
        <w:rPr>
          <w:b/>
          <w:bCs/>
        </w:rPr>
        <w:t>5</w:t>
      </w:r>
      <w:r w:rsidRPr="00374693">
        <w:t>, 197–220.</w:t>
      </w:r>
    </w:p>
    <w:p w14:paraId="528374C3" w14:textId="77777777" w:rsidR="00001C07" w:rsidRDefault="00001C07" w:rsidP="00001C07">
      <w:pPr>
        <w:pStyle w:val="Bibliography"/>
      </w:pPr>
      <w:r w:rsidRPr="00374693">
        <w:rPr>
          <w:b/>
          <w:bCs/>
        </w:rPr>
        <w:t>Wittchen HU, Pfister H</w:t>
      </w:r>
      <w:r w:rsidRPr="00374693">
        <w:t xml:space="preserve"> (1997). </w:t>
      </w:r>
      <w:r w:rsidRPr="00374693">
        <w:rPr>
          <w:i/>
          <w:iCs/>
        </w:rPr>
        <w:t>DIA-X Interview (M-CIDI)</w:t>
      </w:r>
      <w:r w:rsidRPr="00374693">
        <w:t>. Swets &amp; Zeitlinger: Frankfurt.</w:t>
      </w:r>
    </w:p>
    <w:p w14:paraId="6846055E" w14:textId="40291409" w:rsidR="0063109E" w:rsidRDefault="0063109E" w:rsidP="00943A2F"/>
    <w:p w14:paraId="6148D2BE" w14:textId="77777777" w:rsidR="0043219A" w:rsidRDefault="0043219A">
      <w:r>
        <w:br w:type="page"/>
      </w:r>
    </w:p>
    <w:p w14:paraId="74C7C814" w14:textId="1911C0D2" w:rsidR="00A95956" w:rsidRDefault="00A95956" w:rsidP="00A95956">
      <w:pPr>
        <w:rPr>
          <w:b/>
        </w:rPr>
      </w:pPr>
      <w:r w:rsidRPr="0093078C">
        <w:rPr>
          <w:b/>
        </w:rPr>
        <w:t>Tables</w:t>
      </w:r>
    </w:p>
    <w:p w14:paraId="591EF880" w14:textId="7259A441" w:rsidR="00307B86" w:rsidRPr="00307B86" w:rsidRDefault="00307B86" w:rsidP="00A95956">
      <w:pPr>
        <w:rPr>
          <w:b/>
        </w:rPr>
      </w:pPr>
      <w:r w:rsidRPr="00307B86">
        <w:rPr>
          <w:b/>
        </w:rPr>
        <w:t xml:space="preserve">Table 1. </w:t>
      </w:r>
      <w:r w:rsidR="00DF5044">
        <w:rPr>
          <w:b/>
        </w:rPr>
        <w:t>Lifetime p</w:t>
      </w:r>
      <w:r w:rsidR="0075065E">
        <w:rPr>
          <w:b/>
        </w:rPr>
        <w:t>revalence</w:t>
      </w:r>
      <w:r w:rsidR="006539CB">
        <w:rPr>
          <w:b/>
        </w:rPr>
        <w:t xml:space="preserve"> estimates</w:t>
      </w:r>
      <w:r w:rsidR="0075065E">
        <w:rPr>
          <w:b/>
        </w:rPr>
        <w:t xml:space="preserve"> f</w:t>
      </w:r>
      <w:r w:rsidR="006539CB">
        <w:rPr>
          <w:b/>
        </w:rPr>
        <w:t>or</w:t>
      </w:r>
      <w:r w:rsidR="0075065E">
        <w:rPr>
          <w:b/>
        </w:rPr>
        <w:t xml:space="preserve"> </w:t>
      </w:r>
      <w:r w:rsidR="00E74E46">
        <w:rPr>
          <w:b/>
        </w:rPr>
        <w:t xml:space="preserve">the </w:t>
      </w:r>
      <w:r w:rsidR="0075065E">
        <w:rPr>
          <w:b/>
        </w:rPr>
        <w:t>disorders</w:t>
      </w:r>
    </w:p>
    <w:tbl>
      <w:tblPr>
        <w:tblW w:w="5325" w:type="dxa"/>
        <w:tblCellMar>
          <w:left w:w="70" w:type="dxa"/>
          <w:right w:w="70" w:type="dxa"/>
        </w:tblCellMar>
        <w:tblLook w:val="04A0" w:firstRow="1" w:lastRow="0" w:firstColumn="1" w:lastColumn="0" w:noHBand="0" w:noVBand="1"/>
      </w:tblPr>
      <w:tblGrid>
        <w:gridCol w:w="3220"/>
        <w:gridCol w:w="960"/>
        <w:gridCol w:w="1145"/>
      </w:tblGrid>
      <w:tr w:rsidR="0075065E" w:rsidRPr="00F70C9E" w14:paraId="3FF750EA" w14:textId="77777777" w:rsidTr="0075065E">
        <w:trPr>
          <w:trHeight w:val="300"/>
        </w:trPr>
        <w:tc>
          <w:tcPr>
            <w:tcW w:w="3220" w:type="dxa"/>
            <w:tcBorders>
              <w:top w:val="single" w:sz="4" w:space="0" w:color="auto"/>
              <w:left w:val="nil"/>
              <w:bottom w:val="nil"/>
              <w:right w:val="nil"/>
            </w:tcBorders>
            <w:shd w:val="clear" w:color="auto" w:fill="auto"/>
            <w:noWrap/>
            <w:vAlign w:val="bottom"/>
            <w:hideMark/>
          </w:tcPr>
          <w:p w14:paraId="2F539D6E" w14:textId="77777777" w:rsidR="0075065E" w:rsidRPr="00414BCD" w:rsidRDefault="0075065E" w:rsidP="00A95956">
            <w:pPr>
              <w:spacing w:after="0" w:line="240" w:lineRule="auto"/>
              <w:rPr>
                <w:rFonts w:ascii="Times New Roman" w:eastAsia="Times New Roman" w:hAnsi="Times New Roman" w:cs="Times New Roman"/>
                <w:b/>
                <w:bCs/>
                <w:color w:val="000000"/>
                <w:sz w:val="18"/>
                <w:lang w:eastAsia="nb-NO"/>
              </w:rPr>
            </w:pPr>
            <w:r w:rsidRPr="00414BCD">
              <w:rPr>
                <w:rFonts w:ascii="Times New Roman" w:eastAsia="Times New Roman" w:hAnsi="Times New Roman" w:cs="Times New Roman"/>
                <w:b/>
                <w:bCs/>
                <w:color w:val="000000"/>
                <w:sz w:val="18"/>
                <w:lang w:eastAsia="nb-NO"/>
              </w:rPr>
              <w:t>Variable</w:t>
            </w:r>
          </w:p>
        </w:tc>
        <w:tc>
          <w:tcPr>
            <w:tcW w:w="960" w:type="dxa"/>
            <w:tcBorders>
              <w:top w:val="single" w:sz="4" w:space="0" w:color="auto"/>
              <w:left w:val="nil"/>
              <w:bottom w:val="nil"/>
              <w:right w:val="nil"/>
            </w:tcBorders>
            <w:shd w:val="clear" w:color="auto" w:fill="auto"/>
            <w:noWrap/>
            <w:vAlign w:val="bottom"/>
            <w:hideMark/>
          </w:tcPr>
          <w:p w14:paraId="35CB49AC" w14:textId="57CE9236" w:rsidR="0075065E" w:rsidRPr="00414BCD" w:rsidRDefault="0075065E" w:rsidP="00A95956">
            <w:pPr>
              <w:spacing w:after="0" w:line="240" w:lineRule="auto"/>
              <w:jc w:val="center"/>
              <w:rPr>
                <w:rFonts w:ascii="Times New Roman" w:eastAsia="Times New Roman" w:hAnsi="Times New Roman" w:cs="Times New Roman"/>
                <w:b/>
                <w:bCs/>
                <w:color w:val="000000"/>
                <w:sz w:val="18"/>
                <w:lang w:eastAsia="nb-NO"/>
              </w:rPr>
            </w:pPr>
            <w:r w:rsidRPr="00414BCD">
              <w:rPr>
                <w:rFonts w:ascii="Times New Roman" w:eastAsia="Times New Roman" w:hAnsi="Times New Roman" w:cs="Times New Roman"/>
                <w:b/>
                <w:bCs/>
                <w:i/>
                <w:color w:val="000000"/>
                <w:sz w:val="18"/>
                <w:lang w:eastAsia="nb-NO"/>
              </w:rPr>
              <w:t>n</w:t>
            </w:r>
            <w:r w:rsidRPr="00414BCD">
              <w:rPr>
                <w:rFonts w:ascii="Times New Roman" w:eastAsia="Times New Roman" w:hAnsi="Times New Roman" w:cs="Times New Roman"/>
                <w:b/>
                <w:bCs/>
                <w:color w:val="000000"/>
                <w:sz w:val="18"/>
                <w:vertAlign w:val="subscript"/>
                <w:lang w:eastAsia="nb-NO"/>
              </w:rPr>
              <w:t>available</w:t>
            </w:r>
          </w:p>
        </w:tc>
        <w:tc>
          <w:tcPr>
            <w:tcW w:w="1145" w:type="dxa"/>
            <w:tcBorders>
              <w:top w:val="single" w:sz="4" w:space="0" w:color="auto"/>
              <w:left w:val="nil"/>
              <w:bottom w:val="nil"/>
              <w:right w:val="nil"/>
            </w:tcBorders>
            <w:shd w:val="clear" w:color="auto" w:fill="auto"/>
            <w:noWrap/>
            <w:vAlign w:val="bottom"/>
            <w:hideMark/>
          </w:tcPr>
          <w:p w14:paraId="52D6149D" w14:textId="77777777" w:rsidR="0075065E" w:rsidRPr="00414BCD" w:rsidRDefault="0075065E" w:rsidP="00A95956">
            <w:pPr>
              <w:spacing w:after="0" w:line="240" w:lineRule="auto"/>
              <w:jc w:val="center"/>
              <w:rPr>
                <w:rFonts w:ascii="Times New Roman" w:eastAsia="Times New Roman" w:hAnsi="Times New Roman" w:cs="Times New Roman"/>
                <w:b/>
                <w:bCs/>
                <w:color w:val="000000"/>
                <w:sz w:val="18"/>
                <w:lang w:eastAsia="nb-NO"/>
              </w:rPr>
            </w:pPr>
            <w:r w:rsidRPr="00414BCD">
              <w:rPr>
                <w:rFonts w:ascii="Times New Roman" w:eastAsia="Times New Roman" w:hAnsi="Times New Roman" w:cs="Times New Roman"/>
                <w:b/>
                <w:bCs/>
                <w:color w:val="000000"/>
                <w:sz w:val="18"/>
                <w:lang w:eastAsia="nb-NO"/>
              </w:rPr>
              <w:t>Prevalence</w:t>
            </w:r>
          </w:p>
        </w:tc>
      </w:tr>
      <w:tr w:rsidR="0075065E" w:rsidRPr="00F70C9E" w14:paraId="4C4C6731" w14:textId="77777777" w:rsidTr="00963FD0">
        <w:trPr>
          <w:trHeight w:val="315"/>
        </w:trPr>
        <w:tc>
          <w:tcPr>
            <w:tcW w:w="3220" w:type="dxa"/>
            <w:tcBorders>
              <w:top w:val="nil"/>
              <w:left w:val="nil"/>
              <w:bottom w:val="nil"/>
              <w:right w:val="nil"/>
            </w:tcBorders>
            <w:shd w:val="clear" w:color="auto" w:fill="auto"/>
            <w:noWrap/>
            <w:vAlign w:val="center"/>
            <w:hideMark/>
          </w:tcPr>
          <w:p w14:paraId="0DE8027E" w14:textId="77777777" w:rsidR="0075065E" w:rsidRPr="00FD03DA" w:rsidRDefault="0075065E" w:rsidP="00A95956">
            <w:pPr>
              <w:spacing w:after="0" w:line="240" w:lineRule="auto"/>
              <w:jc w:val="right"/>
              <w:rPr>
                <w:rFonts w:ascii="Times New Roman" w:eastAsia="Times New Roman" w:hAnsi="Times New Roman" w:cs="Times New Roman"/>
                <w:bCs/>
                <w:sz w:val="18"/>
                <w:szCs w:val="16"/>
                <w:lang w:eastAsia="nb-NO"/>
              </w:rPr>
            </w:pPr>
            <w:r w:rsidRPr="00FD03DA">
              <w:rPr>
                <w:rFonts w:ascii="Times New Roman" w:eastAsia="Times New Roman" w:hAnsi="Times New Roman" w:cs="Times New Roman"/>
                <w:bCs/>
                <w:sz w:val="18"/>
                <w:szCs w:val="16"/>
                <w:lang w:eastAsia="nb-NO"/>
              </w:rPr>
              <w:t>Alcohol use disorder</w:t>
            </w:r>
          </w:p>
        </w:tc>
        <w:tc>
          <w:tcPr>
            <w:tcW w:w="960" w:type="dxa"/>
            <w:tcBorders>
              <w:top w:val="nil"/>
              <w:left w:val="nil"/>
              <w:bottom w:val="nil"/>
              <w:right w:val="nil"/>
            </w:tcBorders>
            <w:shd w:val="clear" w:color="000000" w:fill="FFFFFF"/>
            <w:noWrap/>
            <w:vAlign w:val="center"/>
            <w:hideMark/>
          </w:tcPr>
          <w:p w14:paraId="18B45B51" w14:textId="77777777" w:rsidR="0075065E" w:rsidRPr="00555376" w:rsidRDefault="0075065E" w:rsidP="00A95956">
            <w:pPr>
              <w:spacing w:after="0" w:line="240" w:lineRule="auto"/>
              <w:jc w:val="center"/>
              <w:rPr>
                <w:rFonts w:ascii="Times New Roman" w:eastAsia="Times New Roman" w:hAnsi="Times New Roman" w:cs="Times New Roman"/>
                <w:color w:val="000000"/>
                <w:sz w:val="18"/>
                <w:szCs w:val="16"/>
                <w:lang w:eastAsia="nb-NO"/>
              </w:rPr>
            </w:pPr>
            <w:r w:rsidRPr="00555376">
              <w:rPr>
                <w:rFonts w:ascii="Times New Roman" w:eastAsia="Times New Roman" w:hAnsi="Times New Roman" w:cs="Times New Roman"/>
                <w:color w:val="000000"/>
                <w:sz w:val="18"/>
                <w:szCs w:val="16"/>
                <w:lang w:eastAsia="nb-NO"/>
              </w:rPr>
              <w:t>2339</w:t>
            </w:r>
          </w:p>
        </w:tc>
        <w:tc>
          <w:tcPr>
            <w:tcW w:w="1145" w:type="dxa"/>
            <w:tcBorders>
              <w:top w:val="nil"/>
              <w:left w:val="nil"/>
              <w:bottom w:val="nil"/>
              <w:right w:val="nil"/>
            </w:tcBorders>
            <w:shd w:val="clear" w:color="000000" w:fill="FFFFFF"/>
            <w:noWrap/>
            <w:vAlign w:val="center"/>
            <w:hideMark/>
          </w:tcPr>
          <w:p w14:paraId="5A1FE719" w14:textId="77777777" w:rsidR="0075065E" w:rsidRPr="00555376" w:rsidRDefault="0075065E" w:rsidP="00A95956">
            <w:pPr>
              <w:spacing w:after="0" w:line="240" w:lineRule="auto"/>
              <w:jc w:val="center"/>
              <w:rPr>
                <w:rFonts w:ascii="Times New Roman" w:eastAsia="Times New Roman" w:hAnsi="Times New Roman" w:cs="Times New Roman"/>
                <w:color w:val="000000"/>
                <w:sz w:val="18"/>
                <w:szCs w:val="16"/>
                <w:lang w:eastAsia="nb-NO"/>
              </w:rPr>
            </w:pPr>
            <w:r w:rsidRPr="00555376">
              <w:rPr>
                <w:rFonts w:ascii="Times New Roman" w:eastAsia="Times New Roman" w:hAnsi="Times New Roman" w:cs="Times New Roman"/>
                <w:color w:val="000000"/>
                <w:sz w:val="18"/>
                <w:szCs w:val="16"/>
                <w:lang w:eastAsia="nb-NO"/>
              </w:rPr>
              <w:t>0.150</w:t>
            </w:r>
          </w:p>
        </w:tc>
      </w:tr>
      <w:tr w:rsidR="0075065E" w:rsidRPr="00F70C9E" w14:paraId="1845978F" w14:textId="77777777" w:rsidTr="00963FD0">
        <w:trPr>
          <w:trHeight w:val="315"/>
        </w:trPr>
        <w:tc>
          <w:tcPr>
            <w:tcW w:w="3220" w:type="dxa"/>
            <w:tcBorders>
              <w:top w:val="nil"/>
              <w:left w:val="nil"/>
              <w:bottom w:val="nil"/>
              <w:right w:val="nil"/>
            </w:tcBorders>
            <w:shd w:val="clear" w:color="auto" w:fill="auto"/>
            <w:noWrap/>
            <w:vAlign w:val="center"/>
            <w:hideMark/>
          </w:tcPr>
          <w:p w14:paraId="2A1F9E5D" w14:textId="77777777" w:rsidR="0075065E" w:rsidRPr="00FD03DA" w:rsidRDefault="0075065E" w:rsidP="00A95956">
            <w:pPr>
              <w:spacing w:after="0" w:line="240" w:lineRule="auto"/>
              <w:jc w:val="right"/>
              <w:rPr>
                <w:rFonts w:ascii="Times New Roman" w:eastAsia="Times New Roman" w:hAnsi="Times New Roman" w:cs="Times New Roman"/>
                <w:bCs/>
                <w:sz w:val="18"/>
                <w:szCs w:val="16"/>
                <w:lang w:eastAsia="nb-NO"/>
              </w:rPr>
            </w:pPr>
            <w:r w:rsidRPr="00FD03DA">
              <w:rPr>
                <w:rFonts w:ascii="Times New Roman" w:eastAsia="Times New Roman" w:hAnsi="Times New Roman" w:cs="Times New Roman"/>
                <w:bCs/>
                <w:sz w:val="18"/>
                <w:szCs w:val="16"/>
                <w:lang w:eastAsia="nb-NO"/>
              </w:rPr>
              <w:t>Substance use disorders</w:t>
            </w:r>
          </w:p>
        </w:tc>
        <w:tc>
          <w:tcPr>
            <w:tcW w:w="960" w:type="dxa"/>
            <w:tcBorders>
              <w:top w:val="nil"/>
              <w:left w:val="nil"/>
              <w:bottom w:val="nil"/>
              <w:right w:val="nil"/>
            </w:tcBorders>
            <w:shd w:val="clear" w:color="000000" w:fill="FDFDFD"/>
            <w:noWrap/>
            <w:vAlign w:val="center"/>
            <w:hideMark/>
          </w:tcPr>
          <w:p w14:paraId="1A0B2E47" w14:textId="77777777" w:rsidR="0075065E" w:rsidRPr="00555376" w:rsidRDefault="0075065E" w:rsidP="00A95956">
            <w:pPr>
              <w:spacing w:after="0" w:line="240" w:lineRule="auto"/>
              <w:jc w:val="center"/>
              <w:rPr>
                <w:rFonts w:ascii="Times New Roman" w:eastAsia="Times New Roman" w:hAnsi="Times New Roman" w:cs="Times New Roman"/>
                <w:color w:val="000000"/>
                <w:sz w:val="18"/>
                <w:szCs w:val="16"/>
                <w:lang w:eastAsia="nb-NO"/>
              </w:rPr>
            </w:pPr>
            <w:r w:rsidRPr="00555376">
              <w:rPr>
                <w:rFonts w:ascii="Times New Roman" w:eastAsia="Times New Roman" w:hAnsi="Times New Roman" w:cs="Times New Roman"/>
                <w:color w:val="000000"/>
                <w:sz w:val="18"/>
                <w:szCs w:val="16"/>
                <w:lang w:eastAsia="nb-NO"/>
              </w:rPr>
              <w:t>2773</w:t>
            </w:r>
          </w:p>
        </w:tc>
        <w:tc>
          <w:tcPr>
            <w:tcW w:w="1145" w:type="dxa"/>
            <w:tcBorders>
              <w:top w:val="nil"/>
              <w:left w:val="nil"/>
              <w:bottom w:val="nil"/>
              <w:right w:val="nil"/>
            </w:tcBorders>
            <w:shd w:val="clear" w:color="000000" w:fill="FDFDFD"/>
            <w:noWrap/>
            <w:vAlign w:val="center"/>
            <w:hideMark/>
          </w:tcPr>
          <w:p w14:paraId="39FB2120" w14:textId="77777777" w:rsidR="0075065E" w:rsidRPr="00555376" w:rsidRDefault="0075065E" w:rsidP="00A95956">
            <w:pPr>
              <w:spacing w:after="0" w:line="240" w:lineRule="auto"/>
              <w:jc w:val="center"/>
              <w:rPr>
                <w:rFonts w:ascii="Times New Roman" w:eastAsia="Times New Roman" w:hAnsi="Times New Roman" w:cs="Times New Roman"/>
                <w:color w:val="000000"/>
                <w:sz w:val="18"/>
                <w:szCs w:val="16"/>
                <w:lang w:eastAsia="nb-NO"/>
              </w:rPr>
            </w:pPr>
            <w:r w:rsidRPr="00555376">
              <w:rPr>
                <w:rFonts w:ascii="Times New Roman" w:eastAsia="Times New Roman" w:hAnsi="Times New Roman" w:cs="Times New Roman"/>
                <w:color w:val="000000"/>
                <w:sz w:val="18"/>
                <w:szCs w:val="16"/>
                <w:lang w:eastAsia="nb-NO"/>
              </w:rPr>
              <w:t>0.067</w:t>
            </w:r>
          </w:p>
        </w:tc>
      </w:tr>
      <w:tr w:rsidR="0075065E" w:rsidRPr="00F70C9E" w14:paraId="5BFDA5DD" w14:textId="77777777" w:rsidTr="00963FD0">
        <w:trPr>
          <w:trHeight w:val="315"/>
        </w:trPr>
        <w:tc>
          <w:tcPr>
            <w:tcW w:w="3220" w:type="dxa"/>
            <w:tcBorders>
              <w:top w:val="nil"/>
              <w:left w:val="nil"/>
              <w:bottom w:val="nil"/>
              <w:right w:val="nil"/>
            </w:tcBorders>
            <w:shd w:val="clear" w:color="auto" w:fill="auto"/>
            <w:noWrap/>
            <w:vAlign w:val="center"/>
            <w:hideMark/>
          </w:tcPr>
          <w:p w14:paraId="40D3FFDF" w14:textId="77777777" w:rsidR="0075065E" w:rsidRPr="00FD03DA" w:rsidRDefault="0075065E" w:rsidP="00A95956">
            <w:pPr>
              <w:spacing w:after="0" w:line="240" w:lineRule="auto"/>
              <w:jc w:val="right"/>
              <w:rPr>
                <w:rFonts w:ascii="Times New Roman" w:eastAsia="Times New Roman" w:hAnsi="Times New Roman" w:cs="Times New Roman"/>
                <w:bCs/>
                <w:sz w:val="18"/>
                <w:szCs w:val="16"/>
                <w:lang w:eastAsia="nb-NO"/>
              </w:rPr>
            </w:pPr>
            <w:r w:rsidRPr="00FD03DA">
              <w:rPr>
                <w:rFonts w:ascii="Times New Roman" w:eastAsia="Times New Roman" w:hAnsi="Times New Roman" w:cs="Times New Roman"/>
                <w:bCs/>
                <w:sz w:val="18"/>
                <w:szCs w:val="16"/>
                <w:lang w:eastAsia="nb-NO"/>
              </w:rPr>
              <w:t>Major depressive episode</w:t>
            </w:r>
          </w:p>
        </w:tc>
        <w:tc>
          <w:tcPr>
            <w:tcW w:w="960" w:type="dxa"/>
            <w:tcBorders>
              <w:top w:val="nil"/>
              <w:left w:val="nil"/>
              <w:bottom w:val="nil"/>
              <w:right w:val="nil"/>
            </w:tcBorders>
            <w:shd w:val="clear" w:color="000000" w:fill="FFFFFF"/>
            <w:noWrap/>
            <w:vAlign w:val="center"/>
            <w:hideMark/>
          </w:tcPr>
          <w:p w14:paraId="200BED53" w14:textId="77777777" w:rsidR="0075065E" w:rsidRPr="00555376" w:rsidRDefault="0075065E" w:rsidP="00A95956">
            <w:pPr>
              <w:spacing w:after="0" w:line="240" w:lineRule="auto"/>
              <w:jc w:val="center"/>
              <w:rPr>
                <w:rFonts w:ascii="Times New Roman" w:eastAsia="Times New Roman" w:hAnsi="Times New Roman" w:cs="Times New Roman"/>
                <w:color w:val="000000"/>
                <w:sz w:val="18"/>
                <w:szCs w:val="16"/>
                <w:lang w:eastAsia="nb-NO"/>
              </w:rPr>
            </w:pPr>
            <w:r w:rsidRPr="00555376">
              <w:rPr>
                <w:rFonts w:ascii="Times New Roman" w:eastAsia="Times New Roman" w:hAnsi="Times New Roman" w:cs="Times New Roman"/>
                <w:color w:val="000000"/>
                <w:sz w:val="18"/>
                <w:szCs w:val="16"/>
                <w:lang w:eastAsia="nb-NO"/>
              </w:rPr>
              <w:t>2360</w:t>
            </w:r>
          </w:p>
        </w:tc>
        <w:tc>
          <w:tcPr>
            <w:tcW w:w="1145" w:type="dxa"/>
            <w:tcBorders>
              <w:top w:val="nil"/>
              <w:left w:val="nil"/>
              <w:bottom w:val="nil"/>
              <w:right w:val="nil"/>
            </w:tcBorders>
            <w:shd w:val="clear" w:color="000000" w:fill="FFFFFF"/>
            <w:noWrap/>
            <w:vAlign w:val="center"/>
            <w:hideMark/>
          </w:tcPr>
          <w:p w14:paraId="049C3E6E" w14:textId="77777777" w:rsidR="0075065E" w:rsidRPr="00555376" w:rsidRDefault="0075065E" w:rsidP="00A95956">
            <w:pPr>
              <w:spacing w:after="0" w:line="240" w:lineRule="auto"/>
              <w:jc w:val="center"/>
              <w:rPr>
                <w:rFonts w:ascii="Times New Roman" w:eastAsia="Times New Roman" w:hAnsi="Times New Roman" w:cs="Times New Roman"/>
                <w:color w:val="000000"/>
                <w:sz w:val="18"/>
                <w:szCs w:val="16"/>
                <w:lang w:eastAsia="nb-NO"/>
              </w:rPr>
            </w:pPr>
            <w:r w:rsidRPr="00555376">
              <w:rPr>
                <w:rFonts w:ascii="Times New Roman" w:eastAsia="Times New Roman" w:hAnsi="Times New Roman" w:cs="Times New Roman"/>
                <w:color w:val="000000"/>
                <w:sz w:val="18"/>
                <w:szCs w:val="16"/>
                <w:lang w:eastAsia="nb-NO"/>
              </w:rPr>
              <w:t>0.284</w:t>
            </w:r>
          </w:p>
        </w:tc>
      </w:tr>
      <w:tr w:rsidR="0075065E" w:rsidRPr="00F70C9E" w14:paraId="19D9FF2F" w14:textId="77777777" w:rsidTr="00963FD0">
        <w:trPr>
          <w:trHeight w:val="315"/>
        </w:trPr>
        <w:tc>
          <w:tcPr>
            <w:tcW w:w="3220" w:type="dxa"/>
            <w:tcBorders>
              <w:top w:val="nil"/>
              <w:left w:val="nil"/>
              <w:bottom w:val="nil"/>
              <w:right w:val="nil"/>
            </w:tcBorders>
            <w:shd w:val="clear" w:color="auto" w:fill="auto"/>
            <w:noWrap/>
            <w:vAlign w:val="center"/>
            <w:hideMark/>
          </w:tcPr>
          <w:p w14:paraId="2CD101B4" w14:textId="77777777" w:rsidR="0075065E" w:rsidRPr="00FD03DA" w:rsidRDefault="0075065E" w:rsidP="00A95956">
            <w:pPr>
              <w:spacing w:after="0" w:line="240" w:lineRule="auto"/>
              <w:jc w:val="right"/>
              <w:rPr>
                <w:rFonts w:ascii="Times New Roman" w:eastAsia="Times New Roman" w:hAnsi="Times New Roman" w:cs="Times New Roman"/>
                <w:bCs/>
                <w:sz w:val="18"/>
                <w:szCs w:val="16"/>
                <w:lang w:eastAsia="nb-NO"/>
              </w:rPr>
            </w:pPr>
            <w:r w:rsidRPr="00FD03DA">
              <w:rPr>
                <w:rFonts w:ascii="Times New Roman" w:eastAsia="Times New Roman" w:hAnsi="Times New Roman" w:cs="Times New Roman"/>
                <w:bCs/>
                <w:sz w:val="18"/>
                <w:szCs w:val="16"/>
                <w:lang w:eastAsia="nb-NO"/>
              </w:rPr>
              <w:t>Panic attack</w:t>
            </w:r>
          </w:p>
        </w:tc>
        <w:tc>
          <w:tcPr>
            <w:tcW w:w="960" w:type="dxa"/>
            <w:tcBorders>
              <w:top w:val="nil"/>
              <w:left w:val="nil"/>
              <w:bottom w:val="nil"/>
              <w:right w:val="nil"/>
            </w:tcBorders>
            <w:shd w:val="clear" w:color="000000" w:fill="FDFDFD"/>
            <w:noWrap/>
            <w:vAlign w:val="center"/>
            <w:hideMark/>
          </w:tcPr>
          <w:p w14:paraId="693B17E0" w14:textId="77777777" w:rsidR="0075065E" w:rsidRPr="00555376" w:rsidRDefault="0075065E" w:rsidP="00A95956">
            <w:pPr>
              <w:spacing w:after="0" w:line="240" w:lineRule="auto"/>
              <w:jc w:val="center"/>
              <w:rPr>
                <w:rFonts w:ascii="Times New Roman" w:eastAsia="Times New Roman" w:hAnsi="Times New Roman" w:cs="Times New Roman"/>
                <w:color w:val="000000"/>
                <w:sz w:val="18"/>
                <w:szCs w:val="16"/>
                <w:lang w:eastAsia="nb-NO"/>
              </w:rPr>
            </w:pPr>
            <w:r w:rsidRPr="00555376">
              <w:rPr>
                <w:rFonts w:ascii="Times New Roman" w:eastAsia="Times New Roman" w:hAnsi="Times New Roman" w:cs="Times New Roman"/>
                <w:color w:val="000000"/>
                <w:sz w:val="18"/>
                <w:szCs w:val="16"/>
                <w:lang w:eastAsia="nb-NO"/>
              </w:rPr>
              <w:t>2312</w:t>
            </w:r>
          </w:p>
        </w:tc>
        <w:tc>
          <w:tcPr>
            <w:tcW w:w="1145" w:type="dxa"/>
            <w:tcBorders>
              <w:top w:val="nil"/>
              <w:left w:val="nil"/>
              <w:bottom w:val="nil"/>
              <w:right w:val="nil"/>
            </w:tcBorders>
            <w:shd w:val="clear" w:color="000000" w:fill="FDFDFD"/>
            <w:noWrap/>
            <w:vAlign w:val="center"/>
            <w:hideMark/>
          </w:tcPr>
          <w:p w14:paraId="1B0FE324" w14:textId="77777777" w:rsidR="0075065E" w:rsidRPr="00555376" w:rsidRDefault="0075065E" w:rsidP="00A95956">
            <w:pPr>
              <w:spacing w:after="0" w:line="240" w:lineRule="auto"/>
              <w:jc w:val="center"/>
              <w:rPr>
                <w:rFonts w:ascii="Times New Roman" w:eastAsia="Times New Roman" w:hAnsi="Times New Roman" w:cs="Times New Roman"/>
                <w:color w:val="000000"/>
                <w:sz w:val="18"/>
                <w:szCs w:val="16"/>
                <w:lang w:eastAsia="nb-NO"/>
              </w:rPr>
            </w:pPr>
            <w:r w:rsidRPr="00555376">
              <w:rPr>
                <w:rFonts w:ascii="Times New Roman" w:eastAsia="Times New Roman" w:hAnsi="Times New Roman" w:cs="Times New Roman"/>
                <w:color w:val="000000"/>
                <w:sz w:val="18"/>
                <w:szCs w:val="16"/>
                <w:lang w:eastAsia="nb-NO"/>
              </w:rPr>
              <w:t>0.116</w:t>
            </w:r>
          </w:p>
        </w:tc>
      </w:tr>
      <w:tr w:rsidR="0075065E" w:rsidRPr="00F70C9E" w14:paraId="7087949C" w14:textId="77777777" w:rsidTr="00963FD0">
        <w:trPr>
          <w:trHeight w:val="315"/>
        </w:trPr>
        <w:tc>
          <w:tcPr>
            <w:tcW w:w="3220" w:type="dxa"/>
            <w:tcBorders>
              <w:top w:val="nil"/>
              <w:left w:val="nil"/>
              <w:bottom w:val="nil"/>
              <w:right w:val="nil"/>
            </w:tcBorders>
            <w:shd w:val="clear" w:color="auto" w:fill="auto"/>
            <w:noWrap/>
            <w:vAlign w:val="center"/>
            <w:hideMark/>
          </w:tcPr>
          <w:p w14:paraId="5B1F7B8C" w14:textId="77777777" w:rsidR="0075065E" w:rsidRPr="00FD03DA" w:rsidRDefault="0075065E" w:rsidP="00A95956">
            <w:pPr>
              <w:spacing w:after="0" w:line="240" w:lineRule="auto"/>
              <w:jc w:val="right"/>
              <w:rPr>
                <w:rFonts w:ascii="Times New Roman" w:eastAsia="Times New Roman" w:hAnsi="Times New Roman" w:cs="Times New Roman"/>
                <w:bCs/>
                <w:sz w:val="18"/>
                <w:szCs w:val="16"/>
                <w:lang w:eastAsia="nb-NO"/>
              </w:rPr>
            </w:pPr>
            <w:r w:rsidRPr="00FD03DA">
              <w:rPr>
                <w:rFonts w:ascii="Times New Roman" w:eastAsia="Times New Roman" w:hAnsi="Times New Roman" w:cs="Times New Roman"/>
                <w:bCs/>
                <w:sz w:val="18"/>
                <w:szCs w:val="16"/>
                <w:lang w:eastAsia="nb-NO"/>
              </w:rPr>
              <w:t>Agoraphobia</w:t>
            </w:r>
          </w:p>
        </w:tc>
        <w:tc>
          <w:tcPr>
            <w:tcW w:w="960" w:type="dxa"/>
            <w:tcBorders>
              <w:top w:val="nil"/>
              <w:left w:val="nil"/>
              <w:bottom w:val="nil"/>
              <w:right w:val="nil"/>
            </w:tcBorders>
            <w:shd w:val="clear" w:color="000000" w:fill="FFFFFF"/>
            <w:noWrap/>
            <w:vAlign w:val="center"/>
            <w:hideMark/>
          </w:tcPr>
          <w:p w14:paraId="61D3A304" w14:textId="77777777" w:rsidR="0075065E" w:rsidRPr="00555376" w:rsidRDefault="0075065E" w:rsidP="00A95956">
            <w:pPr>
              <w:spacing w:after="0" w:line="240" w:lineRule="auto"/>
              <w:jc w:val="center"/>
              <w:rPr>
                <w:rFonts w:ascii="Times New Roman" w:eastAsia="Times New Roman" w:hAnsi="Times New Roman" w:cs="Times New Roman"/>
                <w:color w:val="000000"/>
                <w:sz w:val="18"/>
                <w:szCs w:val="16"/>
                <w:lang w:eastAsia="nb-NO"/>
              </w:rPr>
            </w:pPr>
            <w:r w:rsidRPr="00555376">
              <w:rPr>
                <w:rFonts w:ascii="Times New Roman" w:eastAsia="Times New Roman" w:hAnsi="Times New Roman" w:cs="Times New Roman"/>
                <w:color w:val="000000"/>
                <w:sz w:val="18"/>
                <w:szCs w:val="16"/>
                <w:lang w:eastAsia="nb-NO"/>
              </w:rPr>
              <w:t>2302</w:t>
            </w:r>
          </w:p>
        </w:tc>
        <w:tc>
          <w:tcPr>
            <w:tcW w:w="1145" w:type="dxa"/>
            <w:tcBorders>
              <w:top w:val="nil"/>
              <w:left w:val="nil"/>
              <w:bottom w:val="nil"/>
              <w:right w:val="nil"/>
            </w:tcBorders>
            <w:shd w:val="clear" w:color="000000" w:fill="FFFFFF"/>
            <w:noWrap/>
            <w:vAlign w:val="center"/>
            <w:hideMark/>
          </w:tcPr>
          <w:p w14:paraId="0F21C5A5" w14:textId="77777777" w:rsidR="0075065E" w:rsidRPr="00555376" w:rsidRDefault="0075065E" w:rsidP="00A95956">
            <w:pPr>
              <w:spacing w:after="0" w:line="240" w:lineRule="auto"/>
              <w:jc w:val="center"/>
              <w:rPr>
                <w:rFonts w:ascii="Times New Roman" w:eastAsia="Times New Roman" w:hAnsi="Times New Roman" w:cs="Times New Roman"/>
                <w:color w:val="000000"/>
                <w:sz w:val="18"/>
                <w:szCs w:val="16"/>
                <w:lang w:eastAsia="nb-NO"/>
              </w:rPr>
            </w:pPr>
            <w:r w:rsidRPr="00555376">
              <w:rPr>
                <w:rFonts w:ascii="Times New Roman" w:eastAsia="Times New Roman" w:hAnsi="Times New Roman" w:cs="Times New Roman"/>
                <w:color w:val="000000"/>
                <w:sz w:val="18"/>
                <w:szCs w:val="16"/>
                <w:lang w:eastAsia="nb-NO"/>
              </w:rPr>
              <w:t>0.083</w:t>
            </w:r>
          </w:p>
        </w:tc>
      </w:tr>
      <w:tr w:rsidR="0075065E" w:rsidRPr="00F70C9E" w14:paraId="1907BE46" w14:textId="77777777" w:rsidTr="00963FD0">
        <w:trPr>
          <w:trHeight w:val="315"/>
        </w:trPr>
        <w:tc>
          <w:tcPr>
            <w:tcW w:w="3220" w:type="dxa"/>
            <w:tcBorders>
              <w:top w:val="nil"/>
              <w:left w:val="nil"/>
              <w:bottom w:val="nil"/>
              <w:right w:val="nil"/>
            </w:tcBorders>
            <w:shd w:val="clear" w:color="auto" w:fill="auto"/>
            <w:noWrap/>
            <w:vAlign w:val="center"/>
            <w:hideMark/>
          </w:tcPr>
          <w:p w14:paraId="1C5D154B" w14:textId="77777777" w:rsidR="0075065E" w:rsidRPr="00FD03DA" w:rsidRDefault="0075065E" w:rsidP="00A95956">
            <w:pPr>
              <w:spacing w:after="0" w:line="240" w:lineRule="auto"/>
              <w:jc w:val="right"/>
              <w:rPr>
                <w:rFonts w:ascii="Times New Roman" w:eastAsia="Times New Roman" w:hAnsi="Times New Roman" w:cs="Times New Roman"/>
                <w:bCs/>
                <w:sz w:val="18"/>
                <w:szCs w:val="16"/>
                <w:lang w:eastAsia="nb-NO"/>
              </w:rPr>
            </w:pPr>
            <w:r w:rsidRPr="00FD03DA">
              <w:rPr>
                <w:rFonts w:ascii="Times New Roman" w:eastAsia="Times New Roman" w:hAnsi="Times New Roman" w:cs="Times New Roman"/>
                <w:bCs/>
                <w:sz w:val="18"/>
                <w:szCs w:val="16"/>
                <w:lang w:eastAsia="nb-NO"/>
              </w:rPr>
              <w:t>Social phobia</w:t>
            </w:r>
          </w:p>
        </w:tc>
        <w:tc>
          <w:tcPr>
            <w:tcW w:w="960" w:type="dxa"/>
            <w:tcBorders>
              <w:top w:val="nil"/>
              <w:left w:val="nil"/>
              <w:bottom w:val="nil"/>
              <w:right w:val="nil"/>
            </w:tcBorders>
            <w:shd w:val="clear" w:color="000000" w:fill="FDFDFD"/>
            <w:noWrap/>
            <w:vAlign w:val="center"/>
            <w:hideMark/>
          </w:tcPr>
          <w:p w14:paraId="3A06A8F3" w14:textId="77777777" w:rsidR="0075065E" w:rsidRPr="00555376" w:rsidRDefault="0075065E" w:rsidP="00A95956">
            <w:pPr>
              <w:spacing w:after="0" w:line="240" w:lineRule="auto"/>
              <w:jc w:val="center"/>
              <w:rPr>
                <w:rFonts w:ascii="Times New Roman" w:eastAsia="Times New Roman" w:hAnsi="Times New Roman" w:cs="Times New Roman"/>
                <w:color w:val="000000"/>
                <w:sz w:val="18"/>
                <w:szCs w:val="16"/>
                <w:lang w:eastAsia="nb-NO"/>
              </w:rPr>
            </w:pPr>
            <w:r w:rsidRPr="00555376">
              <w:rPr>
                <w:rFonts w:ascii="Times New Roman" w:eastAsia="Times New Roman" w:hAnsi="Times New Roman" w:cs="Times New Roman"/>
                <w:color w:val="000000"/>
                <w:sz w:val="18"/>
                <w:szCs w:val="16"/>
                <w:lang w:eastAsia="nb-NO"/>
              </w:rPr>
              <w:t>2304</w:t>
            </w:r>
          </w:p>
        </w:tc>
        <w:tc>
          <w:tcPr>
            <w:tcW w:w="1145" w:type="dxa"/>
            <w:tcBorders>
              <w:top w:val="nil"/>
              <w:left w:val="nil"/>
              <w:bottom w:val="nil"/>
              <w:right w:val="nil"/>
            </w:tcBorders>
            <w:shd w:val="clear" w:color="000000" w:fill="FDFDFD"/>
            <w:noWrap/>
            <w:vAlign w:val="center"/>
            <w:hideMark/>
          </w:tcPr>
          <w:p w14:paraId="2C8C4FCA" w14:textId="77777777" w:rsidR="0075065E" w:rsidRPr="00555376" w:rsidRDefault="0075065E" w:rsidP="00A95956">
            <w:pPr>
              <w:spacing w:after="0" w:line="240" w:lineRule="auto"/>
              <w:jc w:val="center"/>
              <w:rPr>
                <w:rFonts w:ascii="Times New Roman" w:eastAsia="Times New Roman" w:hAnsi="Times New Roman" w:cs="Times New Roman"/>
                <w:color w:val="000000"/>
                <w:sz w:val="18"/>
                <w:szCs w:val="16"/>
                <w:lang w:eastAsia="nb-NO"/>
              </w:rPr>
            </w:pPr>
            <w:r w:rsidRPr="00555376">
              <w:rPr>
                <w:rFonts w:ascii="Times New Roman" w:eastAsia="Times New Roman" w:hAnsi="Times New Roman" w:cs="Times New Roman"/>
                <w:color w:val="000000"/>
                <w:sz w:val="18"/>
                <w:szCs w:val="16"/>
                <w:lang w:eastAsia="nb-NO"/>
              </w:rPr>
              <w:t>0.082</w:t>
            </w:r>
          </w:p>
        </w:tc>
      </w:tr>
      <w:tr w:rsidR="0075065E" w:rsidRPr="00F70C9E" w14:paraId="3BEAFE3C" w14:textId="77777777" w:rsidTr="00963FD0">
        <w:trPr>
          <w:trHeight w:val="315"/>
        </w:trPr>
        <w:tc>
          <w:tcPr>
            <w:tcW w:w="3220" w:type="dxa"/>
            <w:tcBorders>
              <w:top w:val="nil"/>
              <w:left w:val="nil"/>
              <w:bottom w:val="nil"/>
              <w:right w:val="nil"/>
            </w:tcBorders>
            <w:shd w:val="clear" w:color="auto" w:fill="auto"/>
            <w:noWrap/>
            <w:vAlign w:val="center"/>
            <w:hideMark/>
          </w:tcPr>
          <w:p w14:paraId="591B4331" w14:textId="77777777" w:rsidR="0075065E" w:rsidRPr="00FD03DA" w:rsidRDefault="0075065E" w:rsidP="00A95956">
            <w:pPr>
              <w:spacing w:after="0" w:line="240" w:lineRule="auto"/>
              <w:jc w:val="right"/>
              <w:rPr>
                <w:rFonts w:ascii="Times New Roman" w:eastAsia="Times New Roman" w:hAnsi="Times New Roman" w:cs="Times New Roman"/>
                <w:bCs/>
                <w:sz w:val="18"/>
                <w:szCs w:val="16"/>
                <w:lang w:eastAsia="nb-NO"/>
              </w:rPr>
            </w:pPr>
            <w:r w:rsidRPr="00FD03DA">
              <w:rPr>
                <w:rFonts w:ascii="Times New Roman" w:eastAsia="Times New Roman" w:hAnsi="Times New Roman" w:cs="Times New Roman"/>
                <w:bCs/>
                <w:sz w:val="18"/>
                <w:szCs w:val="16"/>
                <w:lang w:eastAsia="nb-NO"/>
              </w:rPr>
              <w:t>Specific phobias</w:t>
            </w:r>
          </w:p>
        </w:tc>
        <w:tc>
          <w:tcPr>
            <w:tcW w:w="960" w:type="dxa"/>
            <w:tcBorders>
              <w:top w:val="nil"/>
              <w:left w:val="nil"/>
              <w:bottom w:val="nil"/>
              <w:right w:val="nil"/>
            </w:tcBorders>
            <w:shd w:val="clear" w:color="000000" w:fill="FFFFFF"/>
            <w:noWrap/>
            <w:vAlign w:val="center"/>
            <w:hideMark/>
          </w:tcPr>
          <w:p w14:paraId="05ED9EBF" w14:textId="77777777" w:rsidR="0075065E" w:rsidRPr="00555376" w:rsidRDefault="0075065E" w:rsidP="00A95956">
            <w:pPr>
              <w:spacing w:after="0" w:line="240" w:lineRule="auto"/>
              <w:jc w:val="center"/>
              <w:rPr>
                <w:rFonts w:ascii="Times New Roman" w:eastAsia="Times New Roman" w:hAnsi="Times New Roman" w:cs="Times New Roman"/>
                <w:color w:val="000000"/>
                <w:sz w:val="18"/>
                <w:szCs w:val="16"/>
                <w:lang w:eastAsia="nb-NO"/>
              </w:rPr>
            </w:pPr>
            <w:r w:rsidRPr="00555376">
              <w:rPr>
                <w:rFonts w:ascii="Times New Roman" w:eastAsia="Times New Roman" w:hAnsi="Times New Roman" w:cs="Times New Roman"/>
                <w:color w:val="000000"/>
                <w:sz w:val="18"/>
                <w:szCs w:val="16"/>
                <w:lang w:eastAsia="nb-NO"/>
              </w:rPr>
              <w:t>2383</w:t>
            </w:r>
          </w:p>
        </w:tc>
        <w:tc>
          <w:tcPr>
            <w:tcW w:w="1145" w:type="dxa"/>
            <w:tcBorders>
              <w:top w:val="nil"/>
              <w:left w:val="nil"/>
              <w:bottom w:val="nil"/>
              <w:right w:val="nil"/>
            </w:tcBorders>
            <w:shd w:val="clear" w:color="000000" w:fill="FFFFFF"/>
            <w:noWrap/>
            <w:vAlign w:val="center"/>
            <w:hideMark/>
          </w:tcPr>
          <w:p w14:paraId="07EFC71A" w14:textId="77777777" w:rsidR="0075065E" w:rsidRPr="00555376" w:rsidRDefault="0075065E" w:rsidP="00A95956">
            <w:pPr>
              <w:spacing w:after="0" w:line="240" w:lineRule="auto"/>
              <w:jc w:val="center"/>
              <w:rPr>
                <w:rFonts w:ascii="Times New Roman" w:eastAsia="Times New Roman" w:hAnsi="Times New Roman" w:cs="Times New Roman"/>
                <w:color w:val="000000"/>
                <w:sz w:val="18"/>
                <w:szCs w:val="16"/>
                <w:lang w:eastAsia="nb-NO"/>
              </w:rPr>
            </w:pPr>
            <w:r w:rsidRPr="00555376">
              <w:rPr>
                <w:rFonts w:ascii="Times New Roman" w:eastAsia="Times New Roman" w:hAnsi="Times New Roman" w:cs="Times New Roman"/>
                <w:color w:val="000000"/>
                <w:sz w:val="18"/>
                <w:szCs w:val="16"/>
                <w:lang w:eastAsia="nb-NO"/>
              </w:rPr>
              <w:t>0.289</w:t>
            </w:r>
          </w:p>
        </w:tc>
      </w:tr>
      <w:tr w:rsidR="0075065E" w:rsidRPr="00F70C9E" w14:paraId="50089082" w14:textId="77777777" w:rsidTr="00963FD0">
        <w:trPr>
          <w:trHeight w:val="315"/>
        </w:trPr>
        <w:tc>
          <w:tcPr>
            <w:tcW w:w="3220" w:type="dxa"/>
            <w:tcBorders>
              <w:top w:val="nil"/>
              <w:left w:val="nil"/>
              <w:bottom w:val="nil"/>
              <w:right w:val="nil"/>
            </w:tcBorders>
            <w:shd w:val="clear" w:color="auto" w:fill="auto"/>
            <w:noWrap/>
            <w:vAlign w:val="center"/>
            <w:hideMark/>
          </w:tcPr>
          <w:p w14:paraId="41280DE7" w14:textId="77777777" w:rsidR="0075065E" w:rsidRPr="00FD03DA" w:rsidRDefault="0075065E" w:rsidP="00A95956">
            <w:pPr>
              <w:spacing w:after="0" w:line="240" w:lineRule="auto"/>
              <w:jc w:val="right"/>
              <w:rPr>
                <w:rFonts w:ascii="Times New Roman" w:eastAsia="Times New Roman" w:hAnsi="Times New Roman" w:cs="Times New Roman"/>
                <w:bCs/>
                <w:sz w:val="18"/>
                <w:szCs w:val="16"/>
                <w:lang w:eastAsia="nb-NO"/>
              </w:rPr>
            </w:pPr>
            <w:r w:rsidRPr="00FD03DA">
              <w:rPr>
                <w:rFonts w:ascii="Times New Roman" w:eastAsia="Times New Roman" w:hAnsi="Times New Roman" w:cs="Times New Roman"/>
                <w:bCs/>
                <w:sz w:val="18"/>
                <w:szCs w:val="16"/>
                <w:lang w:eastAsia="nb-NO"/>
              </w:rPr>
              <w:t>Generalized anxiety disorder</w:t>
            </w:r>
          </w:p>
        </w:tc>
        <w:tc>
          <w:tcPr>
            <w:tcW w:w="960" w:type="dxa"/>
            <w:tcBorders>
              <w:top w:val="nil"/>
              <w:left w:val="nil"/>
              <w:bottom w:val="nil"/>
              <w:right w:val="nil"/>
            </w:tcBorders>
            <w:shd w:val="clear" w:color="000000" w:fill="FDFDFD"/>
            <w:noWrap/>
            <w:vAlign w:val="center"/>
            <w:hideMark/>
          </w:tcPr>
          <w:p w14:paraId="38AA230C" w14:textId="77777777" w:rsidR="0075065E" w:rsidRPr="00555376" w:rsidRDefault="0075065E" w:rsidP="00A95956">
            <w:pPr>
              <w:spacing w:after="0" w:line="240" w:lineRule="auto"/>
              <w:jc w:val="center"/>
              <w:rPr>
                <w:rFonts w:ascii="Times New Roman" w:eastAsia="Times New Roman" w:hAnsi="Times New Roman" w:cs="Times New Roman"/>
                <w:color w:val="000000"/>
                <w:sz w:val="18"/>
                <w:szCs w:val="16"/>
                <w:lang w:eastAsia="nb-NO"/>
              </w:rPr>
            </w:pPr>
            <w:r w:rsidRPr="00555376">
              <w:rPr>
                <w:rFonts w:ascii="Times New Roman" w:eastAsia="Times New Roman" w:hAnsi="Times New Roman" w:cs="Times New Roman"/>
                <w:color w:val="000000"/>
                <w:sz w:val="18"/>
                <w:szCs w:val="16"/>
                <w:lang w:eastAsia="nb-NO"/>
              </w:rPr>
              <w:t>2290</w:t>
            </w:r>
          </w:p>
        </w:tc>
        <w:tc>
          <w:tcPr>
            <w:tcW w:w="1145" w:type="dxa"/>
            <w:tcBorders>
              <w:top w:val="nil"/>
              <w:left w:val="nil"/>
              <w:bottom w:val="nil"/>
              <w:right w:val="nil"/>
            </w:tcBorders>
            <w:shd w:val="clear" w:color="000000" w:fill="FDFDFD"/>
            <w:noWrap/>
            <w:vAlign w:val="center"/>
            <w:hideMark/>
          </w:tcPr>
          <w:p w14:paraId="720F4BD0" w14:textId="77777777" w:rsidR="0075065E" w:rsidRPr="00555376" w:rsidRDefault="0075065E" w:rsidP="00A95956">
            <w:pPr>
              <w:spacing w:after="0" w:line="240" w:lineRule="auto"/>
              <w:jc w:val="center"/>
              <w:rPr>
                <w:rFonts w:ascii="Times New Roman" w:eastAsia="Times New Roman" w:hAnsi="Times New Roman" w:cs="Times New Roman"/>
                <w:color w:val="000000"/>
                <w:sz w:val="18"/>
                <w:szCs w:val="16"/>
                <w:lang w:eastAsia="nb-NO"/>
              </w:rPr>
            </w:pPr>
            <w:r w:rsidRPr="00555376">
              <w:rPr>
                <w:rFonts w:ascii="Times New Roman" w:eastAsia="Times New Roman" w:hAnsi="Times New Roman" w:cs="Times New Roman"/>
                <w:color w:val="000000"/>
                <w:sz w:val="18"/>
                <w:szCs w:val="16"/>
                <w:lang w:eastAsia="nb-NO"/>
              </w:rPr>
              <w:t>0.047</w:t>
            </w:r>
          </w:p>
        </w:tc>
      </w:tr>
      <w:tr w:rsidR="0075065E" w:rsidRPr="00F70C9E" w14:paraId="6ECDA36F" w14:textId="77777777" w:rsidTr="00963FD0">
        <w:trPr>
          <w:trHeight w:val="315"/>
        </w:trPr>
        <w:tc>
          <w:tcPr>
            <w:tcW w:w="3220" w:type="dxa"/>
            <w:tcBorders>
              <w:top w:val="nil"/>
              <w:left w:val="nil"/>
              <w:bottom w:val="nil"/>
              <w:right w:val="nil"/>
            </w:tcBorders>
            <w:shd w:val="clear" w:color="auto" w:fill="auto"/>
            <w:noWrap/>
            <w:vAlign w:val="center"/>
            <w:hideMark/>
          </w:tcPr>
          <w:p w14:paraId="739CAF54" w14:textId="77777777" w:rsidR="0075065E" w:rsidRPr="00FD03DA" w:rsidRDefault="0075065E" w:rsidP="00A95956">
            <w:pPr>
              <w:spacing w:after="0" w:line="240" w:lineRule="auto"/>
              <w:jc w:val="right"/>
              <w:rPr>
                <w:rFonts w:ascii="Times New Roman" w:eastAsia="Times New Roman" w:hAnsi="Times New Roman" w:cs="Times New Roman"/>
                <w:bCs/>
                <w:sz w:val="18"/>
                <w:szCs w:val="16"/>
                <w:lang w:eastAsia="nb-NO"/>
              </w:rPr>
            </w:pPr>
            <w:r w:rsidRPr="00FD03DA">
              <w:rPr>
                <w:rFonts w:ascii="Times New Roman" w:eastAsia="Times New Roman" w:hAnsi="Times New Roman" w:cs="Times New Roman"/>
                <w:bCs/>
                <w:sz w:val="18"/>
                <w:szCs w:val="16"/>
                <w:lang w:eastAsia="nb-NO"/>
              </w:rPr>
              <w:t>Antisocial personality traits</w:t>
            </w:r>
          </w:p>
        </w:tc>
        <w:tc>
          <w:tcPr>
            <w:tcW w:w="960" w:type="dxa"/>
            <w:tcBorders>
              <w:top w:val="nil"/>
              <w:left w:val="nil"/>
              <w:bottom w:val="nil"/>
              <w:right w:val="nil"/>
            </w:tcBorders>
            <w:shd w:val="clear" w:color="000000" w:fill="FFFFFF"/>
            <w:noWrap/>
            <w:vAlign w:val="center"/>
            <w:hideMark/>
          </w:tcPr>
          <w:p w14:paraId="5CFF1D21" w14:textId="77777777" w:rsidR="0075065E" w:rsidRPr="00555376" w:rsidRDefault="0075065E" w:rsidP="00A95956">
            <w:pPr>
              <w:spacing w:after="0" w:line="240" w:lineRule="auto"/>
              <w:jc w:val="center"/>
              <w:rPr>
                <w:rFonts w:ascii="Times New Roman" w:eastAsia="Times New Roman" w:hAnsi="Times New Roman" w:cs="Times New Roman"/>
                <w:color w:val="000000"/>
                <w:sz w:val="18"/>
                <w:szCs w:val="16"/>
                <w:lang w:eastAsia="nb-NO"/>
              </w:rPr>
            </w:pPr>
            <w:r w:rsidRPr="00555376">
              <w:rPr>
                <w:rFonts w:ascii="Times New Roman" w:eastAsia="Times New Roman" w:hAnsi="Times New Roman" w:cs="Times New Roman"/>
                <w:color w:val="000000"/>
                <w:sz w:val="18"/>
                <w:szCs w:val="16"/>
                <w:lang w:eastAsia="nb-NO"/>
              </w:rPr>
              <w:t>2796</w:t>
            </w:r>
          </w:p>
        </w:tc>
        <w:tc>
          <w:tcPr>
            <w:tcW w:w="1145" w:type="dxa"/>
            <w:tcBorders>
              <w:top w:val="nil"/>
              <w:left w:val="nil"/>
              <w:bottom w:val="nil"/>
              <w:right w:val="nil"/>
            </w:tcBorders>
            <w:shd w:val="clear" w:color="000000" w:fill="FFFFFF"/>
            <w:noWrap/>
            <w:vAlign w:val="center"/>
            <w:hideMark/>
          </w:tcPr>
          <w:p w14:paraId="420D5F51" w14:textId="74A12E14" w:rsidR="0075065E" w:rsidRPr="00555376" w:rsidRDefault="0075065E" w:rsidP="00A95956">
            <w:pPr>
              <w:spacing w:after="0" w:line="240" w:lineRule="auto"/>
              <w:jc w:val="center"/>
              <w:rPr>
                <w:rFonts w:ascii="Times New Roman" w:eastAsia="Times New Roman" w:hAnsi="Times New Roman" w:cs="Times New Roman"/>
                <w:color w:val="000000"/>
                <w:sz w:val="18"/>
                <w:szCs w:val="16"/>
                <w:lang w:eastAsia="nb-NO"/>
              </w:rPr>
            </w:pPr>
            <w:r w:rsidRPr="00555376">
              <w:rPr>
                <w:rFonts w:ascii="Times New Roman" w:eastAsia="Times New Roman" w:hAnsi="Times New Roman" w:cs="Times New Roman"/>
                <w:color w:val="000000"/>
                <w:sz w:val="18"/>
                <w:szCs w:val="16"/>
                <w:lang w:eastAsia="nb-NO"/>
              </w:rPr>
              <w:t>0.354</w:t>
            </w:r>
            <w:r w:rsidR="00DD303C" w:rsidRPr="00DD303C">
              <w:rPr>
                <w:rFonts w:ascii="Times New Roman" w:eastAsia="Times New Roman" w:hAnsi="Times New Roman" w:cs="Times New Roman"/>
                <w:color w:val="000000"/>
                <w:sz w:val="18"/>
                <w:szCs w:val="16"/>
                <w:vertAlign w:val="superscript"/>
                <w:lang w:eastAsia="nb-NO"/>
              </w:rPr>
              <w:t>†</w:t>
            </w:r>
          </w:p>
        </w:tc>
      </w:tr>
      <w:tr w:rsidR="0075065E" w:rsidRPr="00F70C9E" w14:paraId="00C6904D" w14:textId="77777777" w:rsidTr="00963FD0">
        <w:trPr>
          <w:trHeight w:val="315"/>
        </w:trPr>
        <w:tc>
          <w:tcPr>
            <w:tcW w:w="3220" w:type="dxa"/>
            <w:tcBorders>
              <w:top w:val="nil"/>
              <w:left w:val="nil"/>
              <w:right w:val="nil"/>
            </w:tcBorders>
            <w:shd w:val="clear" w:color="auto" w:fill="auto"/>
            <w:noWrap/>
            <w:vAlign w:val="center"/>
            <w:hideMark/>
          </w:tcPr>
          <w:p w14:paraId="6203C42C" w14:textId="77777777" w:rsidR="0075065E" w:rsidRPr="00FD03DA" w:rsidRDefault="0075065E" w:rsidP="00A95956">
            <w:pPr>
              <w:spacing w:after="0" w:line="240" w:lineRule="auto"/>
              <w:jc w:val="right"/>
              <w:rPr>
                <w:rFonts w:ascii="Times New Roman" w:eastAsia="Times New Roman" w:hAnsi="Times New Roman" w:cs="Times New Roman"/>
                <w:bCs/>
                <w:sz w:val="18"/>
                <w:szCs w:val="16"/>
                <w:lang w:eastAsia="nb-NO"/>
              </w:rPr>
            </w:pPr>
            <w:r w:rsidRPr="00FD03DA">
              <w:rPr>
                <w:rFonts w:ascii="Times New Roman" w:eastAsia="Times New Roman" w:hAnsi="Times New Roman" w:cs="Times New Roman"/>
                <w:bCs/>
                <w:sz w:val="18"/>
                <w:szCs w:val="16"/>
                <w:lang w:eastAsia="nb-NO"/>
              </w:rPr>
              <w:t>Psychotic-like experiences</w:t>
            </w:r>
          </w:p>
        </w:tc>
        <w:tc>
          <w:tcPr>
            <w:tcW w:w="960" w:type="dxa"/>
            <w:tcBorders>
              <w:top w:val="nil"/>
              <w:left w:val="nil"/>
              <w:right w:val="nil"/>
            </w:tcBorders>
            <w:shd w:val="clear" w:color="000000" w:fill="FDFDFD"/>
            <w:noWrap/>
            <w:vAlign w:val="center"/>
            <w:hideMark/>
          </w:tcPr>
          <w:p w14:paraId="4589A6B9" w14:textId="77777777" w:rsidR="0075065E" w:rsidRPr="00555376" w:rsidRDefault="0075065E" w:rsidP="00A95956">
            <w:pPr>
              <w:spacing w:after="0" w:line="240" w:lineRule="auto"/>
              <w:jc w:val="center"/>
              <w:rPr>
                <w:rFonts w:ascii="Times New Roman" w:eastAsia="Times New Roman" w:hAnsi="Times New Roman" w:cs="Times New Roman"/>
                <w:color w:val="000000"/>
                <w:sz w:val="18"/>
                <w:szCs w:val="16"/>
                <w:lang w:eastAsia="nb-NO"/>
              </w:rPr>
            </w:pPr>
            <w:r w:rsidRPr="00555376">
              <w:rPr>
                <w:rFonts w:ascii="Times New Roman" w:eastAsia="Times New Roman" w:hAnsi="Times New Roman" w:cs="Times New Roman"/>
                <w:color w:val="000000"/>
                <w:sz w:val="18"/>
                <w:szCs w:val="16"/>
                <w:lang w:eastAsia="nb-NO"/>
              </w:rPr>
              <w:t>2791</w:t>
            </w:r>
          </w:p>
        </w:tc>
        <w:tc>
          <w:tcPr>
            <w:tcW w:w="1145" w:type="dxa"/>
            <w:tcBorders>
              <w:top w:val="nil"/>
              <w:left w:val="nil"/>
              <w:right w:val="nil"/>
            </w:tcBorders>
            <w:shd w:val="clear" w:color="000000" w:fill="FDFDFD"/>
            <w:noWrap/>
            <w:vAlign w:val="center"/>
            <w:hideMark/>
          </w:tcPr>
          <w:p w14:paraId="4CCDDFC6" w14:textId="77777777" w:rsidR="0075065E" w:rsidRPr="00555376" w:rsidRDefault="0075065E" w:rsidP="00A95956">
            <w:pPr>
              <w:spacing w:after="0" w:line="240" w:lineRule="auto"/>
              <w:jc w:val="center"/>
              <w:rPr>
                <w:rFonts w:ascii="Times New Roman" w:eastAsia="Times New Roman" w:hAnsi="Times New Roman" w:cs="Times New Roman"/>
                <w:color w:val="000000"/>
                <w:sz w:val="18"/>
                <w:szCs w:val="16"/>
                <w:lang w:eastAsia="nb-NO"/>
              </w:rPr>
            </w:pPr>
            <w:r w:rsidRPr="00555376">
              <w:rPr>
                <w:rFonts w:ascii="Times New Roman" w:eastAsia="Times New Roman" w:hAnsi="Times New Roman" w:cs="Times New Roman"/>
                <w:color w:val="000000"/>
                <w:sz w:val="18"/>
                <w:szCs w:val="16"/>
                <w:lang w:eastAsia="nb-NO"/>
              </w:rPr>
              <w:t>0.178</w:t>
            </w:r>
          </w:p>
        </w:tc>
      </w:tr>
      <w:tr w:rsidR="0075065E" w:rsidRPr="00F70C9E" w14:paraId="5C4D7CE0" w14:textId="77777777" w:rsidTr="00963FD0">
        <w:trPr>
          <w:trHeight w:val="315"/>
        </w:trPr>
        <w:tc>
          <w:tcPr>
            <w:tcW w:w="3220" w:type="dxa"/>
            <w:tcBorders>
              <w:top w:val="nil"/>
              <w:left w:val="nil"/>
              <w:bottom w:val="single" w:sz="4" w:space="0" w:color="auto"/>
              <w:right w:val="nil"/>
            </w:tcBorders>
            <w:shd w:val="clear" w:color="auto" w:fill="auto"/>
            <w:noWrap/>
            <w:vAlign w:val="center"/>
            <w:hideMark/>
          </w:tcPr>
          <w:p w14:paraId="5C9A8B93" w14:textId="77777777" w:rsidR="0075065E" w:rsidRPr="00FD03DA" w:rsidRDefault="0075065E" w:rsidP="00A95956">
            <w:pPr>
              <w:spacing w:after="0" w:line="240" w:lineRule="auto"/>
              <w:jc w:val="right"/>
              <w:rPr>
                <w:rFonts w:ascii="Times New Roman" w:eastAsia="Times New Roman" w:hAnsi="Times New Roman" w:cs="Times New Roman"/>
                <w:bCs/>
                <w:sz w:val="18"/>
                <w:szCs w:val="16"/>
                <w:lang w:eastAsia="nb-NO"/>
              </w:rPr>
            </w:pPr>
            <w:r w:rsidRPr="00FD03DA">
              <w:rPr>
                <w:rFonts w:ascii="Times New Roman" w:eastAsia="Times New Roman" w:hAnsi="Times New Roman" w:cs="Times New Roman"/>
                <w:bCs/>
                <w:sz w:val="18"/>
                <w:szCs w:val="16"/>
                <w:lang w:eastAsia="nb-NO"/>
              </w:rPr>
              <w:t>Manic experiences</w:t>
            </w:r>
          </w:p>
        </w:tc>
        <w:tc>
          <w:tcPr>
            <w:tcW w:w="960" w:type="dxa"/>
            <w:tcBorders>
              <w:top w:val="nil"/>
              <w:left w:val="nil"/>
              <w:bottom w:val="single" w:sz="4" w:space="0" w:color="auto"/>
              <w:right w:val="nil"/>
            </w:tcBorders>
            <w:shd w:val="clear" w:color="000000" w:fill="FFFFFF"/>
            <w:noWrap/>
            <w:vAlign w:val="center"/>
            <w:hideMark/>
          </w:tcPr>
          <w:p w14:paraId="2FE980AE" w14:textId="77777777" w:rsidR="0075065E" w:rsidRPr="00555376" w:rsidRDefault="0075065E" w:rsidP="00A95956">
            <w:pPr>
              <w:spacing w:after="0" w:line="240" w:lineRule="auto"/>
              <w:jc w:val="center"/>
              <w:rPr>
                <w:rFonts w:ascii="Times New Roman" w:eastAsia="Times New Roman" w:hAnsi="Times New Roman" w:cs="Times New Roman"/>
                <w:color w:val="000000"/>
                <w:sz w:val="18"/>
                <w:szCs w:val="16"/>
                <w:lang w:eastAsia="nb-NO"/>
              </w:rPr>
            </w:pPr>
            <w:r w:rsidRPr="00555376">
              <w:rPr>
                <w:rFonts w:ascii="Times New Roman" w:eastAsia="Times New Roman" w:hAnsi="Times New Roman" w:cs="Times New Roman"/>
                <w:color w:val="000000"/>
                <w:sz w:val="18"/>
                <w:szCs w:val="16"/>
                <w:lang w:eastAsia="nb-NO"/>
              </w:rPr>
              <w:t>2779</w:t>
            </w:r>
          </w:p>
        </w:tc>
        <w:tc>
          <w:tcPr>
            <w:tcW w:w="1145" w:type="dxa"/>
            <w:tcBorders>
              <w:top w:val="nil"/>
              <w:left w:val="nil"/>
              <w:bottom w:val="single" w:sz="4" w:space="0" w:color="auto"/>
              <w:right w:val="nil"/>
            </w:tcBorders>
            <w:shd w:val="clear" w:color="000000" w:fill="FFFFFF"/>
            <w:noWrap/>
            <w:vAlign w:val="center"/>
            <w:hideMark/>
          </w:tcPr>
          <w:p w14:paraId="2BFA6ABB" w14:textId="77777777" w:rsidR="0075065E" w:rsidRPr="00555376" w:rsidRDefault="0075065E" w:rsidP="00A95956">
            <w:pPr>
              <w:spacing w:after="0" w:line="240" w:lineRule="auto"/>
              <w:jc w:val="center"/>
              <w:rPr>
                <w:rFonts w:ascii="Times New Roman" w:eastAsia="Times New Roman" w:hAnsi="Times New Roman" w:cs="Times New Roman"/>
                <w:color w:val="000000"/>
                <w:sz w:val="18"/>
                <w:szCs w:val="16"/>
                <w:lang w:eastAsia="nb-NO"/>
              </w:rPr>
            </w:pPr>
            <w:r w:rsidRPr="00555376">
              <w:rPr>
                <w:rFonts w:ascii="Times New Roman" w:eastAsia="Times New Roman" w:hAnsi="Times New Roman" w:cs="Times New Roman"/>
                <w:color w:val="000000"/>
                <w:sz w:val="18"/>
                <w:szCs w:val="16"/>
                <w:lang w:eastAsia="nb-NO"/>
              </w:rPr>
              <w:t>0.137</w:t>
            </w:r>
          </w:p>
        </w:tc>
      </w:tr>
    </w:tbl>
    <w:p w14:paraId="0A2BF7D2" w14:textId="0737EAC6" w:rsidR="0075065E" w:rsidRDefault="00E800F0" w:rsidP="00A95956">
      <w:r w:rsidRPr="00DD303C">
        <w:rPr>
          <w:rFonts w:ascii="Times New Roman" w:eastAsia="Times New Roman" w:hAnsi="Times New Roman" w:cs="Times New Roman"/>
          <w:color w:val="000000"/>
          <w:sz w:val="18"/>
          <w:szCs w:val="16"/>
          <w:vertAlign w:val="superscript"/>
          <w:lang w:eastAsia="nb-NO"/>
        </w:rPr>
        <w:t>†</w:t>
      </w:r>
      <w:r>
        <w:t xml:space="preserve"> “</w:t>
      </w:r>
      <w:r w:rsidR="0075065E">
        <w:t>Prevalence</w:t>
      </w:r>
      <w:r>
        <w:t>”</w:t>
      </w:r>
      <w:r w:rsidR="0075065E">
        <w:t xml:space="preserve"> of antisocial traits is instead a</w:t>
      </w:r>
      <w:r>
        <w:t>n average over the categorical weights (see methods)</w:t>
      </w:r>
    </w:p>
    <w:p w14:paraId="43667FA7" w14:textId="4E3BF56C" w:rsidR="0075065E" w:rsidRDefault="0075065E" w:rsidP="00A95956"/>
    <w:p w14:paraId="5031F718" w14:textId="77777777" w:rsidR="0075065E" w:rsidRDefault="0075065E" w:rsidP="00A95956">
      <w:pPr>
        <w:sectPr w:rsidR="0075065E" w:rsidSect="002F2EB9">
          <w:headerReference w:type="default" r:id="rId10"/>
          <w:pgSz w:w="11906" w:h="16838"/>
          <w:pgMar w:top="1417" w:right="1417" w:bottom="1417" w:left="1417" w:header="708" w:footer="708" w:gutter="0"/>
          <w:cols w:space="708"/>
          <w:docGrid w:linePitch="360"/>
        </w:sectPr>
      </w:pPr>
    </w:p>
    <w:p w14:paraId="4942DCDE" w14:textId="4031DA94" w:rsidR="00794304" w:rsidRDefault="007175AF" w:rsidP="00794304">
      <w:r w:rsidRPr="000230C0">
        <w:rPr>
          <w:b/>
        </w:rPr>
        <w:t>Table</w:t>
      </w:r>
      <w:r w:rsidR="000230C0" w:rsidRPr="000230C0">
        <w:rPr>
          <w:b/>
        </w:rPr>
        <w:t xml:space="preserve"> 2. Exploratory factor loadings.</w:t>
      </w:r>
      <w:r w:rsidR="00794304">
        <w:t xml:space="preserve"> </w:t>
      </w:r>
    </w:p>
    <w:tbl>
      <w:tblPr>
        <w:tblW w:w="9208" w:type="dxa"/>
        <w:tblCellMar>
          <w:left w:w="70" w:type="dxa"/>
          <w:right w:w="70" w:type="dxa"/>
        </w:tblCellMar>
        <w:tblLook w:val="04A0" w:firstRow="1" w:lastRow="0" w:firstColumn="1" w:lastColumn="0" w:noHBand="0" w:noVBand="1"/>
      </w:tblPr>
      <w:tblGrid>
        <w:gridCol w:w="993"/>
        <w:gridCol w:w="2455"/>
        <w:gridCol w:w="1580"/>
        <w:gridCol w:w="1070"/>
        <w:gridCol w:w="1331"/>
        <w:gridCol w:w="1580"/>
        <w:gridCol w:w="1291"/>
        <w:gridCol w:w="1331"/>
      </w:tblGrid>
      <w:tr w:rsidR="00157551" w:rsidRPr="00051F53" w14:paraId="74AB2795" w14:textId="77777777" w:rsidTr="00255C98">
        <w:trPr>
          <w:trHeight w:val="290"/>
        </w:trPr>
        <w:tc>
          <w:tcPr>
            <w:tcW w:w="993" w:type="dxa"/>
            <w:tcBorders>
              <w:top w:val="single" w:sz="4" w:space="0" w:color="auto"/>
              <w:left w:val="nil"/>
              <w:bottom w:val="nil"/>
              <w:right w:val="nil"/>
            </w:tcBorders>
            <w:shd w:val="clear" w:color="auto" w:fill="auto"/>
            <w:noWrap/>
            <w:vAlign w:val="bottom"/>
            <w:hideMark/>
          </w:tcPr>
          <w:p w14:paraId="4EE8508F" w14:textId="77777777" w:rsidR="00157551" w:rsidRPr="00051F53" w:rsidRDefault="00157551" w:rsidP="00051F53">
            <w:pPr>
              <w:spacing w:after="0" w:line="240" w:lineRule="auto"/>
              <w:rPr>
                <w:rFonts w:ascii="Times New Roman" w:eastAsia="Times New Roman" w:hAnsi="Times New Roman" w:cs="Times New Roman"/>
                <w:sz w:val="18"/>
                <w:szCs w:val="18"/>
                <w:lang w:eastAsia="fi-FI"/>
              </w:rPr>
            </w:pPr>
          </w:p>
        </w:tc>
        <w:tc>
          <w:tcPr>
            <w:tcW w:w="2455" w:type="dxa"/>
            <w:tcBorders>
              <w:top w:val="single" w:sz="4" w:space="0" w:color="auto"/>
              <w:left w:val="nil"/>
              <w:bottom w:val="nil"/>
              <w:right w:val="nil"/>
            </w:tcBorders>
            <w:shd w:val="clear" w:color="auto" w:fill="auto"/>
            <w:noWrap/>
            <w:vAlign w:val="bottom"/>
            <w:hideMark/>
          </w:tcPr>
          <w:p w14:paraId="41674A87" w14:textId="77777777" w:rsidR="00157551" w:rsidRPr="00051F53" w:rsidRDefault="00157551" w:rsidP="00051F53">
            <w:pPr>
              <w:spacing w:after="0" w:line="240" w:lineRule="auto"/>
              <w:rPr>
                <w:rFonts w:ascii="Times New Roman" w:eastAsia="Times New Roman" w:hAnsi="Times New Roman" w:cs="Times New Roman"/>
                <w:sz w:val="18"/>
                <w:szCs w:val="18"/>
                <w:lang w:eastAsia="fi-FI"/>
              </w:rPr>
            </w:pPr>
          </w:p>
        </w:tc>
        <w:tc>
          <w:tcPr>
            <w:tcW w:w="2880" w:type="dxa"/>
            <w:gridSpan w:val="3"/>
            <w:tcBorders>
              <w:top w:val="single" w:sz="4" w:space="0" w:color="auto"/>
              <w:left w:val="nil"/>
              <w:bottom w:val="nil"/>
              <w:right w:val="nil"/>
            </w:tcBorders>
            <w:shd w:val="clear" w:color="auto" w:fill="auto"/>
            <w:noWrap/>
            <w:vAlign w:val="bottom"/>
            <w:hideMark/>
          </w:tcPr>
          <w:p w14:paraId="65824EA7" w14:textId="6534B066" w:rsidR="00157551" w:rsidRPr="00051F53" w:rsidRDefault="003901C9" w:rsidP="00157551">
            <w:pPr>
              <w:spacing w:after="0" w:line="240" w:lineRule="auto"/>
              <w:jc w:val="center"/>
              <w:rPr>
                <w:rFonts w:ascii="Times New Roman" w:eastAsia="Times New Roman" w:hAnsi="Times New Roman" w:cs="Times New Roman"/>
                <w:b/>
                <w:color w:val="000000"/>
                <w:sz w:val="18"/>
                <w:szCs w:val="18"/>
                <w:lang w:eastAsia="fi-FI"/>
              </w:rPr>
            </w:pPr>
            <w:r>
              <w:rPr>
                <w:rFonts w:ascii="Times New Roman" w:eastAsia="Times New Roman" w:hAnsi="Times New Roman" w:cs="Times New Roman"/>
                <w:b/>
                <w:color w:val="000000"/>
                <w:sz w:val="18"/>
                <w:szCs w:val="18"/>
                <w:lang w:eastAsia="fi-FI"/>
              </w:rPr>
              <w:t>Factors from c</w:t>
            </w:r>
            <w:r w:rsidR="00157551" w:rsidRPr="00157551">
              <w:rPr>
                <w:rFonts w:ascii="Times New Roman" w:eastAsia="Times New Roman" w:hAnsi="Times New Roman" w:cs="Times New Roman"/>
                <w:b/>
                <w:color w:val="000000"/>
                <w:sz w:val="18"/>
                <w:szCs w:val="18"/>
                <w:lang w:eastAsia="fi-FI"/>
              </w:rPr>
              <w:t xml:space="preserve">orrelated-factor rotation </w:t>
            </w:r>
          </w:p>
        </w:tc>
        <w:tc>
          <w:tcPr>
            <w:tcW w:w="2880" w:type="dxa"/>
            <w:gridSpan w:val="3"/>
            <w:tcBorders>
              <w:top w:val="single" w:sz="4" w:space="0" w:color="auto"/>
              <w:left w:val="nil"/>
              <w:bottom w:val="nil"/>
              <w:right w:val="nil"/>
            </w:tcBorders>
            <w:shd w:val="clear" w:color="auto" w:fill="auto"/>
            <w:noWrap/>
            <w:vAlign w:val="bottom"/>
            <w:hideMark/>
          </w:tcPr>
          <w:p w14:paraId="00D7DFA3" w14:textId="043144A1" w:rsidR="00157551" w:rsidRPr="00051F53" w:rsidRDefault="003901C9" w:rsidP="00157551">
            <w:pPr>
              <w:spacing w:after="0" w:line="240" w:lineRule="auto"/>
              <w:jc w:val="center"/>
              <w:rPr>
                <w:rFonts w:ascii="Times New Roman" w:eastAsia="Times New Roman" w:hAnsi="Times New Roman" w:cs="Times New Roman"/>
                <w:b/>
                <w:color w:val="000000"/>
                <w:sz w:val="18"/>
                <w:szCs w:val="18"/>
                <w:lang w:eastAsia="fi-FI"/>
              </w:rPr>
            </w:pPr>
            <w:r>
              <w:rPr>
                <w:rFonts w:ascii="Times New Roman" w:eastAsia="Times New Roman" w:hAnsi="Times New Roman" w:cs="Times New Roman"/>
                <w:b/>
                <w:color w:val="000000"/>
                <w:sz w:val="18"/>
                <w:szCs w:val="18"/>
                <w:lang w:eastAsia="fi-FI"/>
              </w:rPr>
              <w:t>Factors from b</w:t>
            </w:r>
            <w:r w:rsidR="00157551" w:rsidRPr="00157551">
              <w:rPr>
                <w:rFonts w:ascii="Times New Roman" w:eastAsia="Times New Roman" w:hAnsi="Times New Roman" w:cs="Times New Roman"/>
                <w:b/>
                <w:color w:val="000000"/>
                <w:sz w:val="18"/>
                <w:szCs w:val="18"/>
                <w:lang w:eastAsia="fi-FI"/>
              </w:rPr>
              <w:t>i-factor rotation</w:t>
            </w:r>
          </w:p>
        </w:tc>
      </w:tr>
      <w:tr w:rsidR="00051F53" w:rsidRPr="00051F53" w14:paraId="5794D2DF" w14:textId="77777777" w:rsidTr="00255C98">
        <w:trPr>
          <w:trHeight w:val="290"/>
        </w:trPr>
        <w:tc>
          <w:tcPr>
            <w:tcW w:w="993" w:type="dxa"/>
            <w:tcBorders>
              <w:top w:val="nil"/>
              <w:left w:val="nil"/>
              <w:bottom w:val="nil"/>
              <w:right w:val="nil"/>
            </w:tcBorders>
            <w:shd w:val="clear" w:color="auto" w:fill="auto"/>
            <w:noWrap/>
            <w:vAlign w:val="bottom"/>
            <w:hideMark/>
          </w:tcPr>
          <w:p w14:paraId="651A883F" w14:textId="411AAF3B" w:rsidR="00051F53" w:rsidRPr="00051F53" w:rsidRDefault="00157551" w:rsidP="00051F53">
            <w:pPr>
              <w:spacing w:after="0" w:line="240" w:lineRule="auto"/>
              <w:rPr>
                <w:rFonts w:ascii="Times New Roman" w:eastAsia="Times New Roman" w:hAnsi="Times New Roman" w:cs="Times New Roman"/>
                <w:b/>
                <w:color w:val="000000"/>
                <w:sz w:val="18"/>
                <w:szCs w:val="18"/>
                <w:lang w:eastAsia="fi-FI"/>
              </w:rPr>
            </w:pPr>
            <w:r w:rsidRPr="00157551">
              <w:rPr>
                <w:rFonts w:ascii="Times New Roman" w:eastAsia="Times New Roman" w:hAnsi="Times New Roman" w:cs="Times New Roman"/>
                <w:b/>
                <w:color w:val="000000"/>
                <w:sz w:val="18"/>
                <w:szCs w:val="18"/>
                <w:lang w:eastAsia="fi-FI"/>
              </w:rPr>
              <w:t>Dataset</w:t>
            </w:r>
          </w:p>
        </w:tc>
        <w:tc>
          <w:tcPr>
            <w:tcW w:w="2455" w:type="dxa"/>
            <w:tcBorders>
              <w:top w:val="nil"/>
              <w:left w:val="nil"/>
              <w:bottom w:val="nil"/>
              <w:right w:val="nil"/>
            </w:tcBorders>
            <w:shd w:val="clear" w:color="auto" w:fill="auto"/>
            <w:noWrap/>
            <w:vAlign w:val="bottom"/>
            <w:hideMark/>
          </w:tcPr>
          <w:p w14:paraId="45E9CDB3" w14:textId="28597CD7" w:rsidR="00051F53" w:rsidRPr="00051F53" w:rsidRDefault="00157551" w:rsidP="00051F53">
            <w:pPr>
              <w:spacing w:after="0" w:line="240" w:lineRule="auto"/>
              <w:rPr>
                <w:rFonts w:ascii="Times New Roman" w:eastAsia="Times New Roman" w:hAnsi="Times New Roman" w:cs="Times New Roman"/>
                <w:b/>
                <w:sz w:val="18"/>
                <w:szCs w:val="18"/>
                <w:lang w:eastAsia="fi-FI"/>
              </w:rPr>
            </w:pPr>
            <w:r w:rsidRPr="00157551">
              <w:rPr>
                <w:rFonts w:ascii="Times New Roman" w:eastAsia="Times New Roman" w:hAnsi="Times New Roman" w:cs="Times New Roman"/>
                <w:b/>
                <w:sz w:val="18"/>
                <w:szCs w:val="18"/>
                <w:lang w:eastAsia="fi-FI"/>
              </w:rPr>
              <w:t>Variable</w:t>
            </w:r>
          </w:p>
        </w:tc>
        <w:tc>
          <w:tcPr>
            <w:tcW w:w="960" w:type="dxa"/>
            <w:tcBorders>
              <w:top w:val="nil"/>
              <w:left w:val="nil"/>
              <w:bottom w:val="nil"/>
              <w:right w:val="nil"/>
            </w:tcBorders>
            <w:shd w:val="clear" w:color="auto" w:fill="auto"/>
            <w:noWrap/>
            <w:vAlign w:val="bottom"/>
            <w:hideMark/>
          </w:tcPr>
          <w:p w14:paraId="35852CB0" w14:textId="21969311" w:rsidR="00051F53" w:rsidRPr="00051F53" w:rsidRDefault="006704CD" w:rsidP="00051F53">
            <w:pPr>
              <w:spacing w:after="0" w:line="240" w:lineRule="auto"/>
              <w:jc w:val="center"/>
              <w:rPr>
                <w:rFonts w:ascii="Times New Roman" w:eastAsia="Times New Roman" w:hAnsi="Times New Roman" w:cs="Times New Roman"/>
                <w:b/>
                <w:i/>
                <w:color w:val="000000"/>
                <w:sz w:val="18"/>
                <w:szCs w:val="18"/>
                <w:lang w:eastAsia="fi-FI"/>
              </w:rPr>
            </w:pPr>
            <w:r>
              <w:rPr>
                <w:rFonts w:ascii="Times New Roman" w:eastAsia="Times New Roman" w:hAnsi="Times New Roman" w:cs="Times New Roman"/>
                <w:b/>
                <w:i/>
                <w:color w:val="000000"/>
                <w:sz w:val="18"/>
                <w:szCs w:val="18"/>
                <w:lang w:eastAsia="fi-FI"/>
              </w:rPr>
              <w:t>Factor #1: “Psychopathology”</w:t>
            </w:r>
          </w:p>
        </w:tc>
        <w:tc>
          <w:tcPr>
            <w:tcW w:w="960" w:type="dxa"/>
            <w:tcBorders>
              <w:top w:val="nil"/>
              <w:left w:val="nil"/>
              <w:bottom w:val="nil"/>
              <w:right w:val="nil"/>
            </w:tcBorders>
            <w:shd w:val="clear" w:color="auto" w:fill="auto"/>
            <w:noWrap/>
            <w:vAlign w:val="bottom"/>
            <w:hideMark/>
          </w:tcPr>
          <w:p w14:paraId="51101B8D" w14:textId="3DEC9CDC" w:rsidR="00051F53" w:rsidRPr="00051F53" w:rsidRDefault="006704CD" w:rsidP="00051F53">
            <w:pPr>
              <w:spacing w:after="0" w:line="240" w:lineRule="auto"/>
              <w:jc w:val="center"/>
              <w:rPr>
                <w:rFonts w:ascii="Times New Roman" w:eastAsia="Times New Roman" w:hAnsi="Times New Roman" w:cs="Times New Roman"/>
                <w:b/>
                <w:i/>
                <w:color w:val="000000"/>
                <w:sz w:val="18"/>
                <w:szCs w:val="18"/>
                <w:lang w:eastAsia="fi-FI"/>
              </w:rPr>
            </w:pPr>
            <w:r>
              <w:rPr>
                <w:rFonts w:ascii="Times New Roman" w:eastAsia="Times New Roman" w:hAnsi="Times New Roman" w:cs="Times New Roman"/>
                <w:b/>
                <w:i/>
                <w:color w:val="000000"/>
                <w:sz w:val="18"/>
                <w:szCs w:val="18"/>
                <w:lang w:eastAsia="fi-FI"/>
              </w:rPr>
              <w:t>Factor #2: “Personality</w:t>
            </w:r>
            <w:r w:rsidR="00826FD2">
              <w:rPr>
                <w:rFonts w:ascii="Times New Roman" w:eastAsia="Times New Roman" w:hAnsi="Times New Roman" w:cs="Times New Roman"/>
                <w:b/>
                <w:i/>
                <w:color w:val="000000"/>
                <w:sz w:val="18"/>
                <w:szCs w:val="18"/>
                <w:lang w:eastAsia="fi-FI"/>
              </w:rPr>
              <w:t xml:space="preserve"> </w:t>
            </w:r>
            <w:r w:rsidR="00826FD2" w:rsidRPr="00404FEB">
              <w:rPr>
                <w:rFonts w:ascii="Times New Roman" w:eastAsia="Times New Roman" w:hAnsi="Times New Roman" w:cs="Times New Roman"/>
                <w:b/>
                <w:i/>
                <w:color w:val="000000"/>
                <w:sz w:val="18"/>
                <w:szCs w:val="18"/>
                <w:lang w:eastAsia="fi-FI"/>
              </w:rPr>
              <w:t>pathology</w:t>
            </w:r>
            <w:r>
              <w:rPr>
                <w:rFonts w:ascii="Times New Roman" w:eastAsia="Times New Roman" w:hAnsi="Times New Roman" w:cs="Times New Roman"/>
                <w:b/>
                <w:i/>
                <w:color w:val="000000"/>
                <w:sz w:val="18"/>
                <w:szCs w:val="18"/>
                <w:lang w:eastAsia="fi-FI"/>
              </w:rPr>
              <w:t>”</w:t>
            </w:r>
          </w:p>
        </w:tc>
        <w:tc>
          <w:tcPr>
            <w:tcW w:w="960" w:type="dxa"/>
            <w:tcBorders>
              <w:top w:val="nil"/>
              <w:left w:val="nil"/>
              <w:bottom w:val="nil"/>
              <w:right w:val="nil"/>
            </w:tcBorders>
            <w:shd w:val="clear" w:color="auto" w:fill="auto"/>
            <w:noWrap/>
            <w:vAlign w:val="bottom"/>
            <w:hideMark/>
          </w:tcPr>
          <w:p w14:paraId="71FDD23A" w14:textId="68FACF1E" w:rsidR="00051F53" w:rsidRPr="00051F53" w:rsidRDefault="006704CD" w:rsidP="00051F53">
            <w:pPr>
              <w:spacing w:after="0" w:line="240" w:lineRule="auto"/>
              <w:jc w:val="center"/>
              <w:rPr>
                <w:rFonts w:ascii="Times New Roman" w:eastAsia="Times New Roman" w:hAnsi="Times New Roman" w:cs="Times New Roman"/>
                <w:b/>
                <w:i/>
                <w:color w:val="000000"/>
                <w:sz w:val="18"/>
                <w:szCs w:val="18"/>
                <w:lang w:eastAsia="fi-FI"/>
              </w:rPr>
            </w:pPr>
            <w:r>
              <w:rPr>
                <w:rFonts w:ascii="Times New Roman" w:eastAsia="Times New Roman" w:hAnsi="Times New Roman" w:cs="Times New Roman"/>
                <w:b/>
                <w:i/>
                <w:color w:val="000000"/>
                <w:sz w:val="18"/>
                <w:szCs w:val="18"/>
                <w:lang w:eastAsia="fi-FI"/>
              </w:rPr>
              <w:t>Factor #3: “Externalizing”</w:t>
            </w:r>
          </w:p>
        </w:tc>
        <w:tc>
          <w:tcPr>
            <w:tcW w:w="960" w:type="dxa"/>
            <w:tcBorders>
              <w:top w:val="nil"/>
              <w:left w:val="nil"/>
              <w:bottom w:val="nil"/>
              <w:right w:val="nil"/>
            </w:tcBorders>
            <w:shd w:val="clear" w:color="auto" w:fill="auto"/>
            <w:noWrap/>
            <w:vAlign w:val="bottom"/>
            <w:hideMark/>
          </w:tcPr>
          <w:p w14:paraId="3176EB64" w14:textId="2C8152BC" w:rsidR="00051F53" w:rsidRPr="00051F53" w:rsidRDefault="002E3F18" w:rsidP="00051F53">
            <w:pPr>
              <w:spacing w:after="0" w:line="240" w:lineRule="auto"/>
              <w:jc w:val="center"/>
              <w:rPr>
                <w:rFonts w:ascii="Times New Roman" w:eastAsia="Times New Roman" w:hAnsi="Times New Roman" w:cs="Times New Roman"/>
                <w:b/>
                <w:i/>
                <w:color w:val="000000"/>
                <w:sz w:val="18"/>
                <w:szCs w:val="18"/>
                <w:lang w:eastAsia="fi-FI"/>
              </w:rPr>
            </w:pPr>
            <w:r>
              <w:rPr>
                <w:rFonts w:ascii="Times New Roman" w:eastAsia="Times New Roman" w:hAnsi="Times New Roman" w:cs="Times New Roman"/>
                <w:b/>
                <w:i/>
                <w:color w:val="000000"/>
                <w:sz w:val="18"/>
                <w:szCs w:val="18"/>
                <w:lang w:eastAsia="fi-FI"/>
              </w:rPr>
              <w:t>General factor: “Psychopathology”</w:t>
            </w:r>
          </w:p>
        </w:tc>
        <w:tc>
          <w:tcPr>
            <w:tcW w:w="960" w:type="dxa"/>
            <w:tcBorders>
              <w:top w:val="nil"/>
              <w:left w:val="nil"/>
              <w:bottom w:val="nil"/>
              <w:right w:val="nil"/>
            </w:tcBorders>
            <w:shd w:val="clear" w:color="auto" w:fill="auto"/>
            <w:noWrap/>
            <w:vAlign w:val="bottom"/>
            <w:hideMark/>
          </w:tcPr>
          <w:p w14:paraId="3A311998" w14:textId="3B2A8689" w:rsidR="00051F53" w:rsidRPr="00051F53" w:rsidRDefault="002E3F18" w:rsidP="00051F53">
            <w:pPr>
              <w:spacing w:after="0" w:line="240" w:lineRule="auto"/>
              <w:jc w:val="center"/>
              <w:rPr>
                <w:rFonts w:ascii="Times New Roman" w:eastAsia="Times New Roman" w:hAnsi="Times New Roman" w:cs="Times New Roman"/>
                <w:b/>
                <w:i/>
                <w:color w:val="000000"/>
                <w:sz w:val="18"/>
                <w:szCs w:val="18"/>
                <w:lang w:eastAsia="fi-FI"/>
              </w:rPr>
            </w:pPr>
            <w:r>
              <w:rPr>
                <w:rFonts w:ascii="Times New Roman" w:eastAsia="Times New Roman" w:hAnsi="Times New Roman" w:cs="Times New Roman"/>
                <w:b/>
                <w:i/>
                <w:color w:val="000000"/>
                <w:sz w:val="18"/>
                <w:szCs w:val="18"/>
                <w:lang w:eastAsia="fi-FI"/>
              </w:rPr>
              <w:t>Specific factor #1: “Internalizing”</w:t>
            </w:r>
          </w:p>
        </w:tc>
        <w:tc>
          <w:tcPr>
            <w:tcW w:w="960" w:type="dxa"/>
            <w:tcBorders>
              <w:top w:val="nil"/>
              <w:left w:val="nil"/>
              <w:bottom w:val="nil"/>
              <w:right w:val="nil"/>
            </w:tcBorders>
            <w:shd w:val="clear" w:color="auto" w:fill="auto"/>
            <w:noWrap/>
            <w:vAlign w:val="bottom"/>
            <w:hideMark/>
          </w:tcPr>
          <w:p w14:paraId="08AFB3E3" w14:textId="56F96EEE" w:rsidR="00051F53" w:rsidRPr="00051F53" w:rsidRDefault="002E3F18" w:rsidP="00051F53">
            <w:pPr>
              <w:spacing w:after="0" w:line="240" w:lineRule="auto"/>
              <w:jc w:val="center"/>
              <w:rPr>
                <w:rFonts w:ascii="Times New Roman" w:eastAsia="Times New Roman" w:hAnsi="Times New Roman" w:cs="Times New Roman"/>
                <w:b/>
                <w:i/>
                <w:color w:val="000000"/>
                <w:sz w:val="18"/>
                <w:szCs w:val="18"/>
                <w:lang w:eastAsia="fi-FI"/>
              </w:rPr>
            </w:pPr>
            <w:r>
              <w:rPr>
                <w:rFonts w:ascii="Times New Roman" w:eastAsia="Times New Roman" w:hAnsi="Times New Roman" w:cs="Times New Roman"/>
                <w:b/>
                <w:i/>
                <w:color w:val="000000"/>
                <w:sz w:val="18"/>
                <w:szCs w:val="18"/>
                <w:lang w:eastAsia="fi-FI"/>
              </w:rPr>
              <w:t>Specific factor #2: “Externalizing”</w:t>
            </w:r>
          </w:p>
        </w:tc>
      </w:tr>
      <w:tr w:rsidR="00051F53" w:rsidRPr="00051F53" w14:paraId="179C1EE3" w14:textId="77777777" w:rsidTr="00FD03DA">
        <w:trPr>
          <w:trHeight w:val="300"/>
        </w:trPr>
        <w:tc>
          <w:tcPr>
            <w:tcW w:w="993" w:type="dxa"/>
            <w:tcBorders>
              <w:top w:val="nil"/>
              <w:left w:val="nil"/>
              <w:bottom w:val="nil"/>
              <w:right w:val="nil"/>
            </w:tcBorders>
            <w:shd w:val="clear" w:color="auto" w:fill="auto"/>
            <w:noWrap/>
            <w:vAlign w:val="bottom"/>
            <w:hideMark/>
          </w:tcPr>
          <w:p w14:paraId="036A92D3" w14:textId="77777777" w:rsidR="00051F53" w:rsidRPr="00051F53" w:rsidRDefault="00051F53" w:rsidP="00051F53">
            <w:pPr>
              <w:spacing w:after="0" w:line="240" w:lineRule="auto"/>
              <w:rPr>
                <w:rFonts w:ascii="Times New Roman" w:eastAsia="Times New Roman" w:hAnsi="Times New Roman" w:cs="Times New Roman"/>
                <w:color w:val="000000"/>
                <w:sz w:val="18"/>
                <w:szCs w:val="18"/>
                <w:lang w:eastAsia="fi-FI"/>
              </w:rPr>
            </w:pPr>
            <w:r w:rsidRPr="00051F53">
              <w:rPr>
                <w:rFonts w:ascii="Times New Roman" w:eastAsia="Times New Roman" w:hAnsi="Times New Roman" w:cs="Times New Roman"/>
                <w:color w:val="000000"/>
                <w:sz w:val="18"/>
                <w:szCs w:val="18"/>
                <w:lang w:eastAsia="fi-FI"/>
              </w:rPr>
              <w:t>Interview</w:t>
            </w:r>
          </w:p>
        </w:tc>
        <w:tc>
          <w:tcPr>
            <w:tcW w:w="2455" w:type="dxa"/>
            <w:tcBorders>
              <w:top w:val="nil"/>
              <w:left w:val="nil"/>
              <w:bottom w:val="nil"/>
              <w:right w:val="nil"/>
            </w:tcBorders>
            <w:shd w:val="clear" w:color="auto" w:fill="auto"/>
            <w:noWrap/>
            <w:vAlign w:val="center"/>
            <w:hideMark/>
          </w:tcPr>
          <w:p w14:paraId="2A8F6C04" w14:textId="77777777" w:rsidR="00051F53" w:rsidRPr="00FD03DA" w:rsidRDefault="00051F53" w:rsidP="00051F53">
            <w:pPr>
              <w:spacing w:after="0" w:line="240" w:lineRule="auto"/>
              <w:jc w:val="right"/>
              <w:rPr>
                <w:rFonts w:ascii="Times New Roman" w:eastAsia="Times New Roman" w:hAnsi="Times New Roman" w:cs="Times New Roman"/>
                <w:bCs/>
                <w:sz w:val="18"/>
                <w:szCs w:val="18"/>
                <w:lang w:eastAsia="fi-FI"/>
              </w:rPr>
            </w:pPr>
            <w:r w:rsidRPr="00FD03DA">
              <w:rPr>
                <w:rFonts w:ascii="Times New Roman" w:eastAsia="Times New Roman" w:hAnsi="Times New Roman" w:cs="Times New Roman"/>
                <w:bCs/>
                <w:sz w:val="18"/>
                <w:szCs w:val="18"/>
                <w:lang w:eastAsia="fi-FI"/>
              </w:rPr>
              <w:t>Alcohol use disorder</w:t>
            </w:r>
          </w:p>
        </w:tc>
        <w:tc>
          <w:tcPr>
            <w:tcW w:w="960" w:type="dxa"/>
            <w:tcBorders>
              <w:top w:val="nil"/>
              <w:left w:val="nil"/>
              <w:bottom w:val="nil"/>
              <w:right w:val="nil"/>
            </w:tcBorders>
            <w:shd w:val="clear" w:color="000000" w:fill="D9D9D9"/>
            <w:noWrap/>
            <w:vAlign w:val="center"/>
            <w:hideMark/>
          </w:tcPr>
          <w:p w14:paraId="5B2F943E" w14:textId="1BFA7D20" w:rsidR="00051F53" w:rsidRPr="00051F53" w:rsidRDefault="00430223" w:rsidP="00051F53">
            <w:pPr>
              <w:spacing w:after="0" w:line="240" w:lineRule="auto"/>
              <w:jc w:val="center"/>
              <w:rPr>
                <w:rFonts w:ascii="Times New Roman" w:eastAsia="Times New Roman" w:hAnsi="Times New Roman" w:cs="Times New Roman"/>
                <w:b/>
                <w:bCs/>
                <w:color w:val="000000"/>
                <w:sz w:val="18"/>
                <w:szCs w:val="18"/>
                <w:lang w:eastAsia="fi-FI"/>
              </w:rPr>
            </w:pPr>
            <w:r>
              <w:rPr>
                <w:rFonts w:ascii="Times New Roman" w:eastAsia="Times New Roman" w:hAnsi="Times New Roman" w:cs="Times New Roman"/>
                <w:b/>
                <w:bCs/>
                <w:color w:val="000000"/>
                <w:sz w:val="18"/>
                <w:szCs w:val="18"/>
                <w:lang w:eastAsia="fi-FI"/>
              </w:rPr>
              <w:t>0.</w:t>
            </w:r>
            <w:r w:rsidR="00051F53" w:rsidRPr="00051F53">
              <w:rPr>
                <w:rFonts w:ascii="Times New Roman" w:eastAsia="Times New Roman" w:hAnsi="Times New Roman" w:cs="Times New Roman"/>
                <w:b/>
                <w:bCs/>
                <w:color w:val="000000"/>
                <w:sz w:val="18"/>
                <w:szCs w:val="18"/>
                <w:lang w:eastAsia="fi-FI"/>
              </w:rPr>
              <w:t>475</w:t>
            </w:r>
          </w:p>
        </w:tc>
        <w:tc>
          <w:tcPr>
            <w:tcW w:w="960" w:type="dxa"/>
            <w:tcBorders>
              <w:top w:val="nil"/>
              <w:left w:val="nil"/>
              <w:bottom w:val="nil"/>
              <w:right w:val="nil"/>
            </w:tcBorders>
            <w:shd w:val="clear" w:color="000000" w:fill="FFFFFF"/>
            <w:noWrap/>
            <w:vAlign w:val="center"/>
            <w:hideMark/>
          </w:tcPr>
          <w:p w14:paraId="4B56F09B" w14:textId="35D2D5BC" w:rsidR="00051F53" w:rsidRPr="00051F53" w:rsidRDefault="00051F53" w:rsidP="00051F53">
            <w:pPr>
              <w:spacing w:after="0" w:line="240" w:lineRule="auto"/>
              <w:jc w:val="center"/>
              <w:rPr>
                <w:rFonts w:ascii="Times New Roman" w:eastAsia="Times New Roman" w:hAnsi="Times New Roman" w:cs="Times New Roman"/>
                <w:color w:val="000000"/>
                <w:sz w:val="18"/>
                <w:szCs w:val="18"/>
                <w:lang w:eastAsia="fi-FI"/>
              </w:rPr>
            </w:pPr>
            <w:r w:rsidRPr="00051F53">
              <w:rPr>
                <w:rFonts w:ascii="Times New Roman" w:eastAsia="Times New Roman" w:hAnsi="Times New Roman" w:cs="Times New Roman"/>
                <w:color w:val="000000"/>
                <w:sz w:val="18"/>
                <w:szCs w:val="18"/>
                <w:lang w:eastAsia="fi-FI"/>
              </w:rPr>
              <w:t>-</w:t>
            </w:r>
            <w:r w:rsidR="00430223">
              <w:rPr>
                <w:rFonts w:ascii="Times New Roman" w:eastAsia="Times New Roman" w:hAnsi="Times New Roman" w:cs="Times New Roman"/>
                <w:color w:val="000000"/>
                <w:sz w:val="18"/>
                <w:szCs w:val="18"/>
                <w:lang w:eastAsia="fi-FI"/>
              </w:rPr>
              <w:t>0.</w:t>
            </w:r>
            <w:r w:rsidRPr="00051F53">
              <w:rPr>
                <w:rFonts w:ascii="Times New Roman" w:eastAsia="Times New Roman" w:hAnsi="Times New Roman" w:cs="Times New Roman"/>
                <w:color w:val="000000"/>
                <w:sz w:val="18"/>
                <w:szCs w:val="18"/>
                <w:lang w:eastAsia="fi-FI"/>
              </w:rPr>
              <w:t>002</w:t>
            </w:r>
          </w:p>
        </w:tc>
        <w:tc>
          <w:tcPr>
            <w:tcW w:w="960" w:type="dxa"/>
            <w:tcBorders>
              <w:top w:val="nil"/>
              <w:left w:val="nil"/>
              <w:bottom w:val="nil"/>
              <w:right w:val="nil"/>
            </w:tcBorders>
            <w:shd w:val="clear" w:color="000000" w:fill="D9D9D9"/>
            <w:noWrap/>
            <w:vAlign w:val="center"/>
            <w:hideMark/>
          </w:tcPr>
          <w:p w14:paraId="61593B3B" w14:textId="627414BC" w:rsidR="00051F53" w:rsidRPr="00051F53" w:rsidRDefault="00430223" w:rsidP="00051F53">
            <w:pPr>
              <w:spacing w:after="0" w:line="240" w:lineRule="auto"/>
              <w:jc w:val="center"/>
              <w:rPr>
                <w:rFonts w:ascii="Times New Roman" w:eastAsia="Times New Roman" w:hAnsi="Times New Roman" w:cs="Times New Roman"/>
                <w:b/>
                <w:bCs/>
                <w:color w:val="000000"/>
                <w:sz w:val="18"/>
                <w:szCs w:val="18"/>
                <w:lang w:eastAsia="fi-FI"/>
              </w:rPr>
            </w:pPr>
            <w:r>
              <w:rPr>
                <w:rFonts w:ascii="Times New Roman" w:eastAsia="Times New Roman" w:hAnsi="Times New Roman" w:cs="Times New Roman"/>
                <w:b/>
                <w:bCs/>
                <w:color w:val="000000"/>
                <w:sz w:val="18"/>
                <w:szCs w:val="18"/>
                <w:lang w:eastAsia="fi-FI"/>
              </w:rPr>
              <w:t>0.</w:t>
            </w:r>
            <w:r w:rsidR="00051F53" w:rsidRPr="00051F53">
              <w:rPr>
                <w:rFonts w:ascii="Times New Roman" w:eastAsia="Times New Roman" w:hAnsi="Times New Roman" w:cs="Times New Roman"/>
                <w:b/>
                <w:bCs/>
                <w:color w:val="000000"/>
                <w:sz w:val="18"/>
                <w:szCs w:val="18"/>
                <w:lang w:eastAsia="fi-FI"/>
              </w:rPr>
              <w:t>537</w:t>
            </w:r>
          </w:p>
        </w:tc>
        <w:tc>
          <w:tcPr>
            <w:tcW w:w="960" w:type="dxa"/>
            <w:tcBorders>
              <w:top w:val="nil"/>
              <w:left w:val="nil"/>
              <w:bottom w:val="nil"/>
              <w:right w:val="nil"/>
            </w:tcBorders>
            <w:shd w:val="clear" w:color="000000" w:fill="D9D9D9"/>
            <w:noWrap/>
            <w:vAlign w:val="center"/>
            <w:hideMark/>
          </w:tcPr>
          <w:p w14:paraId="374226DE" w14:textId="7C09EF48" w:rsidR="00051F53" w:rsidRPr="00051F53" w:rsidRDefault="00430223" w:rsidP="00051F53">
            <w:pPr>
              <w:spacing w:after="0" w:line="240" w:lineRule="auto"/>
              <w:jc w:val="center"/>
              <w:rPr>
                <w:rFonts w:ascii="Times New Roman" w:eastAsia="Times New Roman" w:hAnsi="Times New Roman" w:cs="Times New Roman"/>
                <w:b/>
                <w:bCs/>
                <w:color w:val="000000"/>
                <w:sz w:val="18"/>
                <w:szCs w:val="18"/>
                <w:lang w:eastAsia="fi-FI"/>
              </w:rPr>
            </w:pPr>
            <w:r>
              <w:rPr>
                <w:rFonts w:ascii="Times New Roman" w:eastAsia="Times New Roman" w:hAnsi="Times New Roman" w:cs="Times New Roman"/>
                <w:b/>
                <w:bCs/>
                <w:color w:val="000000"/>
                <w:sz w:val="18"/>
                <w:szCs w:val="18"/>
                <w:lang w:eastAsia="fi-FI"/>
              </w:rPr>
              <w:t>0.</w:t>
            </w:r>
            <w:r w:rsidR="00051F53" w:rsidRPr="00051F53">
              <w:rPr>
                <w:rFonts w:ascii="Times New Roman" w:eastAsia="Times New Roman" w:hAnsi="Times New Roman" w:cs="Times New Roman"/>
                <w:b/>
                <w:bCs/>
                <w:color w:val="000000"/>
                <w:sz w:val="18"/>
                <w:szCs w:val="18"/>
                <w:lang w:eastAsia="fi-FI"/>
              </w:rPr>
              <w:t>542</w:t>
            </w:r>
          </w:p>
        </w:tc>
        <w:tc>
          <w:tcPr>
            <w:tcW w:w="960" w:type="dxa"/>
            <w:tcBorders>
              <w:top w:val="nil"/>
              <w:left w:val="nil"/>
              <w:bottom w:val="nil"/>
              <w:right w:val="nil"/>
            </w:tcBorders>
            <w:shd w:val="clear" w:color="000000" w:fill="FFFFFF"/>
            <w:noWrap/>
            <w:vAlign w:val="center"/>
            <w:hideMark/>
          </w:tcPr>
          <w:p w14:paraId="7FD9E3B8" w14:textId="01968B3B" w:rsidR="00051F53" w:rsidRPr="00051F53" w:rsidRDefault="00051F53" w:rsidP="00051F53">
            <w:pPr>
              <w:spacing w:after="0" w:line="240" w:lineRule="auto"/>
              <w:jc w:val="center"/>
              <w:rPr>
                <w:rFonts w:ascii="Times New Roman" w:eastAsia="Times New Roman" w:hAnsi="Times New Roman" w:cs="Times New Roman"/>
                <w:color w:val="000000"/>
                <w:sz w:val="18"/>
                <w:szCs w:val="18"/>
                <w:lang w:eastAsia="fi-FI"/>
              </w:rPr>
            </w:pPr>
            <w:r w:rsidRPr="00051F53">
              <w:rPr>
                <w:rFonts w:ascii="Times New Roman" w:eastAsia="Times New Roman" w:hAnsi="Times New Roman" w:cs="Times New Roman"/>
                <w:color w:val="000000"/>
                <w:sz w:val="18"/>
                <w:szCs w:val="18"/>
                <w:lang w:eastAsia="fi-FI"/>
              </w:rPr>
              <w:t>-</w:t>
            </w:r>
            <w:r w:rsidR="00430223">
              <w:rPr>
                <w:rFonts w:ascii="Times New Roman" w:eastAsia="Times New Roman" w:hAnsi="Times New Roman" w:cs="Times New Roman"/>
                <w:color w:val="000000"/>
                <w:sz w:val="18"/>
                <w:szCs w:val="18"/>
                <w:lang w:eastAsia="fi-FI"/>
              </w:rPr>
              <w:t>0.</w:t>
            </w:r>
            <w:r w:rsidRPr="00051F53">
              <w:rPr>
                <w:rFonts w:ascii="Times New Roman" w:eastAsia="Times New Roman" w:hAnsi="Times New Roman" w:cs="Times New Roman"/>
                <w:color w:val="000000"/>
                <w:sz w:val="18"/>
                <w:szCs w:val="18"/>
                <w:lang w:eastAsia="fi-FI"/>
              </w:rPr>
              <w:t>028</w:t>
            </w:r>
          </w:p>
        </w:tc>
        <w:tc>
          <w:tcPr>
            <w:tcW w:w="960" w:type="dxa"/>
            <w:tcBorders>
              <w:top w:val="nil"/>
              <w:left w:val="nil"/>
              <w:bottom w:val="nil"/>
              <w:right w:val="nil"/>
            </w:tcBorders>
            <w:shd w:val="clear" w:color="000000" w:fill="D9D9D9"/>
            <w:noWrap/>
            <w:vAlign w:val="center"/>
            <w:hideMark/>
          </w:tcPr>
          <w:p w14:paraId="6501F836" w14:textId="3B14FB0E" w:rsidR="00051F53" w:rsidRPr="00051F53" w:rsidRDefault="00430223" w:rsidP="00051F53">
            <w:pPr>
              <w:spacing w:after="0" w:line="240" w:lineRule="auto"/>
              <w:jc w:val="center"/>
              <w:rPr>
                <w:rFonts w:ascii="Times New Roman" w:eastAsia="Times New Roman" w:hAnsi="Times New Roman" w:cs="Times New Roman"/>
                <w:b/>
                <w:bCs/>
                <w:color w:val="000000"/>
                <w:sz w:val="18"/>
                <w:szCs w:val="18"/>
                <w:lang w:eastAsia="fi-FI"/>
              </w:rPr>
            </w:pPr>
            <w:r>
              <w:rPr>
                <w:rFonts w:ascii="Times New Roman" w:eastAsia="Times New Roman" w:hAnsi="Times New Roman" w:cs="Times New Roman"/>
                <w:b/>
                <w:bCs/>
                <w:color w:val="000000"/>
                <w:sz w:val="18"/>
                <w:szCs w:val="18"/>
                <w:lang w:eastAsia="fi-FI"/>
              </w:rPr>
              <w:t>0.</w:t>
            </w:r>
            <w:r w:rsidR="00051F53" w:rsidRPr="00051F53">
              <w:rPr>
                <w:rFonts w:ascii="Times New Roman" w:eastAsia="Times New Roman" w:hAnsi="Times New Roman" w:cs="Times New Roman"/>
                <w:b/>
                <w:bCs/>
                <w:color w:val="000000"/>
                <w:sz w:val="18"/>
                <w:szCs w:val="18"/>
                <w:lang w:eastAsia="fi-FI"/>
              </w:rPr>
              <w:t>361</w:t>
            </w:r>
          </w:p>
        </w:tc>
      </w:tr>
      <w:tr w:rsidR="00051F53" w:rsidRPr="00051F53" w14:paraId="7741DAC5" w14:textId="77777777" w:rsidTr="00FD03DA">
        <w:trPr>
          <w:trHeight w:val="300"/>
        </w:trPr>
        <w:tc>
          <w:tcPr>
            <w:tcW w:w="993" w:type="dxa"/>
            <w:tcBorders>
              <w:top w:val="nil"/>
              <w:left w:val="nil"/>
              <w:bottom w:val="nil"/>
              <w:right w:val="nil"/>
            </w:tcBorders>
            <w:shd w:val="clear" w:color="auto" w:fill="auto"/>
            <w:noWrap/>
            <w:vAlign w:val="bottom"/>
            <w:hideMark/>
          </w:tcPr>
          <w:p w14:paraId="5B59BA30" w14:textId="77777777" w:rsidR="00051F53" w:rsidRPr="00051F53" w:rsidRDefault="00051F53" w:rsidP="00051F53">
            <w:pPr>
              <w:spacing w:after="0" w:line="240" w:lineRule="auto"/>
              <w:jc w:val="center"/>
              <w:rPr>
                <w:rFonts w:ascii="Times New Roman" w:eastAsia="Times New Roman" w:hAnsi="Times New Roman" w:cs="Times New Roman"/>
                <w:b/>
                <w:bCs/>
                <w:color w:val="000000"/>
                <w:sz w:val="18"/>
                <w:szCs w:val="18"/>
                <w:lang w:eastAsia="fi-FI"/>
              </w:rPr>
            </w:pPr>
          </w:p>
        </w:tc>
        <w:tc>
          <w:tcPr>
            <w:tcW w:w="2455" w:type="dxa"/>
            <w:tcBorders>
              <w:top w:val="nil"/>
              <w:left w:val="nil"/>
              <w:bottom w:val="nil"/>
              <w:right w:val="nil"/>
            </w:tcBorders>
            <w:shd w:val="clear" w:color="auto" w:fill="auto"/>
            <w:noWrap/>
            <w:vAlign w:val="center"/>
            <w:hideMark/>
          </w:tcPr>
          <w:p w14:paraId="1C48A778" w14:textId="77777777" w:rsidR="00051F53" w:rsidRPr="00FD03DA" w:rsidRDefault="00051F53" w:rsidP="00051F53">
            <w:pPr>
              <w:spacing w:after="0" w:line="240" w:lineRule="auto"/>
              <w:jc w:val="right"/>
              <w:rPr>
                <w:rFonts w:ascii="Times New Roman" w:eastAsia="Times New Roman" w:hAnsi="Times New Roman" w:cs="Times New Roman"/>
                <w:bCs/>
                <w:sz w:val="18"/>
                <w:szCs w:val="18"/>
                <w:lang w:eastAsia="fi-FI"/>
              </w:rPr>
            </w:pPr>
            <w:r w:rsidRPr="00FD03DA">
              <w:rPr>
                <w:rFonts w:ascii="Times New Roman" w:eastAsia="Times New Roman" w:hAnsi="Times New Roman" w:cs="Times New Roman"/>
                <w:bCs/>
                <w:sz w:val="18"/>
                <w:szCs w:val="18"/>
                <w:lang w:eastAsia="fi-FI"/>
              </w:rPr>
              <w:t>Substance use disorders</w:t>
            </w:r>
          </w:p>
        </w:tc>
        <w:tc>
          <w:tcPr>
            <w:tcW w:w="960" w:type="dxa"/>
            <w:tcBorders>
              <w:top w:val="nil"/>
              <w:left w:val="nil"/>
              <w:bottom w:val="nil"/>
              <w:right w:val="nil"/>
            </w:tcBorders>
            <w:shd w:val="clear" w:color="000000" w:fill="D9D9D9"/>
            <w:noWrap/>
            <w:vAlign w:val="center"/>
            <w:hideMark/>
          </w:tcPr>
          <w:p w14:paraId="2A4D6CE1" w14:textId="4B6558E9" w:rsidR="00051F53" w:rsidRPr="00051F53" w:rsidRDefault="00430223" w:rsidP="00051F53">
            <w:pPr>
              <w:spacing w:after="0" w:line="240" w:lineRule="auto"/>
              <w:jc w:val="center"/>
              <w:rPr>
                <w:rFonts w:ascii="Times New Roman" w:eastAsia="Times New Roman" w:hAnsi="Times New Roman" w:cs="Times New Roman"/>
                <w:b/>
                <w:bCs/>
                <w:color w:val="000000"/>
                <w:sz w:val="18"/>
                <w:szCs w:val="18"/>
                <w:lang w:eastAsia="fi-FI"/>
              </w:rPr>
            </w:pPr>
            <w:r>
              <w:rPr>
                <w:rFonts w:ascii="Times New Roman" w:eastAsia="Times New Roman" w:hAnsi="Times New Roman" w:cs="Times New Roman"/>
                <w:b/>
                <w:bCs/>
                <w:color w:val="000000"/>
                <w:sz w:val="18"/>
                <w:szCs w:val="18"/>
                <w:lang w:eastAsia="fi-FI"/>
              </w:rPr>
              <w:t>0.</w:t>
            </w:r>
            <w:r w:rsidR="00051F53" w:rsidRPr="00051F53">
              <w:rPr>
                <w:rFonts w:ascii="Times New Roman" w:eastAsia="Times New Roman" w:hAnsi="Times New Roman" w:cs="Times New Roman"/>
                <w:b/>
                <w:bCs/>
                <w:color w:val="000000"/>
                <w:sz w:val="18"/>
                <w:szCs w:val="18"/>
                <w:lang w:eastAsia="fi-FI"/>
              </w:rPr>
              <w:t>658</w:t>
            </w:r>
          </w:p>
        </w:tc>
        <w:tc>
          <w:tcPr>
            <w:tcW w:w="960" w:type="dxa"/>
            <w:tcBorders>
              <w:top w:val="nil"/>
              <w:left w:val="nil"/>
              <w:bottom w:val="nil"/>
              <w:right w:val="nil"/>
            </w:tcBorders>
            <w:shd w:val="clear" w:color="000000" w:fill="FDFDFD"/>
            <w:noWrap/>
            <w:vAlign w:val="center"/>
            <w:hideMark/>
          </w:tcPr>
          <w:p w14:paraId="7756B5BF" w14:textId="40F31D82" w:rsidR="00051F53" w:rsidRPr="00051F53" w:rsidRDefault="00051F53" w:rsidP="00051F53">
            <w:pPr>
              <w:spacing w:after="0" w:line="240" w:lineRule="auto"/>
              <w:jc w:val="center"/>
              <w:rPr>
                <w:rFonts w:ascii="Times New Roman" w:eastAsia="Times New Roman" w:hAnsi="Times New Roman" w:cs="Times New Roman"/>
                <w:color w:val="000000"/>
                <w:sz w:val="18"/>
                <w:szCs w:val="18"/>
                <w:lang w:eastAsia="fi-FI"/>
              </w:rPr>
            </w:pPr>
            <w:r w:rsidRPr="00051F53">
              <w:rPr>
                <w:rFonts w:ascii="Times New Roman" w:eastAsia="Times New Roman" w:hAnsi="Times New Roman" w:cs="Times New Roman"/>
                <w:color w:val="000000"/>
                <w:sz w:val="18"/>
                <w:szCs w:val="18"/>
                <w:lang w:eastAsia="fi-FI"/>
              </w:rPr>
              <w:t>-</w:t>
            </w:r>
            <w:r w:rsidR="00430223">
              <w:rPr>
                <w:rFonts w:ascii="Times New Roman" w:eastAsia="Times New Roman" w:hAnsi="Times New Roman" w:cs="Times New Roman"/>
                <w:color w:val="000000"/>
                <w:sz w:val="18"/>
                <w:szCs w:val="18"/>
                <w:lang w:eastAsia="fi-FI"/>
              </w:rPr>
              <w:t>0.</w:t>
            </w:r>
            <w:r w:rsidRPr="00051F53">
              <w:rPr>
                <w:rFonts w:ascii="Times New Roman" w:eastAsia="Times New Roman" w:hAnsi="Times New Roman" w:cs="Times New Roman"/>
                <w:color w:val="000000"/>
                <w:sz w:val="18"/>
                <w:szCs w:val="18"/>
                <w:lang w:eastAsia="fi-FI"/>
              </w:rPr>
              <w:t>097</w:t>
            </w:r>
          </w:p>
        </w:tc>
        <w:tc>
          <w:tcPr>
            <w:tcW w:w="960" w:type="dxa"/>
            <w:tcBorders>
              <w:top w:val="nil"/>
              <w:left w:val="nil"/>
              <w:bottom w:val="nil"/>
              <w:right w:val="nil"/>
            </w:tcBorders>
            <w:shd w:val="clear" w:color="000000" w:fill="D9D9D9"/>
            <w:noWrap/>
            <w:vAlign w:val="center"/>
            <w:hideMark/>
          </w:tcPr>
          <w:p w14:paraId="54876190" w14:textId="62D92B46" w:rsidR="00051F53" w:rsidRPr="00051F53" w:rsidRDefault="00430223" w:rsidP="00051F53">
            <w:pPr>
              <w:spacing w:after="0" w:line="240" w:lineRule="auto"/>
              <w:jc w:val="center"/>
              <w:rPr>
                <w:rFonts w:ascii="Times New Roman" w:eastAsia="Times New Roman" w:hAnsi="Times New Roman" w:cs="Times New Roman"/>
                <w:b/>
                <w:bCs/>
                <w:color w:val="000000"/>
                <w:sz w:val="18"/>
                <w:szCs w:val="18"/>
                <w:lang w:eastAsia="fi-FI"/>
              </w:rPr>
            </w:pPr>
            <w:r>
              <w:rPr>
                <w:rFonts w:ascii="Times New Roman" w:eastAsia="Times New Roman" w:hAnsi="Times New Roman" w:cs="Times New Roman"/>
                <w:b/>
                <w:bCs/>
                <w:color w:val="000000"/>
                <w:sz w:val="18"/>
                <w:szCs w:val="18"/>
                <w:lang w:eastAsia="fi-FI"/>
              </w:rPr>
              <w:t>0.</w:t>
            </w:r>
            <w:r w:rsidR="00051F53" w:rsidRPr="00051F53">
              <w:rPr>
                <w:rFonts w:ascii="Times New Roman" w:eastAsia="Times New Roman" w:hAnsi="Times New Roman" w:cs="Times New Roman"/>
                <w:b/>
                <w:bCs/>
                <w:color w:val="000000"/>
                <w:sz w:val="18"/>
                <w:szCs w:val="18"/>
                <w:lang w:eastAsia="fi-FI"/>
              </w:rPr>
              <w:t>557</w:t>
            </w:r>
          </w:p>
        </w:tc>
        <w:tc>
          <w:tcPr>
            <w:tcW w:w="960" w:type="dxa"/>
            <w:tcBorders>
              <w:top w:val="nil"/>
              <w:left w:val="nil"/>
              <w:bottom w:val="nil"/>
              <w:right w:val="nil"/>
            </w:tcBorders>
            <w:shd w:val="clear" w:color="000000" w:fill="D9D9D9"/>
            <w:noWrap/>
            <w:vAlign w:val="center"/>
            <w:hideMark/>
          </w:tcPr>
          <w:p w14:paraId="68B6B0D8" w14:textId="73106074" w:rsidR="00051F53" w:rsidRPr="00051F53" w:rsidRDefault="00430223" w:rsidP="00051F53">
            <w:pPr>
              <w:spacing w:after="0" w:line="240" w:lineRule="auto"/>
              <w:jc w:val="center"/>
              <w:rPr>
                <w:rFonts w:ascii="Times New Roman" w:eastAsia="Times New Roman" w:hAnsi="Times New Roman" w:cs="Times New Roman"/>
                <w:b/>
                <w:bCs/>
                <w:color w:val="000000"/>
                <w:sz w:val="18"/>
                <w:szCs w:val="18"/>
                <w:lang w:eastAsia="fi-FI"/>
              </w:rPr>
            </w:pPr>
            <w:r>
              <w:rPr>
                <w:rFonts w:ascii="Times New Roman" w:eastAsia="Times New Roman" w:hAnsi="Times New Roman" w:cs="Times New Roman"/>
                <w:b/>
                <w:bCs/>
                <w:color w:val="000000"/>
                <w:sz w:val="18"/>
                <w:szCs w:val="18"/>
                <w:lang w:eastAsia="fi-FI"/>
              </w:rPr>
              <w:t>0.</w:t>
            </w:r>
            <w:r w:rsidR="00051F53" w:rsidRPr="00051F53">
              <w:rPr>
                <w:rFonts w:ascii="Times New Roman" w:eastAsia="Times New Roman" w:hAnsi="Times New Roman" w:cs="Times New Roman"/>
                <w:b/>
                <w:bCs/>
                <w:color w:val="000000"/>
                <w:sz w:val="18"/>
                <w:szCs w:val="18"/>
                <w:lang w:eastAsia="fi-FI"/>
              </w:rPr>
              <w:t>586</w:t>
            </w:r>
          </w:p>
        </w:tc>
        <w:tc>
          <w:tcPr>
            <w:tcW w:w="960" w:type="dxa"/>
            <w:tcBorders>
              <w:top w:val="nil"/>
              <w:left w:val="nil"/>
              <w:bottom w:val="nil"/>
              <w:right w:val="nil"/>
            </w:tcBorders>
            <w:shd w:val="clear" w:color="000000" w:fill="FDFDFD"/>
            <w:noWrap/>
            <w:vAlign w:val="center"/>
            <w:hideMark/>
          </w:tcPr>
          <w:p w14:paraId="43AB3F03" w14:textId="0784AF0C" w:rsidR="00051F53" w:rsidRPr="00051F53" w:rsidRDefault="00430223" w:rsidP="00051F53">
            <w:pPr>
              <w:spacing w:after="0" w:line="240" w:lineRule="auto"/>
              <w:jc w:val="center"/>
              <w:rPr>
                <w:rFonts w:ascii="Times New Roman" w:eastAsia="Times New Roman" w:hAnsi="Times New Roman" w:cs="Times New Roman"/>
                <w:color w:val="000000"/>
                <w:sz w:val="18"/>
                <w:szCs w:val="18"/>
                <w:lang w:eastAsia="fi-FI"/>
              </w:rPr>
            </w:pPr>
            <w:r>
              <w:rPr>
                <w:rFonts w:ascii="Times New Roman" w:eastAsia="Times New Roman" w:hAnsi="Times New Roman" w:cs="Times New Roman"/>
                <w:color w:val="000000"/>
                <w:sz w:val="18"/>
                <w:szCs w:val="18"/>
                <w:lang w:eastAsia="fi-FI"/>
              </w:rPr>
              <w:t>0.</w:t>
            </w:r>
            <w:r w:rsidR="00051F53" w:rsidRPr="00051F53">
              <w:rPr>
                <w:rFonts w:ascii="Times New Roman" w:eastAsia="Times New Roman" w:hAnsi="Times New Roman" w:cs="Times New Roman"/>
                <w:color w:val="000000"/>
                <w:sz w:val="18"/>
                <w:szCs w:val="18"/>
                <w:lang w:eastAsia="fi-FI"/>
              </w:rPr>
              <w:t>095</w:t>
            </w:r>
          </w:p>
        </w:tc>
        <w:tc>
          <w:tcPr>
            <w:tcW w:w="960" w:type="dxa"/>
            <w:tcBorders>
              <w:top w:val="nil"/>
              <w:left w:val="nil"/>
              <w:bottom w:val="nil"/>
              <w:right w:val="nil"/>
            </w:tcBorders>
            <w:shd w:val="clear" w:color="000000" w:fill="D9D9D9"/>
            <w:noWrap/>
            <w:vAlign w:val="center"/>
            <w:hideMark/>
          </w:tcPr>
          <w:p w14:paraId="1B9D2930" w14:textId="019D6516" w:rsidR="00051F53" w:rsidRPr="00051F53" w:rsidRDefault="00430223" w:rsidP="00051F53">
            <w:pPr>
              <w:spacing w:after="0" w:line="240" w:lineRule="auto"/>
              <w:jc w:val="center"/>
              <w:rPr>
                <w:rFonts w:ascii="Times New Roman" w:eastAsia="Times New Roman" w:hAnsi="Times New Roman" w:cs="Times New Roman"/>
                <w:b/>
                <w:bCs/>
                <w:color w:val="000000"/>
                <w:sz w:val="18"/>
                <w:szCs w:val="18"/>
                <w:lang w:eastAsia="fi-FI"/>
              </w:rPr>
            </w:pPr>
            <w:r>
              <w:rPr>
                <w:rFonts w:ascii="Times New Roman" w:eastAsia="Times New Roman" w:hAnsi="Times New Roman" w:cs="Times New Roman"/>
                <w:b/>
                <w:bCs/>
                <w:color w:val="000000"/>
                <w:sz w:val="18"/>
                <w:szCs w:val="18"/>
                <w:lang w:eastAsia="fi-FI"/>
              </w:rPr>
              <w:t>0.</w:t>
            </w:r>
            <w:r w:rsidR="00051F53" w:rsidRPr="00051F53">
              <w:rPr>
                <w:rFonts w:ascii="Times New Roman" w:eastAsia="Times New Roman" w:hAnsi="Times New Roman" w:cs="Times New Roman"/>
                <w:b/>
                <w:bCs/>
                <w:color w:val="000000"/>
                <w:sz w:val="18"/>
                <w:szCs w:val="18"/>
                <w:lang w:eastAsia="fi-FI"/>
              </w:rPr>
              <w:t>462</w:t>
            </w:r>
          </w:p>
        </w:tc>
      </w:tr>
      <w:tr w:rsidR="00051F53" w:rsidRPr="00051F53" w14:paraId="7EED3FD2" w14:textId="77777777" w:rsidTr="00FD03DA">
        <w:trPr>
          <w:trHeight w:val="300"/>
        </w:trPr>
        <w:tc>
          <w:tcPr>
            <w:tcW w:w="993" w:type="dxa"/>
            <w:tcBorders>
              <w:top w:val="nil"/>
              <w:left w:val="nil"/>
              <w:bottom w:val="nil"/>
              <w:right w:val="nil"/>
            </w:tcBorders>
            <w:shd w:val="clear" w:color="auto" w:fill="auto"/>
            <w:noWrap/>
            <w:vAlign w:val="bottom"/>
            <w:hideMark/>
          </w:tcPr>
          <w:p w14:paraId="3472AA95" w14:textId="77777777" w:rsidR="00051F53" w:rsidRPr="00051F53" w:rsidRDefault="00051F53" w:rsidP="00051F53">
            <w:pPr>
              <w:spacing w:after="0" w:line="240" w:lineRule="auto"/>
              <w:jc w:val="center"/>
              <w:rPr>
                <w:rFonts w:ascii="Times New Roman" w:eastAsia="Times New Roman" w:hAnsi="Times New Roman" w:cs="Times New Roman"/>
                <w:b/>
                <w:bCs/>
                <w:color w:val="000000"/>
                <w:sz w:val="18"/>
                <w:szCs w:val="18"/>
                <w:lang w:eastAsia="fi-FI"/>
              </w:rPr>
            </w:pPr>
          </w:p>
        </w:tc>
        <w:tc>
          <w:tcPr>
            <w:tcW w:w="2455" w:type="dxa"/>
            <w:tcBorders>
              <w:top w:val="nil"/>
              <w:left w:val="nil"/>
              <w:bottom w:val="nil"/>
              <w:right w:val="nil"/>
            </w:tcBorders>
            <w:shd w:val="clear" w:color="auto" w:fill="auto"/>
            <w:noWrap/>
            <w:vAlign w:val="center"/>
            <w:hideMark/>
          </w:tcPr>
          <w:p w14:paraId="2E06E913" w14:textId="77777777" w:rsidR="00051F53" w:rsidRPr="00FD03DA" w:rsidRDefault="00051F53" w:rsidP="00051F53">
            <w:pPr>
              <w:spacing w:after="0" w:line="240" w:lineRule="auto"/>
              <w:jc w:val="right"/>
              <w:rPr>
                <w:rFonts w:ascii="Times New Roman" w:eastAsia="Times New Roman" w:hAnsi="Times New Roman" w:cs="Times New Roman"/>
                <w:bCs/>
                <w:sz w:val="18"/>
                <w:szCs w:val="18"/>
                <w:lang w:eastAsia="fi-FI"/>
              </w:rPr>
            </w:pPr>
            <w:r w:rsidRPr="00FD03DA">
              <w:rPr>
                <w:rFonts w:ascii="Times New Roman" w:eastAsia="Times New Roman" w:hAnsi="Times New Roman" w:cs="Times New Roman"/>
                <w:bCs/>
                <w:sz w:val="18"/>
                <w:szCs w:val="18"/>
                <w:lang w:eastAsia="fi-FI"/>
              </w:rPr>
              <w:t>Major depressive episode</w:t>
            </w:r>
          </w:p>
        </w:tc>
        <w:tc>
          <w:tcPr>
            <w:tcW w:w="960" w:type="dxa"/>
            <w:tcBorders>
              <w:top w:val="nil"/>
              <w:left w:val="nil"/>
              <w:bottom w:val="nil"/>
              <w:right w:val="nil"/>
            </w:tcBorders>
            <w:shd w:val="clear" w:color="000000" w:fill="D9D9D9"/>
            <w:noWrap/>
            <w:vAlign w:val="center"/>
            <w:hideMark/>
          </w:tcPr>
          <w:p w14:paraId="5A285AAA" w14:textId="20E574AD" w:rsidR="00051F53" w:rsidRPr="00051F53" w:rsidRDefault="00430223" w:rsidP="00051F53">
            <w:pPr>
              <w:spacing w:after="0" w:line="240" w:lineRule="auto"/>
              <w:jc w:val="center"/>
              <w:rPr>
                <w:rFonts w:ascii="Times New Roman" w:eastAsia="Times New Roman" w:hAnsi="Times New Roman" w:cs="Times New Roman"/>
                <w:b/>
                <w:bCs/>
                <w:color w:val="000000"/>
                <w:sz w:val="18"/>
                <w:szCs w:val="18"/>
                <w:lang w:eastAsia="fi-FI"/>
              </w:rPr>
            </w:pPr>
            <w:r>
              <w:rPr>
                <w:rFonts w:ascii="Times New Roman" w:eastAsia="Times New Roman" w:hAnsi="Times New Roman" w:cs="Times New Roman"/>
                <w:b/>
                <w:bCs/>
                <w:color w:val="000000"/>
                <w:sz w:val="18"/>
                <w:szCs w:val="18"/>
                <w:lang w:eastAsia="fi-FI"/>
              </w:rPr>
              <w:t>0.</w:t>
            </w:r>
            <w:r w:rsidR="00051F53" w:rsidRPr="00051F53">
              <w:rPr>
                <w:rFonts w:ascii="Times New Roman" w:eastAsia="Times New Roman" w:hAnsi="Times New Roman" w:cs="Times New Roman"/>
                <w:b/>
                <w:bCs/>
                <w:color w:val="000000"/>
                <w:sz w:val="18"/>
                <w:szCs w:val="18"/>
                <w:lang w:eastAsia="fi-FI"/>
              </w:rPr>
              <w:t>587</w:t>
            </w:r>
          </w:p>
        </w:tc>
        <w:tc>
          <w:tcPr>
            <w:tcW w:w="960" w:type="dxa"/>
            <w:tcBorders>
              <w:top w:val="nil"/>
              <w:left w:val="nil"/>
              <w:bottom w:val="nil"/>
              <w:right w:val="nil"/>
            </w:tcBorders>
            <w:shd w:val="clear" w:color="000000" w:fill="FFFFFF"/>
            <w:noWrap/>
            <w:vAlign w:val="center"/>
            <w:hideMark/>
          </w:tcPr>
          <w:p w14:paraId="592B00A6" w14:textId="7EE1F563" w:rsidR="00051F53" w:rsidRPr="00051F53" w:rsidRDefault="00430223" w:rsidP="00051F53">
            <w:pPr>
              <w:spacing w:after="0" w:line="240" w:lineRule="auto"/>
              <w:jc w:val="center"/>
              <w:rPr>
                <w:rFonts w:ascii="Times New Roman" w:eastAsia="Times New Roman" w:hAnsi="Times New Roman" w:cs="Times New Roman"/>
                <w:color w:val="000000"/>
                <w:sz w:val="18"/>
                <w:szCs w:val="18"/>
                <w:lang w:eastAsia="fi-FI"/>
              </w:rPr>
            </w:pPr>
            <w:r>
              <w:rPr>
                <w:rFonts w:ascii="Times New Roman" w:eastAsia="Times New Roman" w:hAnsi="Times New Roman" w:cs="Times New Roman"/>
                <w:color w:val="000000"/>
                <w:sz w:val="18"/>
                <w:szCs w:val="18"/>
                <w:lang w:eastAsia="fi-FI"/>
              </w:rPr>
              <w:t>0.</w:t>
            </w:r>
            <w:r w:rsidR="00051F53" w:rsidRPr="00051F53">
              <w:rPr>
                <w:rFonts w:ascii="Times New Roman" w:eastAsia="Times New Roman" w:hAnsi="Times New Roman" w:cs="Times New Roman"/>
                <w:color w:val="000000"/>
                <w:sz w:val="18"/>
                <w:szCs w:val="18"/>
                <w:lang w:eastAsia="fi-FI"/>
              </w:rPr>
              <w:t>171</w:t>
            </w:r>
          </w:p>
        </w:tc>
        <w:tc>
          <w:tcPr>
            <w:tcW w:w="960" w:type="dxa"/>
            <w:tcBorders>
              <w:top w:val="nil"/>
              <w:left w:val="nil"/>
              <w:bottom w:val="nil"/>
              <w:right w:val="nil"/>
            </w:tcBorders>
            <w:shd w:val="clear" w:color="000000" w:fill="FFFFFF"/>
            <w:noWrap/>
            <w:vAlign w:val="center"/>
            <w:hideMark/>
          </w:tcPr>
          <w:p w14:paraId="61C4D8CA" w14:textId="53BB3D32" w:rsidR="00051F53" w:rsidRPr="00051F53" w:rsidRDefault="00430223" w:rsidP="00051F53">
            <w:pPr>
              <w:spacing w:after="0" w:line="240" w:lineRule="auto"/>
              <w:jc w:val="center"/>
              <w:rPr>
                <w:rFonts w:ascii="Times New Roman" w:eastAsia="Times New Roman" w:hAnsi="Times New Roman" w:cs="Times New Roman"/>
                <w:color w:val="000000"/>
                <w:sz w:val="18"/>
                <w:szCs w:val="18"/>
                <w:lang w:eastAsia="fi-FI"/>
              </w:rPr>
            </w:pPr>
            <w:r>
              <w:rPr>
                <w:rFonts w:ascii="Times New Roman" w:eastAsia="Times New Roman" w:hAnsi="Times New Roman" w:cs="Times New Roman"/>
                <w:color w:val="000000"/>
                <w:sz w:val="18"/>
                <w:szCs w:val="18"/>
                <w:lang w:eastAsia="fi-FI"/>
              </w:rPr>
              <w:t>0.</w:t>
            </w:r>
            <w:r w:rsidR="00051F53" w:rsidRPr="00051F53">
              <w:rPr>
                <w:rFonts w:ascii="Times New Roman" w:eastAsia="Times New Roman" w:hAnsi="Times New Roman" w:cs="Times New Roman"/>
                <w:color w:val="000000"/>
                <w:sz w:val="18"/>
                <w:szCs w:val="18"/>
                <w:lang w:eastAsia="fi-FI"/>
              </w:rPr>
              <w:t>012</w:t>
            </w:r>
          </w:p>
        </w:tc>
        <w:tc>
          <w:tcPr>
            <w:tcW w:w="960" w:type="dxa"/>
            <w:tcBorders>
              <w:top w:val="nil"/>
              <w:left w:val="nil"/>
              <w:bottom w:val="nil"/>
              <w:right w:val="nil"/>
            </w:tcBorders>
            <w:shd w:val="clear" w:color="000000" w:fill="D9D9D9"/>
            <w:noWrap/>
            <w:vAlign w:val="center"/>
            <w:hideMark/>
          </w:tcPr>
          <w:p w14:paraId="57BD9A38" w14:textId="72A9BF40" w:rsidR="00051F53" w:rsidRPr="00051F53" w:rsidRDefault="00430223" w:rsidP="00051F53">
            <w:pPr>
              <w:spacing w:after="0" w:line="240" w:lineRule="auto"/>
              <w:jc w:val="center"/>
              <w:rPr>
                <w:rFonts w:ascii="Times New Roman" w:eastAsia="Times New Roman" w:hAnsi="Times New Roman" w:cs="Times New Roman"/>
                <w:b/>
                <w:bCs/>
                <w:color w:val="000000"/>
                <w:sz w:val="18"/>
                <w:szCs w:val="18"/>
                <w:lang w:eastAsia="fi-FI"/>
              </w:rPr>
            </w:pPr>
            <w:r>
              <w:rPr>
                <w:rFonts w:ascii="Times New Roman" w:eastAsia="Times New Roman" w:hAnsi="Times New Roman" w:cs="Times New Roman"/>
                <w:b/>
                <w:bCs/>
                <w:color w:val="000000"/>
                <w:sz w:val="18"/>
                <w:szCs w:val="18"/>
                <w:lang w:eastAsia="fi-FI"/>
              </w:rPr>
              <w:t>0.</w:t>
            </w:r>
            <w:r w:rsidR="00051F53" w:rsidRPr="00051F53">
              <w:rPr>
                <w:rFonts w:ascii="Times New Roman" w:eastAsia="Times New Roman" w:hAnsi="Times New Roman" w:cs="Times New Roman"/>
                <w:b/>
                <w:bCs/>
                <w:color w:val="000000"/>
                <w:sz w:val="18"/>
                <w:szCs w:val="18"/>
                <w:lang w:eastAsia="fi-FI"/>
              </w:rPr>
              <w:t>499</w:t>
            </w:r>
          </w:p>
        </w:tc>
        <w:tc>
          <w:tcPr>
            <w:tcW w:w="960" w:type="dxa"/>
            <w:tcBorders>
              <w:top w:val="nil"/>
              <w:left w:val="nil"/>
              <w:bottom w:val="nil"/>
              <w:right w:val="nil"/>
            </w:tcBorders>
            <w:shd w:val="clear" w:color="000000" w:fill="D9D9D9"/>
            <w:noWrap/>
            <w:vAlign w:val="center"/>
            <w:hideMark/>
          </w:tcPr>
          <w:p w14:paraId="1FD23235" w14:textId="2401C8C1" w:rsidR="00051F53" w:rsidRPr="00051F53" w:rsidRDefault="00430223" w:rsidP="00051F53">
            <w:pPr>
              <w:spacing w:after="0" w:line="240" w:lineRule="auto"/>
              <w:jc w:val="center"/>
              <w:rPr>
                <w:rFonts w:ascii="Times New Roman" w:eastAsia="Times New Roman" w:hAnsi="Times New Roman" w:cs="Times New Roman"/>
                <w:b/>
                <w:bCs/>
                <w:color w:val="000000"/>
                <w:sz w:val="18"/>
                <w:szCs w:val="18"/>
                <w:lang w:eastAsia="fi-FI"/>
              </w:rPr>
            </w:pPr>
            <w:r>
              <w:rPr>
                <w:rFonts w:ascii="Times New Roman" w:eastAsia="Times New Roman" w:hAnsi="Times New Roman" w:cs="Times New Roman"/>
                <w:b/>
                <w:bCs/>
                <w:color w:val="000000"/>
                <w:sz w:val="18"/>
                <w:szCs w:val="18"/>
                <w:lang w:eastAsia="fi-FI"/>
              </w:rPr>
              <w:t>0.</w:t>
            </w:r>
            <w:r w:rsidR="00051F53" w:rsidRPr="00051F53">
              <w:rPr>
                <w:rFonts w:ascii="Times New Roman" w:eastAsia="Times New Roman" w:hAnsi="Times New Roman" w:cs="Times New Roman"/>
                <w:b/>
                <w:bCs/>
                <w:color w:val="000000"/>
                <w:sz w:val="18"/>
                <w:szCs w:val="18"/>
                <w:lang w:eastAsia="fi-FI"/>
              </w:rPr>
              <w:t>445</w:t>
            </w:r>
          </w:p>
        </w:tc>
        <w:tc>
          <w:tcPr>
            <w:tcW w:w="960" w:type="dxa"/>
            <w:tcBorders>
              <w:top w:val="nil"/>
              <w:left w:val="nil"/>
              <w:bottom w:val="nil"/>
              <w:right w:val="nil"/>
            </w:tcBorders>
            <w:shd w:val="clear" w:color="000000" w:fill="FFFFFF"/>
            <w:noWrap/>
            <w:vAlign w:val="center"/>
            <w:hideMark/>
          </w:tcPr>
          <w:p w14:paraId="5DDCE941" w14:textId="765A2CF8" w:rsidR="00051F53" w:rsidRPr="00051F53" w:rsidRDefault="00430223" w:rsidP="00051F53">
            <w:pPr>
              <w:spacing w:after="0" w:line="240" w:lineRule="auto"/>
              <w:jc w:val="center"/>
              <w:rPr>
                <w:rFonts w:ascii="Times New Roman" w:eastAsia="Times New Roman" w:hAnsi="Times New Roman" w:cs="Times New Roman"/>
                <w:color w:val="000000"/>
                <w:sz w:val="18"/>
                <w:szCs w:val="18"/>
                <w:lang w:eastAsia="fi-FI"/>
              </w:rPr>
            </w:pPr>
            <w:r>
              <w:rPr>
                <w:rFonts w:ascii="Times New Roman" w:eastAsia="Times New Roman" w:hAnsi="Times New Roman" w:cs="Times New Roman"/>
                <w:color w:val="000000"/>
                <w:sz w:val="18"/>
                <w:szCs w:val="18"/>
                <w:lang w:eastAsia="fi-FI"/>
              </w:rPr>
              <w:t>0.</w:t>
            </w:r>
            <w:r w:rsidR="00051F53" w:rsidRPr="00051F53">
              <w:rPr>
                <w:rFonts w:ascii="Times New Roman" w:eastAsia="Times New Roman" w:hAnsi="Times New Roman" w:cs="Times New Roman"/>
                <w:color w:val="000000"/>
                <w:sz w:val="18"/>
                <w:szCs w:val="18"/>
                <w:lang w:eastAsia="fi-FI"/>
              </w:rPr>
              <w:t>012</w:t>
            </w:r>
          </w:p>
        </w:tc>
      </w:tr>
      <w:tr w:rsidR="00051F53" w:rsidRPr="00051F53" w14:paraId="372A6CE5" w14:textId="77777777" w:rsidTr="00FD03DA">
        <w:trPr>
          <w:trHeight w:val="300"/>
        </w:trPr>
        <w:tc>
          <w:tcPr>
            <w:tcW w:w="993" w:type="dxa"/>
            <w:tcBorders>
              <w:top w:val="nil"/>
              <w:left w:val="nil"/>
              <w:bottom w:val="nil"/>
              <w:right w:val="nil"/>
            </w:tcBorders>
            <w:shd w:val="clear" w:color="auto" w:fill="auto"/>
            <w:noWrap/>
            <w:vAlign w:val="bottom"/>
            <w:hideMark/>
          </w:tcPr>
          <w:p w14:paraId="6EB659FE" w14:textId="77777777" w:rsidR="00051F53" w:rsidRPr="00051F53" w:rsidRDefault="00051F53" w:rsidP="00051F53">
            <w:pPr>
              <w:spacing w:after="0" w:line="240" w:lineRule="auto"/>
              <w:jc w:val="center"/>
              <w:rPr>
                <w:rFonts w:ascii="Times New Roman" w:eastAsia="Times New Roman" w:hAnsi="Times New Roman" w:cs="Times New Roman"/>
                <w:color w:val="000000"/>
                <w:sz w:val="18"/>
                <w:szCs w:val="18"/>
                <w:lang w:eastAsia="fi-FI"/>
              </w:rPr>
            </w:pPr>
          </w:p>
        </w:tc>
        <w:tc>
          <w:tcPr>
            <w:tcW w:w="2455" w:type="dxa"/>
            <w:tcBorders>
              <w:top w:val="nil"/>
              <w:left w:val="nil"/>
              <w:bottom w:val="nil"/>
              <w:right w:val="nil"/>
            </w:tcBorders>
            <w:shd w:val="clear" w:color="auto" w:fill="auto"/>
            <w:noWrap/>
            <w:vAlign w:val="center"/>
            <w:hideMark/>
          </w:tcPr>
          <w:p w14:paraId="64A7451B" w14:textId="77777777" w:rsidR="00051F53" w:rsidRPr="00FD03DA" w:rsidRDefault="00051F53" w:rsidP="00051F53">
            <w:pPr>
              <w:spacing w:after="0" w:line="240" w:lineRule="auto"/>
              <w:jc w:val="right"/>
              <w:rPr>
                <w:rFonts w:ascii="Times New Roman" w:eastAsia="Times New Roman" w:hAnsi="Times New Roman" w:cs="Times New Roman"/>
                <w:bCs/>
                <w:sz w:val="18"/>
                <w:szCs w:val="18"/>
                <w:lang w:eastAsia="fi-FI"/>
              </w:rPr>
            </w:pPr>
            <w:r w:rsidRPr="00FD03DA">
              <w:rPr>
                <w:rFonts w:ascii="Times New Roman" w:eastAsia="Times New Roman" w:hAnsi="Times New Roman" w:cs="Times New Roman"/>
                <w:bCs/>
                <w:sz w:val="18"/>
                <w:szCs w:val="18"/>
                <w:lang w:eastAsia="fi-FI"/>
              </w:rPr>
              <w:t>Panick attack</w:t>
            </w:r>
          </w:p>
        </w:tc>
        <w:tc>
          <w:tcPr>
            <w:tcW w:w="960" w:type="dxa"/>
            <w:tcBorders>
              <w:top w:val="nil"/>
              <w:left w:val="nil"/>
              <w:bottom w:val="nil"/>
              <w:right w:val="nil"/>
            </w:tcBorders>
            <w:shd w:val="clear" w:color="000000" w:fill="D9D9D9"/>
            <w:noWrap/>
            <w:vAlign w:val="center"/>
            <w:hideMark/>
          </w:tcPr>
          <w:p w14:paraId="001302F1" w14:textId="433A7352" w:rsidR="00051F53" w:rsidRPr="00051F53" w:rsidRDefault="00430223" w:rsidP="00051F53">
            <w:pPr>
              <w:spacing w:after="0" w:line="240" w:lineRule="auto"/>
              <w:jc w:val="center"/>
              <w:rPr>
                <w:rFonts w:ascii="Times New Roman" w:eastAsia="Times New Roman" w:hAnsi="Times New Roman" w:cs="Times New Roman"/>
                <w:b/>
                <w:bCs/>
                <w:color w:val="000000"/>
                <w:sz w:val="18"/>
                <w:szCs w:val="18"/>
                <w:lang w:eastAsia="fi-FI"/>
              </w:rPr>
            </w:pPr>
            <w:r>
              <w:rPr>
                <w:rFonts w:ascii="Times New Roman" w:eastAsia="Times New Roman" w:hAnsi="Times New Roman" w:cs="Times New Roman"/>
                <w:b/>
                <w:bCs/>
                <w:color w:val="000000"/>
                <w:sz w:val="18"/>
                <w:szCs w:val="18"/>
                <w:lang w:eastAsia="fi-FI"/>
              </w:rPr>
              <w:t>0.</w:t>
            </w:r>
            <w:r w:rsidR="00051F53" w:rsidRPr="00051F53">
              <w:rPr>
                <w:rFonts w:ascii="Times New Roman" w:eastAsia="Times New Roman" w:hAnsi="Times New Roman" w:cs="Times New Roman"/>
                <w:b/>
                <w:bCs/>
                <w:color w:val="000000"/>
                <w:sz w:val="18"/>
                <w:szCs w:val="18"/>
                <w:lang w:eastAsia="fi-FI"/>
              </w:rPr>
              <w:t>732</w:t>
            </w:r>
          </w:p>
        </w:tc>
        <w:tc>
          <w:tcPr>
            <w:tcW w:w="960" w:type="dxa"/>
            <w:tcBorders>
              <w:top w:val="nil"/>
              <w:left w:val="nil"/>
              <w:bottom w:val="nil"/>
              <w:right w:val="nil"/>
            </w:tcBorders>
            <w:shd w:val="clear" w:color="000000" w:fill="FDFDFD"/>
            <w:noWrap/>
            <w:vAlign w:val="center"/>
            <w:hideMark/>
          </w:tcPr>
          <w:p w14:paraId="74647AC4" w14:textId="6A697DFD" w:rsidR="00051F53" w:rsidRPr="00051F53" w:rsidRDefault="00430223" w:rsidP="00051F53">
            <w:pPr>
              <w:spacing w:after="0" w:line="240" w:lineRule="auto"/>
              <w:jc w:val="center"/>
              <w:rPr>
                <w:rFonts w:ascii="Times New Roman" w:eastAsia="Times New Roman" w:hAnsi="Times New Roman" w:cs="Times New Roman"/>
                <w:color w:val="000000"/>
                <w:sz w:val="18"/>
                <w:szCs w:val="18"/>
                <w:lang w:eastAsia="fi-FI"/>
              </w:rPr>
            </w:pPr>
            <w:r>
              <w:rPr>
                <w:rFonts w:ascii="Times New Roman" w:eastAsia="Times New Roman" w:hAnsi="Times New Roman" w:cs="Times New Roman"/>
                <w:color w:val="000000"/>
                <w:sz w:val="18"/>
                <w:szCs w:val="18"/>
                <w:lang w:eastAsia="fi-FI"/>
              </w:rPr>
              <w:t>0.</w:t>
            </w:r>
            <w:r w:rsidR="00051F53" w:rsidRPr="00051F53">
              <w:rPr>
                <w:rFonts w:ascii="Times New Roman" w:eastAsia="Times New Roman" w:hAnsi="Times New Roman" w:cs="Times New Roman"/>
                <w:color w:val="000000"/>
                <w:sz w:val="18"/>
                <w:szCs w:val="18"/>
                <w:lang w:eastAsia="fi-FI"/>
              </w:rPr>
              <w:t>137</w:t>
            </w:r>
          </w:p>
        </w:tc>
        <w:tc>
          <w:tcPr>
            <w:tcW w:w="960" w:type="dxa"/>
            <w:tcBorders>
              <w:top w:val="nil"/>
              <w:left w:val="nil"/>
              <w:bottom w:val="nil"/>
              <w:right w:val="nil"/>
            </w:tcBorders>
            <w:shd w:val="clear" w:color="000000" w:fill="FDFDFD"/>
            <w:noWrap/>
            <w:vAlign w:val="center"/>
            <w:hideMark/>
          </w:tcPr>
          <w:p w14:paraId="4DC69948" w14:textId="3788C956" w:rsidR="00051F53" w:rsidRPr="00051F53" w:rsidRDefault="00430223" w:rsidP="00051F53">
            <w:pPr>
              <w:spacing w:after="0" w:line="240" w:lineRule="auto"/>
              <w:jc w:val="center"/>
              <w:rPr>
                <w:rFonts w:ascii="Times New Roman" w:eastAsia="Times New Roman" w:hAnsi="Times New Roman" w:cs="Times New Roman"/>
                <w:color w:val="000000"/>
                <w:sz w:val="18"/>
                <w:szCs w:val="18"/>
                <w:lang w:eastAsia="fi-FI"/>
              </w:rPr>
            </w:pPr>
            <w:r>
              <w:rPr>
                <w:rFonts w:ascii="Times New Roman" w:eastAsia="Times New Roman" w:hAnsi="Times New Roman" w:cs="Times New Roman"/>
                <w:color w:val="000000"/>
                <w:sz w:val="18"/>
                <w:szCs w:val="18"/>
                <w:lang w:eastAsia="fi-FI"/>
              </w:rPr>
              <w:t>0.</w:t>
            </w:r>
            <w:r w:rsidR="00051F53" w:rsidRPr="00051F53">
              <w:rPr>
                <w:rFonts w:ascii="Times New Roman" w:eastAsia="Times New Roman" w:hAnsi="Times New Roman" w:cs="Times New Roman"/>
                <w:color w:val="000000"/>
                <w:sz w:val="18"/>
                <w:szCs w:val="18"/>
                <w:lang w:eastAsia="fi-FI"/>
              </w:rPr>
              <w:t>043</w:t>
            </w:r>
          </w:p>
        </w:tc>
        <w:tc>
          <w:tcPr>
            <w:tcW w:w="960" w:type="dxa"/>
            <w:tcBorders>
              <w:top w:val="nil"/>
              <w:left w:val="nil"/>
              <w:bottom w:val="nil"/>
              <w:right w:val="nil"/>
            </w:tcBorders>
            <w:shd w:val="clear" w:color="000000" w:fill="D9D9D9"/>
            <w:noWrap/>
            <w:vAlign w:val="center"/>
            <w:hideMark/>
          </w:tcPr>
          <w:p w14:paraId="56F32BCF" w14:textId="51038B2A" w:rsidR="00051F53" w:rsidRPr="00051F53" w:rsidRDefault="00430223" w:rsidP="00051F53">
            <w:pPr>
              <w:spacing w:after="0" w:line="240" w:lineRule="auto"/>
              <w:jc w:val="center"/>
              <w:rPr>
                <w:rFonts w:ascii="Times New Roman" w:eastAsia="Times New Roman" w:hAnsi="Times New Roman" w:cs="Times New Roman"/>
                <w:b/>
                <w:bCs/>
                <w:color w:val="000000"/>
                <w:sz w:val="18"/>
                <w:szCs w:val="18"/>
                <w:lang w:eastAsia="fi-FI"/>
              </w:rPr>
            </w:pPr>
            <w:r>
              <w:rPr>
                <w:rFonts w:ascii="Times New Roman" w:eastAsia="Times New Roman" w:hAnsi="Times New Roman" w:cs="Times New Roman"/>
                <w:b/>
                <w:bCs/>
                <w:color w:val="000000"/>
                <w:sz w:val="18"/>
                <w:szCs w:val="18"/>
                <w:lang w:eastAsia="fi-FI"/>
              </w:rPr>
              <w:t>0.</w:t>
            </w:r>
            <w:r w:rsidR="00051F53" w:rsidRPr="00051F53">
              <w:rPr>
                <w:rFonts w:ascii="Times New Roman" w:eastAsia="Times New Roman" w:hAnsi="Times New Roman" w:cs="Times New Roman"/>
                <w:b/>
                <w:bCs/>
                <w:color w:val="000000"/>
                <w:sz w:val="18"/>
                <w:szCs w:val="18"/>
                <w:lang w:eastAsia="fi-FI"/>
              </w:rPr>
              <w:t>575</w:t>
            </w:r>
          </w:p>
        </w:tc>
        <w:tc>
          <w:tcPr>
            <w:tcW w:w="960" w:type="dxa"/>
            <w:tcBorders>
              <w:top w:val="nil"/>
              <w:left w:val="nil"/>
              <w:bottom w:val="nil"/>
              <w:right w:val="nil"/>
            </w:tcBorders>
            <w:shd w:val="clear" w:color="000000" w:fill="D9D9D9"/>
            <w:noWrap/>
            <w:vAlign w:val="center"/>
            <w:hideMark/>
          </w:tcPr>
          <w:p w14:paraId="49E47712" w14:textId="39A1C575" w:rsidR="00051F53" w:rsidRPr="00051F53" w:rsidRDefault="00430223" w:rsidP="00051F53">
            <w:pPr>
              <w:spacing w:after="0" w:line="240" w:lineRule="auto"/>
              <w:jc w:val="center"/>
              <w:rPr>
                <w:rFonts w:ascii="Times New Roman" w:eastAsia="Times New Roman" w:hAnsi="Times New Roman" w:cs="Times New Roman"/>
                <w:b/>
                <w:bCs/>
                <w:color w:val="000000"/>
                <w:sz w:val="18"/>
                <w:szCs w:val="18"/>
                <w:lang w:eastAsia="fi-FI"/>
              </w:rPr>
            </w:pPr>
            <w:r>
              <w:rPr>
                <w:rFonts w:ascii="Times New Roman" w:eastAsia="Times New Roman" w:hAnsi="Times New Roman" w:cs="Times New Roman"/>
                <w:b/>
                <w:bCs/>
                <w:color w:val="000000"/>
                <w:sz w:val="18"/>
                <w:szCs w:val="18"/>
                <w:lang w:eastAsia="fi-FI"/>
              </w:rPr>
              <w:t>0.</w:t>
            </w:r>
            <w:r w:rsidR="00051F53" w:rsidRPr="00051F53">
              <w:rPr>
                <w:rFonts w:ascii="Times New Roman" w:eastAsia="Times New Roman" w:hAnsi="Times New Roman" w:cs="Times New Roman"/>
                <w:b/>
                <w:bCs/>
                <w:color w:val="000000"/>
                <w:sz w:val="18"/>
                <w:szCs w:val="18"/>
                <w:lang w:eastAsia="fi-FI"/>
              </w:rPr>
              <w:t>533</w:t>
            </w:r>
          </w:p>
        </w:tc>
        <w:tc>
          <w:tcPr>
            <w:tcW w:w="960" w:type="dxa"/>
            <w:tcBorders>
              <w:top w:val="nil"/>
              <w:left w:val="nil"/>
              <w:bottom w:val="nil"/>
              <w:right w:val="nil"/>
            </w:tcBorders>
            <w:shd w:val="clear" w:color="000000" w:fill="FDFDFD"/>
            <w:noWrap/>
            <w:vAlign w:val="center"/>
            <w:hideMark/>
          </w:tcPr>
          <w:p w14:paraId="5CB8C355" w14:textId="2118C929" w:rsidR="00051F53" w:rsidRPr="00051F53" w:rsidRDefault="00430223" w:rsidP="00051F53">
            <w:pPr>
              <w:spacing w:after="0" w:line="240" w:lineRule="auto"/>
              <w:jc w:val="center"/>
              <w:rPr>
                <w:rFonts w:ascii="Times New Roman" w:eastAsia="Times New Roman" w:hAnsi="Times New Roman" w:cs="Times New Roman"/>
                <w:color w:val="000000"/>
                <w:sz w:val="18"/>
                <w:szCs w:val="18"/>
                <w:lang w:eastAsia="fi-FI"/>
              </w:rPr>
            </w:pPr>
            <w:r>
              <w:rPr>
                <w:rFonts w:ascii="Times New Roman" w:eastAsia="Times New Roman" w:hAnsi="Times New Roman" w:cs="Times New Roman"/>
                <w:color w:val="000000"/>
                <w:sz w:val="18"/>
                <w:szCs w:val="18"/>
                <w:lang w:eastAsia="fi-FI"/>
              </w:rPr>
              <w:t>0.</w:t>
            </w:r>
            <w:r w:rsidR="00051F53" w:rsidRPr="00051F53">
              <w:rPr>
                <w:rFonts w:ascii="Times New Roman" w:eastAsia="Times New Roman" w:hAnsi="Times New Roman" w:cs="Times New Roman"/>
                <w:color w:val="000000"/>
                <w:sz w:val="18"/>
                <w:szCs w:val="18"/>
                <w:lang w:eastAsia="fi-FI"/>
              </w:rPr>
              <w:t>074</w:t>
            </w:r>
          </w:p>
        </w:tc>
      </w:tr>
      <w:tr w:rsidR="00051F53" w:rsidRPr="00051F53" w14:paraId="40DC8D56" w14:textId="77777777" w:rsidTr="00FD03DA">
        <w:trPr>
          <w:trHeight w:val="300"/>
        </w:trPr>
        <w:tc>
          <w:tcPr>
            <w:tcW w:w="993" w:type="dxa"/>
            <w:tcBorders>
              <w:top w:val="nil"/>
              <w:left w:val="nil"/>
              <w:bottom w:val="nil"/>
              <w:right w:val="nil"/>
            </w:tcBorders>
            <w:shd w:val="clear" w:color="auto" w:fill="auto"/>
            <w:noWrap/>
            <w:vAlign w:val="bottom"/>
            <w:hideMark/>
          </w:tcPr>
          <w:p w14:paraId="71A05EEF" w14:textId="77777777" w:rsidR="00051F53" w:rsidRPr="00051F53" w:rsidRDefault="00051F53" w:rsidP="00051F53">
            <w:pPr>
              <w:spacing w:after="0" w:line="240" w:lineRule="auto"/>
              <w:jc w:val="center"/>
              <w:rPr>
                <w:rFonts w:ascii="Times New Roman" w:eastAsia="Times New Roman" w:hAnsi="Times New Roman" w:cs="Times New Roman"/>
                <w:color w:val="000000"/>
                <w:sz w:val="18"/>
                <w:szCs w:val="18"/>
                <w:lang w:eastAsia="fi-FI"/>
              </w:rPr>
            </w:pPr>
          </w:p>
        </w:tc>
        <w:tc>
          <w:tcPr>
            <w:tcW w:w="2455" w:type="dxa"/>
            <w:tcBorders>
              <w:top w:val="nil"/>
              <w:left w:val="nil"/>
              <w:bottom w:val="nil"/>
              <w:right w:val="nil"/>
            </w:tcBorders>
            <w:shd w:val="clear" w:color="auto" w:fill="auto"/>
            <w:noWrap/>
            <w:vAlign w:val="center"/>
            <w:hideMark/>
          </w:tcPr>
          <w:p w14:paraId="3066FD8C" w14:textId="77777777" w:rsidR="00051F53" w:rsidRPr="00FD03DA" w:rsidRDefault="00051F53" w:rsidP="00051F53">
            <w:pPr>
              <w:spacing w:after="0" w:line="240" w:lineRule="auto"/>
              <w:jc w:val="right"/>
              <w:rPr>
                <w:rFonts w:ascii="Times New Roman" w:eastAsia="Times New Roman" w:hAnsi="Times New Roman" w:cs="Times New Roman"/>
                <w:bCs/>
                <w:sz w:val="18"/>
                <w:szCs w:val="18"/>
                <w:lang w:eastAsia="fi-FI"/>
              </w:rPr>
            </w:pPr>
            <w:r w:rsidRPr="00FD03DA">
              <w:rPr>
                <w:rFonts w:ascii="Times New Roman" w:eastAsia="Times New Roman" w:hAnsi="Times New Roman" w:cs="Times New Roman"/>
                <w:bCs/>
                <w:sz w:val="18"/>
                <w:szCs w:val="18"/>
                <w:lang w:eastAsia="fi-FI"/>
              </w:rPr>
              <w:t>Agoraphobia</w:t>
            </w:r>
          </w:p>
        </w:tc>
        <w:tc>
          <w:tcPr>
            <w:tcW w:w="960" w:type="dxa"/>
            <w:tcBorders>
              <w:top w:val="nil"/>
              <w:left w:val="nil"/>
              <w:bottom w:val="nil"/>
              <w:right w:val="nil"/>
            </w:tcBorders>
            <w:shd w:val="clear" w:color="000000" w:fill="D9D9D9"/>
            <w:noWrap/>
            <w:vAlign w:val="center"/>
            <w:hideMark/>
          </w:tcPr>
          <w:p w14:paraId="7A19AE1C" w14:textId="7F457B81" w:rsidR="00051F53" w:rsidRPr="00051F53" w:rsidRDefault="00430223" w:rsidP="00051F53">
            <w:pPr>
              <w:spacing w:after="0" w:line="240" w:lineRule="auto"/>
              <w:jc w:val="center"/>
              <w:rPr>
                <w:rFonts w:ascii="Times New Roman" w:eastAsia="Times New Roman" w:hAnsi="Times New Roman" w:cs="Times New Roman"/>
                <w:b/>
                <w:bCs/>
                <w:color w:val="000000"/>
                <w:sz w:val="18"/>
                <w:szCs w:val="18"/>
                <w:lang w:eastAsia="fi-FI"/>
              </w:rPr>
            </w:pPr>
            <w:r>
              <w:rPr>
                <w:rFonts w:ascii="Times New Roman" w:eastAsia="Times New Roman" w:hAnsi="Times New Roman" w:cs="Times New Roman"/>
                <w:b/>
                <w:bCs/>
                <w:color w:val="000000"/>
                <w:sz w:val="18"/>
                <w:szCs w:val="18"/>
                <w:lang w:eastAsia="fi-FI"/>
              </w:rPr>
              <w:t>0.</w:t>
            </w:r>
            <w:r w:rsidR="00051F53" w:rsidRPr="00051F53">
              <w:rPr>
                <w:rFonts w:ascii="Times New Roman" w:eastAsia="Times New Roman" w:hAnsi="Times New Roman" w:cs="Times New Roman"/>
                <w:b/>
                <w:bCs/>
                <w:color w:val="000000"/>
                <w:sz w:val="18"/>
                <w:szCs w:val="18"/>
                <w:lang w:eastAsia="fi-FI"/>
              </w:rPr>
              <w:t>817</w:t>
            </w:r>
          </w:p>
        </w:tc>
        <w:tc>
          <w:tcPr>
            <w:tcW w:w="960" w:type="dxa"/>
            <w:tcBorders>
              <w:top w:val="nil"/>
              <w:left w:val="nil"/>
              <w:bottom w:val="nil"/>
              <w:right w:val="nil"/>
            </w:tcBorders>
            <w:shd w:val="clear" w:color="000000" w:fill="FFFFFF"/>
            <w:noWrap/>
            <w:vAlign w:val="center"/>
            <w:hideMark/>
          </w:tcPr>
          <w:p w14:paraId="46396899" w14:textId="40C8D1EC" w:rsidR="00051F53" w:rsidRPr="00051F53" w:rsidRDefault="00430223" w:rsidP="00051F53">
            <w:pPr>
              <w:spacing w:after="0" w:line="240" w:lineRule="auto"/>
              <w:jc w:val="center"/>
              <w:rPr>
                <w:rFonts w:ascii="Times New Roman" w:eastAsia="Times New Roman" w:hAnsi="Times New Roman" w:cs="Times New Roman"/>
                <w:color w:val="000000"/>
                <w:sz w:val="18"/>
                <w:szCs w:val="18"/>
                <w:lang w:eastAsia="fi-FI"/>
              </w:rPr>
            </w:pPr>
            <w:r>
              <w:rPr>
                <w:rFonts w:ascii="Times New Roman" w:eastAsia="Times New Roman" w:hAnsi="Times New Roman" w:cs="Times New Roman"/>
                <w:color w:val="000000"/>
                <w:sz w:val="18"/>
                <w:szCs w:val="18"/>
                <w:lang w:eastAsia="fi-FI"/>
              </w:rPr>
              <w:t>0.</w:t>
            </w:r>
            <w:r w:rsidR="00051F53" w:rsidRPr="00051F53">
              <w:rPr>
                <w:rFonts w:ascii="Times New Roman" w:eastAsia="Times New Roman" w:hAnsi="Times New Roman" w:cs="Times New Roman"/>
                <w:color w:val="000000"/>
                <w:sz w:val="18"/>
                <w:szCs w:val="18"/>
                <w:lang w:eastAsia="fi-FI"/>
              </w:rPr>
              <w:t>161</w:t>
            </w:r>
          </w:p>
        </w:tc>
        <w:tc>
          <w:tcPr>
            <w:tcW w:w="960" w:type="dxa"/>
            <w:tcBorders>
              <w:top w:val="nil"/>
              <w:left w:val="nil"/>
              <w:bottom w:val="nil"/>
              <w:right w:val="nil"/>
            </w:tcBorders>
            <w:shd w:val="clear" w:color="000000" w:fill="FFFFFF"/>
            <w:noWrap/>
            <w:vAlign w:val="center"/>
            <w:hideMark/>
          </w:tcPr>
          <w:p w14:paraId="236E9C50" w14:textId="33C401D3" w:rsidR="00051F53" w:rsidRPr="00051F53" w:rsidRDefault="00051F53" w:rsidP="00051F53">
            <w:pPr>
              <w:spacing w:after="0" w:line="240" w:lineRule="auto"/>
              <w:jc w:val="center"/>
              <w:rPr>
                <w:rFonts w:ascii="Times New Roman" w:eastAsia="Times New Roman" w:hAnsi="Times New Roman" w:cs="Times New Roman"/>
                <w:color w:val="000000"/>
                <w:sz w:val="18"/>
                <w:szCs w:val="18"/>
                <w:lang w:eastAsia="fi-FI"/>
              </w:rPr>
            </w:pPr>
            <w:r w:rsidRPr="00051F53">
              <w:rPr>
                <w:rFonts w:ascii="Times New Roman" w:eastAsia="Times New Roman" w:hAnsi="Times New Roman" w:cs="Times New Roman"/>
                <w:color w:val="000000"/>
                <w:sz w:val="18"/>
                <w:szCs w:val="18"/>
                <w:lang w:eastAsia="fi-FI"/>
              </w:rPr>
              <w:t>-</w:t>
            </w:r>
            <w:r w:rsidR="00430223">
              <w:rPr>
                <w:rFonts w:ascii="Times New Roman" w:eastAsia="Times New Roman" w:hAnsi="Times New Roman" w:cs="Times New Roman"/>
                <w:color w:val="000000"/>
                <w:sz w:val="18"/>
                <w:szCs w:val="18"/>
                <w:lang w:eastAsia="fi-FI"/>
              </w:rPr>
              <w:t>0.</w:t>
            </w:r>
            <w:r w:rsidRPr="00051F53">
              <w:rPr>
                <w:rFonts w:ascii="Times New Roman" w:eastAsia="Times New Roman" w:hAnsi="Times New Roman" w:cs="Times New Roman"/>
                <w:color w:val="000000"/>
                <w:sz w:val="18"/>
                <w:szCs w:val="18"/>
                <w:lang w:eastAsia="fi-FI"/>
              </w:rPr>
              <w:t>034</w:t>
            </w:r>
          </w:p>
        </w:tc>
        <w:tc>
          <w:tcPr>
            <w:tcW w:w="960" w:type="dxa"/>
            <w:tcBorders>
              <w:top w:val="nil"/>
              <w:left w:val="nil"/>
              <w:bottom w:val="nil"/>
              <w:right w:val="nil"/>
            </w:tcBorders>
            <w:shd w:val="clear" w:color="000000" w:fill="D9D9D9"/>
            <w:noWrap/>
            <w:vAlign w:val="center"/>
            <w:hideMark/>
          </w:tcPr>
          <w:p w14:paraId="656F5DA9" w14:textId="2AADEBFC" w:rsidR="00051F53" w:rsidRPr="00051F53" w:rsidRDefault="00430223" w:rsidP="00051F53">
            <w:pPr>
              <w:spacing w:after="0" w:line="240" w:lineRule="auto"/>
              <w:jc w:val="center"/>
              <w:rPr>
                <w:rFonts w:ascii="Times New Roman" w:eastAsia="Times New Roman" w:hAnsi="Times New Roman" w:cs="Times New Roman"/>
                <w:b/>
                <w:bCs/>
                <w:color w:val="000000"/>
                <w:sz w:val="18"/>
                <w:szCs w:val="18"/>
                <w:lang w:eastAsia="fi-FI"/>
              </w:rPr>
            </w:pPr>
            <w:r>
              <w:rPr>
                <w:rFonts w:ascii="Times New Roman" w:eastAsia="Times New Roman" w:hAnsi="Times New Roman" w:cs="Times New Roman"/>
                <w:b/>
                <w:bCs/>
                <w:color w:val="000000"/>
                <w:sz w:val="18"/>
                <w:szCs w:val="18"/>
                <w:lang w:eastAsia="fi-FI"/>
              </w:rPr>
              <w:t>0.</w:t>
            </w:r>
            <w:r w:rsidR="00051F53" w:rsidRPr="00051F53">
              <w:rPr>
                <w:rFonts w:ascii="Times New Roman" w:eastAsia="Times New Roman" w:hAnsi="Times New Roman" w:cs="Times New Roman"/>
                <w:b/>
                <w:bCs/>
                <w:color w:val="000000"/>
                <w:sz w:val="18"/>
                <w:szCs w:val="18"/>
                <w:lang w:eastAsia="fi-FI"/>
              </w:rPr>
              <w:t>608</w:t>
            </w:r>
          </w:p>
        </w:tc>
        <w:tc>
          <w:tcPr>
            <w:tcW w:w="960" w:type="dxa"/>
            <w:tcBorders>
              <w:top w:val="nil"/>
              <w:left w:val="nil"/>
              <w:bottom w:val="nil"/>
              <w:right w:val="nil"/>
            </w:tcBorders>
            <w:shd w:val="clear" w:color="000000" w:fill="D9D9D9"/>
            <w:noWrap/>
            <w:vAlign w:val="center"/>
            <w:hideMark/>
          </w:tcPr>
          <w:p w14:paraId="7C6909DD" w14:textId="3B32DDA9" w:rsidR="00051F53" w:rsidRPr="00051F53" w:rsidRDefault="00430223" w:rsidP="00051F53">
            <w:pPr>
              <w:spacing w:after="0" w:line="240" w:lineRule="auto"/>
              <w:jc w:val="center"/>
              <w:rPr>
                <w:rFonts w:ascii="Times New Roman" w:eastAsia="Times New Roman" w:hAnsi="Times New Roman" w:cs="Times New Roman"/>
                <w:b/>
                <w:bCs/>
                <w:color w:val="000000"/>
                <w:sz w:val="18"/>
                <w:szCs w:val="18"/>
                <w:lang w:eastAsia="fi-FI"/>
              </w:rPr>
            </w:pPr>
            <w:r>
              <w:rPr>
                <w:rFonts w:ascii="Times New Roman" w:eastAsia="Times New Roman" w:hAnsi="Times New Roman" w:cs="Times New Roman"/>
                <w:b/>
                <w:bCs/>
                <w:color w:val="000000"/>
                <w:sz w:val="18"/>
                <w:szCs w:val="18"/>
                <w:lang w:eastAsia="fi-FI"/>
              </w:rPr>
              <w:t>0.</w:t>
            </w:r>
            <w:r w:rsidR="00051F53" w:rsidRPr="00051F53">
              <w:rPr>
                <w:rFonts w:ascii="Times New Roman" w:eastAsia="Times New Roman" w:hAnsi="Times New Roman" w:cs="Times New Roman"/>
                <w:b/>
                <w:bCs/>
                <w:color w:val="000000"/>
                <w:sz w:val="18"/>
                <w:szCs w:val="18"/>
                <w:lang w:eastAsia="fi-FI"/>
              </w:rPr>
              <w:t>656</w:t>
            </w:r>
          </w:p>
        </w:tc>
        <w:tc>
          <w:tcPr>
            <w:tcW w:w="960" w:type="dxa"/>
            <w:tcBorders>
              <w:top w:val="nil"/>
              <w:left w:val="nil"/>
              <w:bottom w:val="nil"/>
              <w:right w:val="nil"/>
            </w:tcBorders>
            <w:shd w:val="clear" w:color="000000" w:fill="FFFFFF"/>
            <w:noWrap/>
            <w:vAlign w:val="center"/>
            <w:hideMark/>
          </w:tcPr>
          <w:p w14:paraId="64AC4B95" w14:textId="0C227FD6" w:rsidR="00051F53" w:rsidRPr="00051F53" w:rsidRDefault="00430223" w:rsidP="00051F53">
            <w:pPr>
              <w:spacing w:after="0" w:line="240" w:lineRule="auto"/>
              <w:jc w:val="center"/>
              <w:rPr>
                <w:rFonts w:ascii="Times New Roman" w:eastAsia="Times New Roman" w:hAnsi="Times New Roman" w:cs="Times New Roman"/>
                <w:color w:val="000000"/>
                <w:sz w:val="18"/>
                <w:szCs w:val="18"/>
                <w:lang w:eastAsia="fi-FI"/>
              </w:rPr>
            </w:pPr>
            <w:r>
              <w:rPr>
                <w:rFonts w:ascii="Times New Roman" w:eastAsia="Times New Roman" w:hAnsi="Times New Roman" w:cs="Times New Roman"/>
                <w:color w:val="000000"/>
                <w:sz w:val="18"/>
                <w:szCs w:val="18"/>
                <w:lang w:eastAsia="fi-FI"/>
              </w:rPr>
              <w:t>0.</w:t>
            </w:r>
            <w:r w:rsidR="00051F53" w:rsidRPr="00051F53">
              <w:rPr>
                <w:rFonts w:ascii="Times New Roman" w:eastAsia="Times New Roman" w:hAnsi="Times New Roman" w:cs="Times New Roman"/>
                <w:color w:val="000000"/>
                <w:sz w:val="18"/>
                <w:szCs w:val="18"/>
                <w:lang w:eastAsia="fi-FI"/>
              </w:rPr>
              <w:t>037</w:t>
            </w:r>
          </w:p>
        </w:tc>
      </w:tr>
      <w:tr w:rsidR="00051F53" w:rsidRPr="00051F53" w14:paraId="4C4A410A" w14:textId="77777777" w:rsidTr="00FD03DA">
        <w:trPr>
          <w:trHeight w:val="300"/>
        </w:trPr>
        <w:tc>
          <w:tcPr>
            <w:tcW w:w="993" w:type="dxa"/>
            <w:tcBorders>
              <w:top w:val="nil"/>
              <w:left w:val="nil"/>
              <w:bottom w:val="nil"/>
              <w:right w:val="nil"/>
            </w:tcBorders>
            <w:shd w:val="clear" w:color="auto" w:fill="auto"/>
            <w:noWrap/>
            <w:vAlign w:val="bottom"/>
            <w:hideMark/>
          </w:tcPr>
          <w:p w14:paraId="6826FFE5" w14:textId="77777777" w:rsidR="00051F53" w:rsidRPr="00051F53" w:rsidRDefault="00051F53" w:rsidP="00051F53">
            <w:pPr>
              <w:spacing w:after="0" w:line="240" w:lineRule="auto"/>
              <w:jc w:val="center"/>
              <w:rPr>
                <w:rFonts w:ascii="Times New Roman" w:eastAsia="Times New Roman" w:hAnsi="Times New Roman" w:cs="Times New Roman"/>
                <w:color w:val="000000"/>
                <w:sz w:val="18"/>
                <w:szCs w:val="18"/>
                <w:lang w:eastAsia="fi-FI"/>
              </w:rPr>
            </w:pPr>
          </w:p>
        </w:tc>
        <w:tc>
          <w:tcPr>
            <w:tcW w:w="2455" w:type="dxa"/>
            <w:tcBorders>
              <w:top w:val="nil"/>
              <w:left w:val="nil"/>
              <w:bottom w:val="nil"/>
              <w:right w:val="nil"/>
            </w:tcBorders>
            <w:shd w:val="clear" w:color="auto" w:fill="auto"/>
            <w:noWrap/>
            <w:vAlign w:val="center"/>
            <w:hideMark/>
          </w:tcPr>
          <w:p w14:paraId="3B33E45C" w14:textId="77777777" w:rsidR="00051F53" w:rsidRPr="00FD03DA" w:rsidRDefault="00051F53" w:rsidP="00051F53">
            <w:pPr>
              <w:spacing w:after="0" w:line="240" w:lineRule="auto"/>
              <w:jc w:val="right"/>
              <w:rPr>
                <w:rFonts w:ascii="Times New Roman" w:eastAsia="Times New Roman" w:hAnsi="Times New Roman" w:cs="Times New Roman"/>
                <w:bCs/>
                <w:sz w:val="18"/>
                <w:szCs w:val="18"/>
                <w:lang w:eastAsia="fi-FI"/>
              </w:rPr>
            </w:pPr>
            <w:r w:rsidRPr="00FD03DA">
              <w:rPr>
                <w:rFonts w:ascii="Times New Roman" w:eastAsia="Times New Roman" w:hAnsi="Times New Roman" w:cs="Times New Roman"/>
                <w:bCs/>
                <w:sz w:val="18"/>
                <w:szCs w:val="18"/>
                <w:lang w:eastAsia="fi-FI"/>
              </w:rPr>
              <w:t>Social phobia</w:t>
            </w:r>
          </w:p>
        </w:tc>
        <w:tc>
          <w:tcPr>
            <w:tcW w:w="960" w:type="dxa"/>
            <w:tcBorders>
              <w:top w:val="nil"/>
              <w:left w:val="nil"/>
              <w:bottom w:val="nil"/>
              <w:right w:val="nil"/>
            </w:tcBorders>
            <w:shd w:val="clear" w:color="000000" w:fill="D9D9D9"/>
            <w:noWrap/>
            <w:vAlign w:val="center"/>
            <w:hideMark/>
          </w:tcPr>
          <w:p w14:paraId="50CC740A" w14:textId="60D3EDFA" w:rsidR="00051F53" w:rsidRPr="00051F53" w:rsidRDefault="00430223" w:rsidP="00051F53">
            <w:pPr>
              <w:spacing w:after="0" w:line="240" w:lineRule="auto"/>
              <w:jc w:val="center"/>
              <w:rPr>
                <w:rFonts w:ascii="Times New Roman" w:eastAsia="Times New Roman" w:hAnsi="Times New Roman" w:cs="Times New Roman"/>
                <w:b/>
                <w:bCs/>
                <w:color w:val="000000"/>
                <w:sz w:val="18"/>
                <w:szCs w:val="18"/>
                <w:lang w:eastAsia="fi-FI"/>
              </w:rPr>
            </w:pPr>
            <w:r>
              <w:rPr>
                <w:rFonts w:ascii="Times New Roman" w:eastAsia="Times New Roman" w:hAnsi="Times New Roman" w:cs="Times New Roman"/>
                <w:b/>
                <w:bCs/>
                <w:color w:val="000000"/>
                <w:sz w:val="18"/>
                <w:szCs w:val="18"/>
                <w:lang w:eastAsia="fi-FI"/>
              </w:rPr>
              <w:t>0.</w:t>
            </w:r>
            <w:r w:rsidR="00051F53" w:rsidRPr="00051F53">
              <w:rPr>
                <w:rFonts w:ascii="Times New Roman" w:eastAsia="Times New Roman" w:hAnsi="Times New Roman" w:cs="Times New Roman"/>
                <w:b/>
                <w:bCs/>
                <w:color w:val="000000"/>
                <w:sz w:val="18"/>
                <w:szCs w:val="18"/>
                <w:lang w:eastAsia="fi-FI"/>
              </w:rPr>
              <w:t>683</w:t>
            </w:r>
          </w:p>
        </w:tc>
        <w:tc>
          <w:tcPr>
            <w:tcW w:w="960" w:type="dxa"/>
            <w:tcBorders>
              <w:top w:val="nil"/>
              <w:left w:val="nil"/>
              <w:bottom w:val="nil"/>
              <w:right w:val="nil"/>
            </w:tcBorders>
            <w:shd w:val="clear" w:color="000000" w:fill="FDFDFD"/>
            <w:noWrap/>
            <w:vAlign w:val="center"/>
            <w:hideMark/>
          </w:tcPr>
          <w:p w14:paraId="4E8C7C92" w14:textId="47825DD6" w:rsidR="00051F53" w:rsidRPr="00051F53" w:rsidRDefault="00430223" w:rsidP="00051F53">
            <w:pPr>
              <w:spacing w:after="0" w:line="240" w:lineRule="auto"/>
              <w:jc w:val="center"/>
              <w:rPr>
                <w:rFonts w:ascii="Times New Roman" w:eastAsia="Times New Roman" w:hAnsi="Times New Roman" w:cs="Times New Roman"/>
                <w:color w:val="000000"/>
                <w:sz w:val="18"/>
                <w:szCs w:val="18"/>
                <w:lang w:eastAsia="fi-FI"/>
              </w:rPr>
            </w:pPr>
            <w:r>
              <w:rPr>
                <w:rFonts w:ascii="Times New Roman" w:eastAsia="Times New Roman" w:hAnsi="Times New Roman" w:cs="Times New Roman"/>
                <w:color w:val="000000"/>
                <w:sz w:val="18"/>
                <w:szCs w:val="18"/>
                <w:lang w:eastAsia="fi-FI"/>
              </w:rPr>
              <w:t>0.</w:t>
            </w:r>
            <w:r w:rsidR="00051F53" w:rsidRPr="00051F53">
              <w:rPr>
                <w:rFonts w:ascii="Times New Roman" w:eastAsia="Times New Roman" w:hAnsi="Times New Roman" w:cs="Times New Roman"/>
                <w:color w:val="000000"/>
                <w:sz w:val="18"/>
                <w:szCs w:val="18"/>
                <w:lang w:eastAsia="fi-FI"/>
              </w:rPr>
              <w:t>268</w:t>
            </w:r>
          </w:p>
        </w:tc>
        <w:tc>
          <w:tcPr>
            <w:tcW w:w="960" w:type="dxa"/>
            <w:tcBorders>
              <w:top w:val="nil"/>
              <w:left w:val="nil"/>
              <w:bottom w:val="nil"/>
              <w:right w:val="nil"/>
            </w:tcBorders>
            <w:shd w:val="clear" w:color="000000" w:fill="FDFDFD"/>
            <w:noWrap/>
            <w:vAlign w:val="center"/>
            <w:hideMark/>
          </w:tcPr>
          <w:p w14:paraId="7E93DE2D" w14:textId="6DCA793F" w:rsidR="00051F53" w:rsidRPr="00051F53" w:rsidRDefault="00051F53" w:rsidP="00051F53">
            <w:pPr>
              <w:spacing w:after="0" w:line="240" w:lineRule="auto"/>
              <w:jc w:val="center"/>
              <w:rPr>
                <w:rFonts w:ascii="Times New Roman" w:eastAsia="Times New Roman" w:hAnsi="Times New Roman" w:cs="Times New Roman"/>
                <w:color w:val="000000"/>
                <w:sz w:val="18"/>
                <w:szCs w:val="18"/>
                <w:lang w:eastAsia="fi-FI"/>
              </w:rPr>
            </w:pPr>
            <w:r w:rsidRPr="00051F53">
              <w:rPr>
                <w:rFonts w:ascii="Times New Roman" w:eastAsia="Times New Roman" w:hAnsi="Times New Roman" w:cs="Times New Roman"/>
                <w:color w:val="000000"/>
                <w:sz w:val="18"/>
                <w:szCs w:val="18"/>
                <w:lang w:eastAsia="fi-FI"/>
              </w:rPr>
              <w:t>-</w:t>
            </w:r>
            <w:r w:rsidR="00430223">
              <w:rPr>
                <w:rFonts w:ascii="Times New Roman" w:eastAsia="Times New Roman" w:hAnsi="Times New Roman" w:cs="Times New Roman"/>
                <w:color w:val="000000"/>
                <w:sz w:val="18"/>
                <w:szCs w:val="18"/>
                <w:lang w:eastAsia="fi-FI"/>
              </w:rPr>
              <w:t>0.</w:t>
            </w:r>
            <w:r w:rsidRPr="00051F53">
              <w:rPr>
                <w:rFonts w:ascii="Times New Roman" w:eastAsia="Times New Roman" w:hAnsi="Times New Roman" w:cs="Times New Roman"/>
                <w:color w:val="000000"/>
                <w:sz w:val="18"/>
                <w:szCs w:val="18"/>
                <w:lang w:eastAsia="fi-FI"/>
              </w:rPr>
              <w:t>022</w:t>
            </w:r>
          </w:p>
        </w:tc>
        <w:tc>
          <w:tcPr>
            <w:tcW w:w="960" w:type="dxa"/>
            <w:tcBorders>
              <w:top w:val="nil"/>
              <w:left w:val="nil"/>
              <w:bottom w:val="nil"/>
              <w:right w:val="nil"/>
            </w:tcBorders>
            <w:shd w:val="clear" w:color="000000" w:fill="D9D9D9"/>
            <w:noWrap/>
            <w:vAlign w:val="center"/>
            <w:hideMark/>
          </w:tcPr>
          <w:p w14:paraId="09BF6F32" w14:textId="38F00448" w:rsidR="00051F53" w:rsidRPr="00051F53" w:rsidRDefault="00430223" w:rsidP="00051F53">
            <w:pPr>
              <w:spacing w:after="0" w:line="240" w:lineRule="auto"/>
              <w:jc w:val="center"/>
              <w:rPr>
                <w:rFonts w:ascii="Times New Roman" w:eastAsia="Times New Roman" w:hAnsi="Times New Roman" w:cs="Times New Roman"/>
                <w:b/>
                <w:bCs/>
                <w:color w:val="000000"/>
                <w:sz w:val="18"/>
                <w:szCs w:val="18"/>
                <w:lang w:eastAsia="fi-FI"/>
              </w:rPr>
            </w:pPr>
            <w:r>
              <w:rPr>
                <w:rFonts w:ascii="Times New Roman" w:eastAsia="Times New Roman" w:hAnsi="Times New Roman" w:cs="Times New Roman"/>
                <w:b/>
                <w:bCs/>
                <w:color w:val="000000"/>
                <w:sz w:val="18"/>
                <w:szCs w:val="18"/>
                <w:lang w:eastAsia="fi-FI"/>
              </w:rPr>
              <w:t>0.</w:t>
            </w:r>
            <w:r w:rsidR="00051F53" w:rsidRPr="00051F53">
              <w:rPr>
                <w:rFonts w:ascii="Times New Roman" w:eastAsia="Times New Roman" w:hAnsi="Times New Roman" w:cs="Times New Roman"/>
                <w:b/>
                <w:bCs/>
                <w:color w:val="000000"/>
                <w:sz w:val="18"/>
                <w:szCs w:val="18"/>
                <w:lang w:eastAsia="fi-FI"/>
              </w:rPr>
              <w:t>618</w:t>
            </w:r>
          </w:p>
        </w:tc>
        <w:tc>
          <w:tcPr>
            <w:tcW w:w="960" w:type="dxa"/>
            <w:tcBorders>
              <w:top w:val="nil"/>
              <w:left w:val="nil"/>
              <w:bottom w:val="nil"/>
              <w:right w:val="nil"/>
            </w:tcBorders>
            <w:shd w:val="clear" w:color="000000" w:fill="D9D9D9"/>
            <w:noWrap/>
            <w:vAlign w:val="center"/>
            <w:hideMark/>
          </w:tcPr>
          <w:p w14:paraId="1019749C" w14:textId="57850D44" w:rsidR="00051F53" w:rsidRPr="00051F53" w:rsidRDefault="00430223" w:rsidP="00051F53">
            <w:pPr>
              <w:spacing w:after="0" w:line="240" w:lineRule="auto"/>
              <w:jc w:val="center"/>
              <w:rPr>
                <w:rFonts w:ascii="Times New Roman" w:eastAsia="Times New Roman" w:hAnsi="Times New Roman" w:cs="Times New Roman"/>
                <w:b/>
                <w:bCs/>
                <w:color w:val="000000"/>
                <w:sz w:val="18"/>
                <w:szCs w:val="18"/>
                <w:lang w:eastAsia="fi-FI"/>
              </w:rPr>
            </w:pPr>
            <w:r>
              <w:rPr>
                <w:rFonts w:ascii="Times New Roman" w:eastAsia="Times New Roman" w:hAnsi="Times New Roman" w:cs="Times New Roman"/>
                <w:b/>
                <w:bCs/>
                <w:color w:val="000000"/>
                <w:sz w:val="18"/>
                <w:szCs w:val="18"/>
                <w:lang w:eastAsia="fi-FI"/>
              </w:rPr>
              <w:t>0.</w:t>
            </w:r>
            <w:r w:rsidR="00051F53" w:rsidRPr="00051F53">
              <w:rPr>
                <w:rFonts w:ascii="Times New Roman" w:eastAsia="Times New Roman" w:hAnsi="Times New Roman" w:cs="Times New Roman"/>
                <w:b/>
                <w:bCs/>
                <w:color w:val="000000"/>
                <w:sz w:val="18"/>
                <w:szCs w:val="18"/>
                <w:lang w:eastAsia="fi-FI"/>
              </w:rPr>
              <w:t>546</w:t>
            </w:r>
          </w:p>
        </w:tc>
        <w:tc>
          <w:tcPr>
            <w:tcW w:w="960" w:type="dxa"/>
            <w:tcBorders>
              <w:top w:val="nil"/>
              <w:left w:val="nil"/>
              <w:bottom w:val="nil"/>
              <w:right w:val="nil"/>
            </w:tcBorders>
            <w:shd w:val="clear" w:color="000000" w:fill="FDFDFD"/>
            <w:noWrap/>
            <w:vAlign w:val="center"/>
            <w:hideMark/>
          </w:tcPr>
          <w:p w14:paraId="3B9B34ED" w14:textId="048DABD8" w:rsidR="00051F53" w:rsidRPr="00051F53" w:rsidRDefault="00051F53" w:rsidP="00051F53">
            <w:pPr>
              <w:spacing w:after="0" w:line="240" w:lineRule="auto"/>
              <w:jc w:val="center"/>
              <w:rPr>
                <w:rFonts w:ascii="Times New Roman" w:eastAsia="Times New Roman" w:hAnsi="Times New Roman" w:cs="Times New Roman"/>
                <w:color w:val="000000"/>
                <w:sz w:val="18"/>
                <w:szCs w:val="18"/>
                <w:lang w:eastAsia="fi-FI"/>
              </w:rPr>
            </w:pPr>
            <w:r w:rsidRPr="00051F53">
              <w:rPr>
                <w:rFonts w:ascii="Times New Roman" w:eastAsia="Times New Roman" w:hAnsi="Times New Roman" w:cs="Times New Roman"/>
                <w:color w:val="000000"/>
                <w:sz w:val="18"/>
                <w:szCs w:val="18"/>
                <w:lang w:eastAsia="fi-FI"/>
              </w:rPr>
              <w:t>-</w:t>
            </w:r>
            <w:r w:rsidR="00430223">
              <w:rPr>
                <w:rFonts w:ascii="Times New Roman" w:eastAsia="Times New Roman" w:hAnsi="Times New Roman" w:cs="Times New Roman"/>
                <w:color w:val="000000"/>
                <w:sz w:val="18"/>
                <w:szCs w:val="18"/>
                <w:lang w:eastAsia="fi-FI"/>
              </w:rPr>
              <w:t>0.</w:t>
            </w:r>
            <w:r w:rsidRPr="00051F53">
              <w:rPr>
                <w:rFonts w:ascii="Times New Roman" w:eastAsia="Times New Roman" w:hAnsi="Times New Roman" w:cs="Times New Roman"/>
                <w:color w:val="000000"/>
                <w:sz w:val="18"/>
                <w:szCs w:val="18"/>
                <w:lang w:eastAsia="fi-FI"/>
              </w:rPr>
              <w:t>046</w:t>
            </w:r>
          </w:p>
        </w:tc>
      </w:tr>
      <w:tr w:rsidR="00051F53" w:rsidRPr="00051F53" w14:paraId="10897129" w14:textId="77777777" w:rsidTr="00FD03DA">
        <w:trPr>
          <w:trHeight w:val="300"/>
        </w:trPr>
        <w:tc>
          <w:tcPr>
            <w:tcW w:w="993" w:type="dxa"/>
            <w:tcBorders>
              <w:top w:val="nil"/>
              <w:left w:val="nil"/>
              <w:bottom w:val="nil"/>
              <w:right w:val="nil"/>
            </w:tcBorders>
            <w:shd w:val="clear" w:color="auto" w:fill="auto"/>
            <w:noWrap/>
            <w:vAlign w:val="bottom"/>
            <w:hideMark/>
          </w:tcPr>
          <w:p w14:paraId="57ADE769" w14:textId="77777777" w:rsidR="00051F53" w:rsidRPr="00051F53" w:rsidRDefault="00051F53" w:rsidP="00051F53">
            <w:pPr>
              <w:spacing w:after="0" w:line="240" w:lineRule="auto"/>
              <w:jc w:val="center"/>
              <w:rPr>
                <w:rFonts w:ascii="Times New Roman" w:eastAsia="Times New Roman" w:hAnsi="Times New Roman" w:cs="Times New Roman"/>
                <w:color w:val="000000"/>
                <w:sz w:val="18"/>
                <w:szCs w:val="18"/>
                <w:lang w:eastAsia="fi-FI"/>
              </w:rPr>
            </w:pPr>
          </w:p>
        </w:tc>
        <w:tc>
          <w:tcPr>
            <w:tcW w:w="2455" w:type="dxa"/>
            <w:tcBorders>
              <w:top w:val="nil"/>
              <w:left w:val="nil"/>
              <w:bottom w:val="nil"/>
              <w:right w:val="nil"/>
            </w:tcBorders>
            <w:shd w:val="clear" w:color="auto" w:fill="auto"/>
            <w:noWrap/>
            <w:vAlign w:val="center"/>
            <w:hideMark/>
          </w:tcPr>
          <w:p w14:paraId="45938BA0" w14:textId="77777777" w:rsidR="00051F53" w:rsidRPr="00FD03DA" w:rsidRDefault="00051F53" w:rsidP="00051F53">
            <w:pPr>
              <w:spacing w:after="0" w:line="240" w:lineRule="auto"/>
              <w:jc w:val="right"/>
              <w:rPr>
                <w:rFonts w:ascii="Times New Roman" w:eastAsia="Times New Roman" w:hAnsi="Times New Roman" w:cs="Times New Roman"/>
                <w:bCs/>
                <w:sz w:val="18"/>
                <w:szCs w:val="18"/>
                <w:lang w:eastAsia="fi-FI"/>
              </w:rPr>
            </w:pPr>
            <w:r w:rsidRPr="00FD03DA">
              <w:rPr>
                <w:rFonts w:ascii="Times New Roman" w:eastAsia="Times New Roman" w:hAnsi="Times New Roman" w:cs="Times New Roman"/>
                <w:bCs/>
                <w:sz w:val="18"/>
                <w:szCs w:val="18"/>
                <w:lang w:eastAsia="fi-FI"/>
              </w:rPr>
              <w:t>Specific phobias</w:t>
            </w:r>
          </w:p>
        </w:tc>
        <w:tc>
          <w:tcPr>
            <w:tcW w:w="960" w:type="dxa"/>
            <w:tcBorders>
              <w:top w:val="nil"/>
              <w:left w:val="nil"/>
              <w:bottom w:val="nil"/>
              <w:right w:val="nil"/>
            </w:tcBorders>
            <w:shd w:val="clear" w:color="000000" w:fill="D9D9D9"/>
            <w:noWrap/>
            <w:vAlign w:val="center"/>
            <w:hideMark/>
          </w:tcPr>
          <w:p w14:paraId="486042DB" w14:textId="683AA07C" w:rsidR="00051F53" w:rsidRPr="00051F53" w:rsidRDefault="00430223" w:rsidP="00051F53">
            <w:pPr>
              <w:spacing w:after="0" w:line="240" w:lineRule="auto"/>
              <w:jc w:val="center"/>
              <w:rPr>
                <w:rFonts w:ascii="Times New Roman" w:eastAsia="Times New Roman" w:hAnsi="Times New Roman" w:cs="Times New Roman"/>
                <w:b/>
                <w:bCs/>
                <w:color w:val="000000"/>
                <w:sz w:val="18"/>
                <w:szCs w:val="18"/>
                <w:lang w:eastAsia="fi-FI"/>
              </w:rPr>
            </w:pPr>
            <w:r>
              <w:rPr>
                <w:rFonts w:ascii="Times New Roman" w:eastAsia="Times New Roman" w:hAnsi="Times New Roman" w:cs="Times New Roman"/>
                <w:b/>
                <w:bCs/>
                <w:color w:val="000000"/>
                <w:sz w:val="18"/>
                <w:szCs w:val="18"/>
                <w:lang w:eastAsia="fi-FI"/>
              </w:rPr>
              <w:t>0.</w:t>
            </w:r>
            <w:r w:rsidR="00051F53" w:rsidRPr="00051F53">
              <w:rPr>
                <w:rFonts w:ascii="Times New Roman" w:eastAsia="Times New Roman" w:hAnsi="Times New Roman" w:cs="Times New Roman"/>
                <w:b/>
                <w:bCs/>
                <w:color w:val="000000"/>
                <w:sz w:val="18"/>
                <w:szCs w:val="18"/>
                <w:lang w:eastAsia="fi-FI"/>
              </w:rPr>
              <w:t>471</w:t>
            </w:r>
          </w:p>
        </w:tc>
        <w:tc>
          <w:tcPr>
            <w:tcW w:w="960" w:type="dxa"/>
            <w:tcBorders>
              <w:top w:val="nil"/>
              <w:left w:val="nil"/>
              <w:bottom w:val="nil"/>
              <w:right w:val="nil"/>
            </w:tcBorders>
            <w:shd w:val="clear" w:color="000000" w:fill="FFFFFF"/>
            <w:noWrap/>
            <w:vAlign w:val="center"/>
            <w:hideMark/>
          </w:tcPr>
          <w:p w14:paraId="2FF19B35" w14:textId="1FFE1627" w:rsidR="00051F53" w:rsidRPr="00051F53" w:rsidRDefault="00430223" w:rsidP="00051F53">
            <w:pPr>
              <w:spacing w:after="0" w:line="240" w:lineRule="auto"/>
              <w:jc w:val="center"/>
              <w:rPr>
                <w:rFonts w:ascii="Times New Roman" w:eastAsia="Times New Roman" w:hAnsi="Times New Roman" w:cs="Times New Roman"/>
                <w:color w:val="000000"/>
                <w:sz w:val="18"/>
                <w:szCs w:val="18"/>
                <w:lang w:eastAsia="fi-FI"/>
              </w:rPr>
            </w:pPr>
            <w:r>
              <w:rPr>
                <w:rFonts w:ascii="Times New Roman" w:eastAsia="Times New Roman" w:hAnsi="Times New Roman" w:cs="Times New Roman"/>
                <w:color w:val="000000"/>
                <w:sz w:val="18"/>
                <w:szCs w:val="18"/>
                <w:lang w:eastAsia="fi-FI"/>
              </w:rPr>
              <w:t>0.</w:t>
            </w:r>
            <w:r w:rsidR="00051F53" w:rsidRPr="00051F53">
              <w:rPr>
                <w:rFonts w:ascii="Times New Roman" w:eastAsia="Times New Roman" w:hAnsi="Times New Roman" w:cs="Times New Roman"/>
                <w:color w:val="000000"/>
                <w:sz w:val="18"/>
                <w:szCs w:val="18"/>
                <w:lang w:eastAsia="fi-FI"/>
              </w:rPr>
              <w:t>139</w:t>
            </w:r>
          </w:p>
        </w:tc>
        <w:tc>
          <w:tcPr>
            <w:tcW w:w="960" w:type="dxa"/>
            <w:tcBorders>
              <w:top w:val="nil"/>
              <w:left w:val="nil"/>
              <w:bottom w:val="nil"/>
              <w:right w:val="nil"/>
            </w:tcBorders>
            <w:shd w:val="clear" w:color="000000" w:fill="FFFFFF"/>
            <w:noWrap/>
            <w:vAlign w:val="center"/>
            <w:hideMark/>
          </w:tcPr>
          <w:p w14:paraId="62DC1D50" w14:textId="546EA081" w:rsidR="00051F53" w:rsidRPr="00051F53" w:rsidRDefault="00051F53" w:rsidP="00051F53">
            <w:pPr>
              <w:spacing w:after="0" w:line="240" w:lineRule="auto"/>
              <w:jc w:val="center"/>
              <w:rPr>
                <w:rFonts w:ascii="Times New Roman" w:eastAsia="Times New Roman" w:hAnsi="Times New Roman" w:cs="Times New Roman"/>
                <w:color w:val="000000"/>
                <w:sz w:val="18"/>
                <w:szCs w:val="18"/>
                <w:lang w:eastAsia="fi-FI"/>
              </w:rPr>
            </w:pPr>
            <w:r w:rsidRPr="00051F53">
              <w:rPr>
                <w:rFonts w:ascii="Times New Roman" w:eastAsia="Times New Roman" w:hAnsi="Times New Roman" w:cs="Times New Roman"/>
                <w:color w:val="000000"/>
                <w:sz w:val="18"/>
                <w:szCs w:val="18"/>
                <w:lang w:eastAsia="fi-FI"/>
              </w:rPr>
              <w:t>-</w:t>
            </w:r>
            <w:r w:rsidR="00430223">
              <w:rPr>
                <w:rFonts w:ascii="Times New Roman" w:eastAsia="Times New Roman" w:hAnsi="Times New Roman" w:cs="Times New Roman"/>
                <w:color w:val="000000"/>
                <w:sz w:val="18"/>
                <w:szCs w:val="18"/>
                <w:lang w:eastAsia="fi-FI"/>
              </w:rPr>
              <w:t>0.</w:t>
            </w:r>
            <w:r w:rsidRPr="00051F53">
              <w:rPr>
                <w:rFonts w:ascii="Times New Roman" w:eastAsia="Times New Roman" w:hAnsi="Times New Roman" w:cs="Times New Roman"/>
                <w:color w:val="000000"/>
                <w:sz w:val="18"/>
                <w:szCs w:val="18"/>
                <w:lang w:eastAsia="fi-FI"/>
              </w:rPr>
              <w:t>06</w:t>
            </w:r>
          </w:p>
        </w:tc>
        <w:tc>
          <w:tcPr>
            <w:tcW w:w="960" w:type="dxa"/>
            <w:tcBorders>
              <w:top w:val="nil"/>
              <w:left w:val="nil"/>
              <w:bottom w:val="nil"/>
              <w:right w:val="nil"/>
            </w:tcBorders>
            <w:shd w:val="clear" w:color="000000" w:fill="D9D9D9"/>
            <w:noWrap/>
            <w:vAlign w:val="center"/>
            <w:hideMark/>
          </w:tcPr>
          <w:p w14:paraId="315D76D5" w14:textId="13D61EFF" w:rsidR="00051F53" w:rsidRPr="00051F53" w:rsidRDefault="00430223" w:rsidP="00051F53">
            <w:pPr>
              <w:spacing w:after="0" w:line="240" w:lineRule="auto"/>
              <w:jc w:val="center"/>
              <w:rPr>
                <w:rFonts w:ascii="Times New Roman" w:eastAsia="Times New Roman" w:hAnsi="Times New Roman" w:cs="Times New Roman"/>
                <w:b/>
                <w:bCs/>
                <w:color w:val="000000"/>
                <w:sz w:val="18"/>
                <w:szCs w:val="18"/>
                <w:lang w:eastAsia="fi-FI"/>
              </w:rPr>
            </w:pPr>
            <w:r>
              <w:rPr>
                <w:rFonts w:ascii="Times New Roman" w:eastAsia="Times New Roman" w:hAnsi="Times New Roman" w:cs="Times New Roman"/>
                <w:b/>
                <w:bCs/>
                <w:color w:val="000000"/>
                <w:sz w:val="18"/>
                <w:szCs w:val="18"/>
                <w:lang w:eastAsia="fi-FI"/>
              </w:rPr>
              <w:t>0.</w:t>
            </w:r>
            <w:r w:rsidR="00051F53" w:rsidRPr="00051F53">
              <w:rPr>
                <w:rFonts w:ascii="Times New Roman" w:eastAsia="Times New Roman" w:hAnsi="Times New Roman" w:cs="Times New Roman"/>
                <w:b/>
                <w:bCs/>
                <w:color w:val="000000"/>
                <w:sz w:val="18"/>
                <w:szCs w:val="18"/>
                <w:lang w:eastAsia="fi-FI"/>
              </w:rPr>
              <w:t>369</w:t>
            </w:r>
          </w:p>
        </w:tc>
        <w:tc>
          <w:tcPr>
            <w:tcW w:w="960" w:type="dxa"/>
            <w:tcBorders>
              <w:top w:val="nil"/>
              <w:left w:val="nil"/>
              <w:bottom w:val="nil"/>
              <w:right w:val="nil"/>
            </w:tcBorders>
            <w:shd w:val="clear" w:color="000000" w:fill="D9D9D9"/>
            <w:noWrap/>
            <w:vAlign w:val="center"/>
            <w:hideMark/>
          </w:tcPr>
          <w:p w14:paraId="69A48B04" w14:textId="161C685D" w:rsidR="00051F53" w:rsidRPr="00051F53" w:rsidRDefault="00430223" w:rsidP="00051F53">
            <w:pPr>
              <w:spacing w:after="0" w:line="240" w:lineRule="auto"/>
              <w:jc w:val="center"/>
              <w:rPr>
                <w:rFonts w:ascii="Times New Roman" w:eastAsia="Times New Roman" w:hAnsi="Times New Roman" w:cs="Times New Roman"/>
                <w:b/>
                <w:bCs/>
                <w:color w:val="000000"/>
                <w:sz w:val="18"/>
                <w:szCs w:val="18"/>
                <w:lang w:eastAsia="fi-FI"/>
              </w:rPr>
            </w:pPr>
            <w:r>
              <w:rPr>
                <w:rFonts w:ascii="Times New Roman" w:eastAsia="Times New Roman" w:hAnsi="Times New Roman" w:cs="Times New Roman"/>
                <w:b/>
                <w:bCs/>
                <w:color w:val="000000"/>
                <w:sz w:val="18"/>
                <w:szCs w:val="18"/>
                <w:lang w:eastAsia="fi-FI"/>
              </w:rPr>
              <w:t>0.</w:t>
            </w:r>
            <w:r w:rsidR="00051F53" w:rsidRPr="00051F53">
              <w:rPr>
                <w:rFonts w:ascii="Times New Roman" w:eastAsia="Times New Roman" w:hAnsi="Times New Roman" w:cs="Times New Roman"/>
                <w:b/>
                <w:bCs/>
                <w:color w:val="000000"/>
                <w:sz w:val="18"/>
                <w:szCs w:val="18"/>
                <w:lang w:eastAsia="fi-FI"/>
              </w:rPr>
              <w:t>409</w:t>
            </w:r>
          </w:p>
        </w:tc>
        <w:tc>
          <w:tcPr>
            <w:tcW w:w="960" w:type="dxa"/>
            <w:tcBorders>
              <w:top w:val="nil"/>
              <w:left w:val="nil"/>
              <w:bottom w:val="nil"/>
              <w:right w:val="nil"/>
            </w:tcBorders>
            <w:shd w:val="clear" w:color="000000" w:fill="FFFFFF"/>
            <w:noWrap/>
            <w:vAlign w:val="center"/>
            <w:hideMark/>
          </w:tcPr>
          <w:p w14:paraId="6875F6C9" w14:textId="55FD3026" w:rsidR="00051F53" w:rsidRPr="00051F53" w:rsidRDefault="00051F53" w:rsidP="00051F53">
            <w:pPr>
              <w:spacing w:after="0" w:line="240" w:lineRule="auto"/>
              <w:jc w:val="center"/>
              <w:rPr>
                <w:rFonts w:ascii="Times New Roman" w:eastAsia="Times New Roman" w:hAnsi="Times New Roman" w:cs="Times New Roman"/>
                <w:color w:val="000000"/>
                <w:sz w:val="18"/>
                <w:szCs w:val="18"/>
                <w:lang w:eastAsia="fi-FI"/>
              </w:rPr>
            </w:pPr>
            <w:r w:rsidRPr="00051F53">
              <w:rPr>
                <w:rFonts w:ascii="Times New Roman" w:eastAsia="Times New Roman" w:hAnsi="Times New Roman" w:cs="Times New Roman"/>
                <w:color w:val="000000"/>
                <w:sz w:val="18"/>
                <w:szCs w:val="18"/>
                <w:lang w:eastAsia="fi-FI"/>
              </w:rPr>
              <w:t>-</w:t>
            </w:r>
            <w:r w:rsidR="00430223">
              <w:rPr>
                <w:rFonts w:ascii="Times New Roman" w:eastAsia="Times New Roman" w:hAnsi="Times New Roman" w:cs="Times New Roman"/>
                <w:color w:val="000000"/>
                <w:sz w:val="18"/>
                <w:szCs w:val="18"/>
                <w:lang w:eastAsia="fi-FI"/>
              </w:rPr>
              <w:t>0.</w:t>
            </w:r>
            <w:r w:rsidRPr="00051F53">
              <w:rPr>
                <w:rFonts w:ascii="Times New Roman" w:eastAsia="Times New Roman" w:hAnsi="Times New Roman" w:cs="Times New Roman"/>
                <w:color w:val="000000"/>
                <w:sz w:val="18"/>
                <w:szCs w:val="18"/>
                <w:lang w:eastAsia="fi-FI"/>
              </w:rPr>
              <w:t>027</w:t>
            </w:r>
          </w:p>
        </w:tc>
      </w:tr>
      <w:tr w:rsidR="00051F53" w:rsidRPr="00051F53" w14:paraId="5391B8F7" w14:textId="77777777" w:rsidTr="00FD03DA">
        <w:trPr>
          <w:trHeight w:val="300"/>
        </w:trPr>
        <w:tc>
          <w:tcPr>
            <w:tcW w:w="993" w:type="dxa"/>
            <w:tcBorders>
              <w:top w:val="nil"/>
              <w:left w:val="nil"/>
              <w:bottom w:val="nil"/>
              <w:right w:val="nil"/>
            </w:tcBorders>
            <w:shd w:val="clear" w:color="auto" w:fill="auto"/>
            <w:noWrap/>
            <w:vAlign w:val="bottom"/>
            <w:hideMark/>
          </w:tcPr>
          <w:p w14:paraId="03C6FA34" w14:textId="77777777" w:rsidR="00051F53" w:rsidRPr="00051F53" w:rsidRDefault="00051F53" w:rsidP="00051F53">
            <w:pPr>
              <w:spacing w:after="0" w:line="240" w:lineRule="auto"/>
              <w:jc w:val="center"/>
              <w:rPr>
                <w:rFonts w:ascii="Times New Roman" w:eastAsia="Times New Roman" w:hAnsi="Times New Roman" w:cs="Times New Roman"/>
                <w:color w:val="000000"/>
                <w:sz w:val="18"/>
                <w:szCs w:val="18"/>
                <w:lang w:eastAsia="fi-FI"/>
              </w:rPr>
            </w:pPr>
          </w:p>
        </w:tc>
        <w:tc>
          <w:tcPr>
            <w:tcW w:w="2455" w:type="dxa"/>
            <w:tcBorders>
              <w:top w:val="nil"/>
              <w:left w:val="nil"/>
              <w:bottom w:val="nil"/>
              <w:right w:val="nil"/>
            </w:tcBorders>
            <w:shd w:val="clear" w:color="auto" w:fill="auto"/>
            <w:noWrap/>
            <w:vAlign w:val="center"/>
            <w:hideMark/>
          </w:tcPr>
          <w:p w14:paraId="03795B3C" w14:textId="77777777" w:rsidR="00051F53" w:rsidRPr="00FD03DA" w:rsidRDefault="00051F53" w:rsidP="00051F53">
            <w:pPr>
              <w:spacing w:after="0" w:line="240" w:lineRule="auto"/>
              <w:jc w:val="right"/>
              <w:rPr>
                <w:rFonts w:ascii="Times New Roman" w:eastAsia="Times New Roman" w:hAnsi="Times New Roman" w:cs="Times New Roman"/>
                <w:bCs/>
                <w:sz w:val="18"/>
                <w:szCs w:val="18"/>
                <w:lang w:eastAsia="fi-FI"/>
              </w:rPr>
            </w:pPr>
            <w:r w:rsidRPr="00FD03DA">
              <w:rPr>
                <w:rFonts w:ascii="Times New Roman" w:eastAsia="Times New Roman" w:hAnsi="Times New Roman" w:cs="Times New Roman"/>
                <w:bCs/>
                <w:sz w:val="18"/>
                <w:szCs w:val="18"/>
                <w:lang w:eastAsia="fi-FI"/>
              </w:rPr>
              <w:t>Generalized anxiety disorder</w:t>
            </w:r>
          </w:p>
        </w:tc>
        <w:tc>
          <w:tcPr>
            <w:tcW w:w="960" w:type="dxa"/>
            <w:tcBorders>
              <w:top w:val="nil"/>
              <w:left w:val="nil"/>
              <w:bottom w:val="nil"/>
              <w:right w:val="nil"/>
            </w:tcBorders>
            <w:shd w:val="clear" w:color="000000" w:fill="D9D9D9"/>
            <w:noWrap/>
            <w:vAlign w:val="center"/>
            <w:hideMark/>
          </w:tcPr>
          <w:p w14:paraId="61ADC511" w14:textId="718AFCF0" w:rsidR="00051F53" w:rsidRPr="00051F53" w:rsidRDefault="00430223" w:rsidP="00051F53">
            <w:pPr>
              <w:spacing w:after="0" w:line="240" w:lineRule="auto"/>
              <w:jc w:val="center"/>
              <w:rPr>
                <w:rFonts w:ascii="Times New Roman" w:eastAsia="Times New Roman" w:hAnsi="Times New Roman" w:cs="Times New Roman"/>
                <w:b/>
                <w:bCs/>
                <w:color w:val="000000"/>
                <w:sz w:val="18"/>
                <w:szCs w:val="18"/>
                <w:lang w:eastAsia="fi-FI"/>
              </w:rPr>
            </w:pPr>
            <w:r>
              <w:rPr>
                <w:rFonts w:ascii="Times New Roman" w:eastAsia="Times New Roman" w:hAnsi="Times New Roman" w:cs="Times New Roman"/>
                <w:b/>
                <w:bCs/>
                <w:color w:val="000000"/>
                <w:sz w:val="18"/>
                <w:szCs w:val="18"/>
                <w:lang w:eastAsia="fi-FI"/>
              </w:rPr>
              <w:t>0.</w:t>
            </w:r>
            <w:r w:rsidR="00051F53" w:rsidRPr="00051F53">
              <w:rPr>
                <w:rFonts w:ascii="Times New Roman" w:eastAsia="Times New Roman" w:hAnsi="Times New Roman" w:cs="Times New Roman"/>
                <w:b/>
                <w:bCs/>
                <w:color w:val="000000"/>
                <w:sz w:val="18"/>
                <w:szCs w:val="18"/>
                <w:lang w:eastAsia="fi-FI"/>
              </w:rPr>
              <w:t>626</w:t>
            </w:r>
          </w:p>
        </w:tc>
        <w:tc>
          <w:tcPr>
            <w:tcW w:w="960" w:type="dxa"/>
            <w:tcBorders>
              <w:top w:val="nil"/>
              <w:left w:val="nil"/>
              <w:bottom w:val="nil"/>
              <w:right w:val="nil"/>
            </w:tcBorders>
            <w:shd w:val="clear" w:color="000000" w:fill="FDFDFD"/>
            <w:noWrap/>
            <w:vAlign w:val="center"/>
            <w:hideMark/>
          </w:tcPr>
          <w:p w14:paraId="626E06D3" w14:textId="06486A40" w:rsidR="00051F53" w:rsidRPr="00051F53" w:rsidRDefault="00430223" w:rsidP="00051F53">
            <w:pPr>
              <w:spacing w:after="0" w:line="240" w:lineRule="auto"/>
              <w:jc w:val="center"/>
              <w:rPr>
                <w:rFonts w:ascii="Times New Roman" w:eastAsia="Times New Roman" w:hAnsi="Times New Roman" w:cs="Times New Roman"/>
                <w:color w:val="000000"/>
                <w:sz w:val="18"/>
                <w:szCs w:val="18"/>
                <w:lang w:eastAsia="fi-FI"/>
              </w:rPr>
            </w:pPr>
            <w:r>
              <w:rPr>
                <w:rFonts w:ascii="Times New Roman" w:eastAsia="Times New Roman" w:hAnsi="Times New Roman" w:cs="Times New Roman"/>
                <w:color w:val="000000"/>
                <w:sz w:val="18"/>
                <w:szCs w:val="18"/>
                <w:lang w:eastAsia="fi-FI"/>
              </w:rPr>
              <w:t>0.</w:t>
            </w:r>
            <w:r w:rsidR="00051F53" w:rsidRPr="00051F53">
              <w:rPr>
                <w:rFonts w:ascii="Times New Roman" w:eastAsia="Times New Roman" w:hAnsi="Times New Roman" w:cs="Times New Roman"/>
                <w:color w:val="000000"/>
                <w:sz w:val="18"/>
                <w:szCs w:val="18"/>
                <w:lang w:eastAsia="fi-FI"/>
              </w:rPr>
              <w:t>264</w:t>
            </w:r>
          </w:p>
        </w:tc>
        <w:tc>
          <w:tcPr>
            <w:tcW w:w="960" w:type="dxa"/>
            <w:tcBorders>
              <w:top w:val="nil"/>
              <w:left w:val="nil"/>
              <w:bottom w:val="nil"/>
              <w:right w:val="nil"/>
            </w:tcBorders>
            <w:shd w:val="clear" w:color="000000" w:fill="FDFDFD"/>
            <w:noWrap/>
            <w:vAlign w:val="center"/>
            <w:hideMark/>
          </w:tcPr>
          <w:p w14:paraId="3208AAD7" w14:textId="3F0CAE34" w:rsidR="00051F53" w:rsidRPr="00051F53" w:rsidRDefault="00430223" w:rsidP="00051F53">
            <w:pPr>
              <w:spacing w:after="0" w:line="240" w:lineRule="auto"/>
              <w:jc w:val="center"/>
              <w:rPr>
                <w:rFonts w:ascii="Times New Roman" w:eastAsia="Times New Roman" w:hAnsi="Times New Roman" w:cs="Times New Roman"/>
                <w:color w:val="000000"/>
                <w:sz w:val="18"/>
                <w:szCs w:val="18"/>
                <w:lang w:eastAsia="fi-FI"/>
              </w:rPr>
            </w:pPr>
            <w:r>
              <w:rPr>
                <w:rFonts w:ascii="Times New Roman" w:eastAsia="Times New Roman" w:hAnsi="Times New Roman" w:cs="Times New Roman"/>
                <w:color w:val="000000"/>
                <w:sz w:val="18"/>
                <w:szCs w:val="18"/>
                <w:lang w:eastAsia="fi-FI"/>
              </w:rPr>
              <w:t>0.</w:t>
            </w:r>
            <w:r w:rsidR="00051F53" w:rsidRPr="00051F53">
              <w:rPr>
                <w:rFonts w:ascii="Times New Roman" w:eastAsia="Times New Roman" w:hAnsi="Times New Roman" w:cs="Times New Roman"/>
                <w:color w:val="000000"/>
                <w:sz w:val="18"/>
                <w:szCs w:val="18"/>
                <w:lang w:eastAsia="fi-FI"/>
              </w:rPr>
              <w:t>009</w:t>
            </w:r>
          </w:p>
        </w:tc>
        <w:tc>
          <w:tcPr>
            <w:tcW w:w="960" w:type="dxa"/>
            <w:tcBorders>
              <w:top w:val="nil"/>
              <w:left w:val="nil"/>
              <w:bottom w:val="nil"/>
              <w:right w:val="nil"/>
            </w:tcBorders>
            <w:shd w:val="clear" w:color="000000" w:fill="D9D9D9"/>
            <w:noWrap/>
            <w:vAlign w:val="center"/>
            <w:hideMark/>
          </w:tcPr>
          <w:p w14:paraId="118EB9F3" w14:textId="329BBBE6" w:rsidR="00051F53" w:rsidRPr="00051F53" w:rsidRDefault="00430223" w:rsidP="00051F53">
            <w:pPr>
              <w:spacing w:after="0" w:line="240" w:lineRule="auto"/>
              <w:jc w:val="center"/>
              <w:rPr>
                <w:rFonts w:ascii="Times New Roman" w:eastAsia="Times New Roman" w:hAnsi="Times New Roman" w:cs="Times New Roman"/>
                <w:b/>
                <w:bCs/>
                <w:color w:val="000000"/>
                <w:sz w:val="18"/>
                <w:szCs w:val="18"/>
                <w:lang w:eastAsia="fi-FI"/>
              </w:rPr>
            </w:pPr>
            <w:r>
              <w:rPr>
                <w:rFonts w:ascii="Times New Roman" w:eastAsia="Times New Roman" w:hAnsi="Times New Roman" w:cs="Times New Roman"/>
                <w:b/>
                <w:bCs/>
                <w:color w:val="000000"/>
                <w:sz w:val="18"/>
                <w:szCs w:val="18"/>
                <w:lang w:eastAsia="fi-FI"/>
              </w:rPr>
              <w:t>0.</w:t>
            </w:r>
            <w:r w:rsidR="00051F53" w:rsidRPr="00051F53">
              <w:rPr>
                <w:rFonts w:ascii="Times New Roman" w:eastAsia="Times New Roman" w:hAnsi="Times New Roman" w:cs="Times New Roman"/>
                <w:b/>
                <w:bCs/>
                <w:color w:val="000000"/>
                <w:sz w:val="18"/>
                <w:szCs w:val="18"/>
                <w:lang w:eastAsia="fi-FI"/>
              </w:rPr>
              <w:t>595</w:t>
            </w:r>
          </w:p>
        </w:tc>
        <w:tc>
          <w:tcPr>
            <w:tcW w:w="960" w:type="dxa"/>
            <w:tcBorders>
              <w:top w:val="nil"/>
              <w:left w:val="nil"/>
              <w:bottom w:val="nil"/>
              <w:right w:val="nil"/>
            </w:tcBorders>
            <w:shd w:val="clear" w:color="000000" w:fill="D9D9D9"/>
            <w:noWrap/>
            <w:vAlign w:val="center"/>
            <w:hideMark/>
          </w:tcPr>
          <w:p w14:paraId="2B804977" w14:textId="07DD879E" w:rsidR="00051F53" w:rsidRPr="00051F53" w:rsidRDefault="00430223" w:rsidP="00051F53">
            <w:pPr>
              <w:spacing w:after="0" w:line="240" w:lineRule="auto"/>
              <w:jc w:val="center"/>
              <w:rPr>
                <w:rFonts w:ascii="Times New Roman" w:eastAsia="Times New Roman" w:hAnsi="Times New Roman" w:cs="Times New Roman"/>
                <w:b/>
                <w:bCs/>
                <w:color w:val="000000"/>
                <w:sz w:val="18"/>
                <w:szCs w:val="18"/>
                <w:lang w:eastAsia="fi-FI"/>
              </w:rPr>
            </w:pPr>
            <w:r>
              <w:rPr>
                <w:rFonts w:ascii="Times New Roman" w:eastAsia="Times New Roman" w:hAnsi="Times New Roman" w:cs="Times New Roman"/>
                <w:b/>
                <w:bCs/>
                <w:color w:val="000000"/>
                <w:sz w:val="18"/>
                <w:szCs w:val="18"/>
                <w:lang w:eastAsia="fi-FI"/>
              </w:rPr>
              <w:t>0.</w:t>
            </w:r>
            <w:r w:rsidR="00051F53" w:rsidRPr="00051F53">
              <w:rPr>
                <w:rFonts w:ascii="Times New Roman" w:eastAsia="Times New Roman" w:hAnsi="Times New Roman" w:cs="Times New Roman"/>
                <w:b/>
                <w:bCs/>
                <w:color w:val="000000"/>
                <w:sz w:val="18"/>
                <w:szCs w:val="18"/>
                <w:lang w:eastAsia="fi-FI"/>
              </w:rPr>
              <w:t>48</w:t>
            </w:r>
            <w:r w:rsidR="0025251F">
              <w:rPr>
                <w:rFonts w:ascii="Times New Roman" w:eastAsia="Times New Roman" w:hAnsi="Times New Roman" w:cs="Times New Roman"/>
                <w:b/>
                <w:bCs/>
                <w:color w:val="000000"/>
                <w:sz w:val="18"/>
                <w:szCs w:val="18"/>
                <w:lang w:eastAsia="fi-FI"/>
              </w:rPr>
              <w:t>0</w:t>
            </w:r>
          </w:p>
        </w:tc>
        <w:tc>
          <w:tcPr>
            <w:tcW w:w="960" w:type="dxa"/>
            <w:tcBorders>
              <w:top w:val="nil"/>
              <w:left w:val="nil"/>
              <w:bottom w:val="nil"/>
              <w:right w:val="nil"/>
            </w:tcBorders>
            <w:shd w:val="clear" w:color="000000" w:fill="FDFDFD"/>
            <w:noWrap/>
            <w:vAlign w:val="center"/>
            <w:hideMark/>
          </w:tcPr>
          <w:p w14:paraId="738F17D2" w14:textId="60807C35" w:rsidR="00051F53" w:rsidRPr="00051F53" w:rsidRDefault="00051F53" w:rsidP="00051F53">
            <w:pPr>
              <w:spacing w:after="0" w:line="240" w:lineRule="auto"/>
              <w:jc w:val="center"/>
              <w:rPr>
                <w:rFonts w:ascii="Times New Roman" w:eastAsia="Times New Roman" w:hAnsi="Times New Roman" w:cs="Times New Roman"/>
                <w:color w:val="000000"/>
                <w:sz w:val="18"/>
                <w:szCs w:val="18"/>
                <w:lang w:eastAsia="fi-FI"/>
              </w:rPr>
            </w:pPr>
            <w:r w:rsidRPr="00051F53">
              <w:rPr>
                <w:rFonts w:ascii="Times New Roman" w:eastAsia="Times New Roman" w:hAnsi="Times New Roman" w:cs="Times New Roman"/>
                <w:color w:val="000000"/>
                <w:sz w:val="18"/>
                <w:szCs w:val="18"/>
                <w:lang w:eastAsia="fi-FI"/>
              </w:rPr>
              <w:t>-</w:t>
            </w:r>
            <w:r w:rsidR="00430223">
              <w:rPr>
                <w:rFonts w:ascii="Times New Roman" w:eastAsia="Times New Roman" w:hAnsi="Times New Roman" w:cs="Times New Roman"/>
                <w:color w:val="000000"/>
                <w:sz w:val="18"/>
                <w:szCs w:val="18"/>
                <w:lang w:eastAsia="fi-FI"/>
              </w:rPr>
              <w:t>0.</w:t>
            </w:r>
            <w:r w:rsidRPr="00051F53">
              <w:rPr>
                <w:rFonts w:ascii="Times New Roman" w:eastAsia="Times New Roman" w:hAnsi="Times New Roman" w:cs="Times New Roman"/>
                <w:color w:val="000000"/>
                <w:sz w:val="18"/>
                <w:szCs w:val="18"/>
                <w:lang w:eastAsia="fi-FI"/>
              </w:rPr>
              <w:t>039</w:t>
            </w:r>
          </w:p>
        </w:tc>
      </w:tr>
      <w:tr w:rsidR="00051F53" w:rsidRPr="00051F53" w14:paraId="410A1139" w14:textId="77777777" w:rsidTr="00FD03DA">
        <w:trPr>
          <w:trHeight w:val="300"/>
        </w:trPr>
        <w:tc>
          <w:tcPr>
            <w:tcW w:w="993" w:type="dxa"/>
            <w:tcBorders>
              <w:top w:val="nil"/>
              <w:left w:val="nil"/>
              <w:bottom w:val="nil"/>
              <w:right w:val="nil"/>
            </w:tcBorders>
            <w:shd w:val="clear" w:color="auto" w:fill="auto"/>
            <w:noWrap/>
            <w:vAlign w:val="bottom"/>
            <w:hideMark/>
          </w:tcPr>
          <w:p w14:paraId="1871C84E" w14:textId="77777777" w:rsidR="00051F53" w:rsidRPr="00051F53" w:rsidRDefault="00051F53" w:rsidP="00051F53">
            <w:pPr>
              <w:spacing w:after="0" w:line="240" w:lineRule="auto"/>
              <w:jc w:val="center"/>
              <w:rPr>
                <w:rFonts w:ascii="Times New Roman" w:eastAsia="Times New Roman" w:hAnsi="Times New Roman" w:cs="Times New Roman"/>
                <w:color w:val="000000"/>
                <w:sz w:val="18"/>
                <w:szCs w:val="18"/>
                <w:lang w:eastAsia="fi-FI"/>
              </w:rPr>
            </w:pPr>
          </w:p>
        </w:tc>
        <w:tc>
          <w:tcPr>
            <w:tcW w:w="2455" w:type="dxa"/>
            <w:tcBorders>
              <w:top w:val="nil"/>
              <w:left w:val="nil"/>
              <w:bottom w:val="nil"/>
              <w:right w:val="nil"/>
            </w:tcBorders>
            <w:shd w:val="clear" w:color="auto" w:fill="auto"/>
            <w:noWrap/>
            <w:vAlign w:val="center"/>
            <w:hideMark/>
          </w:tcPr>
          <w:p w14:paraId="601E1361" w14:textId="77777777" w:rsidR="00051F53" w:rsidRPr="00FD03DA" w:rsidRDefault="00051F53" w:rsidP="00051F53">
            <w:pPr>
              <w:spacing w:after="0" w:line="240" w:lineRule="auto"/>
              <w:jc w:val="right"/>
              <w:rPr>
                <w:rFonts w:ascii="Times New Roman" w:eastAsia="Times New Roman" w:hAnsi="Times New Roman" w:cs="Times New Roman"/>
                <w:bCs/>
                <w:sz w:val="18"/>
                <w:szCs w:val="18"/>
                <w:lang w:eastAsia="fi-FI"/>
              </w:rPr>
            </w:pPr>
            <w:r w:rsidRPr="00FD03DA">
              <w:rPr>
                <w:rFonts w:ascii="Times New Roman" w:eastAsia="Times New Roman" w:hAnsi="Times New Roman" w:cs="Times New Roman"/>
                <w:bCs/>
                <w:sz w:val="18"/>
                <w:szCs w:val="18"/>
                <w:lang w:eastAsia="fi-FI"/>
              </w:rPr>
              <w:t>Antisocial personality traits</w:t>
            </w:r>
          </w:p>
        </w:tc>
        <w:tc>
          <w:tcPr>
            <w:tcW w:w="960" w:type="dxa"/>
            <w:tcBorders>
              <w:top w:val="nil"/>
              <w:left w:val="nil"/>
              <w:bottom w:val="nil"/>
              <w:right w:val="nil"/>
            </w:tcBorders>
            <w:shd w:val="clear" w:color="000000" w:fill="D9D9D9"/>
            <w:noWrap/>
            <w:vAlign w:val="center"/>
            <w:hideMark/>
          </w:tcPr>
          <w:p w14:paraId="7CDA4F2B" w14:textId="2E3E6D99" w:rsidR="00051F53" w:rsidRPr="00051F53" w:rsidRDefault="00430223" w:rsidP="00051F53">
            <w:pPr>
              <w:spacing w:after="0" w:line="240" w:lineRule="auto"/>
              <w:jc w:val="center"/>
              <w:rPr>
                <w:rFonts w:ascii="Times New Roman" w:eastAsia="Times New Roman" w:hAnsi="Times New Roman" w:cs="Times New Roman"/>
                <w:b/>
                <w:bCs/>
                <w:color w:val="000000"/>
                <w:sz w:val="18"/>
                <w:szCs w:val="18"/>
                <w:lang w:eastAsia="fi-FI"/>
              </w:rPr>
            </w:pPr>
            <w:r>
              <w:rPr>
                <w:rFonts w:ascii="Times New Roman" w:eastAsia="Times New Roman" w:hAnsi="Times New Roman" w:cs="Times New Roman"/>
                <w:b/>
                <w:bCs/>
                <w:color w:val="000000"/>
                <w:sz w:val="18"/>
                <w:szCs w:val="18"/>
                <w:lang w:eastAsia="fi-FI"/>
              </w:rPr>
              <w:t>0.</w:t>
            </w:r>
            <w:r w:rsidR="00051F53" w:rsidRPr="00051F53">
              <w:rPr>
                <w:rFonts w:ascii="Times New Roman" w:eastAsia="Times New Roman" w:hAnsi="Times New Roman" w:cs="Times New Roman"/>
                <w:b/>
                <w:bCs/>
                <w:color w:val="000000"/>
                <w:sz w:val="18"/>
                <w:szCs w:val="18"/>
                <w:lang w:eastAsia="fi-FI"/>
              </w:rPr>
              <w:t>414</w:t>
            </w:r>
          </w:p>
        </w:tc>
        <w:tc>
          <w:tcPr>
            <w:tcW w:w="960" w:type="dxa"/>
            <w:tcBorders>
              <w:top w:val="nil"/>
              <w:left w:val="nil"/>
              <w:bottom w:val="nil"/>
              <w:right w:val="nil"/>
            </w:tcBorders>
            <w:shd w:val="clear" w:color="000000" w:fill="FFFFFF"/>
            <w:noWrap/>
            <w:vAlign w:val="center"/>
            <w:hideMark/>
          </w:tcPr>
          <w:p w14:paraId="5E1C2A24" w14:textId="7AAAD460" w:rsidR="00051F53" w:rsidRPr="00051F53" w:rsidRDefault="00430223" w:rsidP="00051F53">
            <w:pPr>
              <w:spacing w:after="0" w:line="240" w:lineRule="auto"/>
              <w:jc w:val="center"/>
              <w:rPr>
                <w:rFonts w:ascii="Times New Roman" w:eastAsia="Times New Roman" w:hAnsi="Times New Roman" w:cs="Times New Roman"/>
                <w:color w:val="000000"/>
                <w:sz w:val="18"/>
                <w:szCs w:val="18"/>
                <w:lang w:eastAsia="fi-FI"/>
              </w:rPr>
            </w:pPr>
            <w:r>
              <w:rPr>
                <w:rFonts w:ascii="Times New Roman" w:eastAsia="Times New Roman" w:hAnsi="Times New Roman" w:cs="Times New Roman"/>
                <w:color w:val="000000"/>
                <w:sz w:val="18"/>
                <w:szCs w:val="18"/>
                <w:lang w:eastAsia="fi-FI"/>
              </w:rPr>
              <w:t>0.</w:t>
            </w:r>
            <w:r w:rsidR="00051F53" w:rsidRPr="00051F53">
              <w:rPr>
                <w:rFonts w:ascii="Times New Roman" w:eastAsia="Times New Roman" w:hAnsi="Times New Roman" w:cs="Times New Roman"/>
                <w:color w:val="000000"/>
                <w:sz w:val="18"/>
                <w:szCs w:val="18"/>
                <w:lang w:eastAsia="fi-FI"/>
              </w:rPr>
              <w:t>028</w:t>
            </w:r>
          </w:p>
        </w:tc>
        <w:tc>
          <w:tcPr>
            <w:tcW w:w="960" w:type="dxa"/>
            <w:tcBorders>
              <w:top w:val="nil"/>
              <w:left w:val="nil"/>
              <w:bottom w:val="nil"/>
              <w:right w:val="nil"/>
            </w:tcBorders>
            <w:shd w:val="clear" w:color="000000" w:fill="D9D9D9"/>
            <w:noWrap/>
            <w:vAlign w:val="center"/>
            <w:hideMark/>
          </w:tcPr>
          <w:p w14:paraId="79899B4A" w14:textId="1DDDCD16" w:rsidR="00051F53" w:rsidRPr="00051F53" w:rsidRDefault="00430223" w:rsidP="00051F53">
            <w:pPr>
              <w:spacing w:after="0" w:line="240" w:lineRule="auto"/>
              <w:jc w:val="center"/>
              <w:rPr>
                <w:rFonts w:ascii="Times New Roman" w:eastAsia="Times New Roman" w:hAnsi="Times New Roman" w:cs="Times New Roman"/>
                <w:b/>
                <w:bCs/>
                <w:color w:val="000000"/>
                <w:sz w:val="18"/>
                <w:szCs w:val="18"/>
                <w:lang w:eastAsia="fi-FI"/>
              </w:rPr>
            </w:pPr>
            <w:r>
              <w:rPr>
                <w:rFonts w:ascii="Times New Roman" w:eastAsia="Times New Roman" w:hAnsi="Times New Roman" w:cs="Times New Roman"/>
                <w:b/>
                <w:bCs/>
                <w:color w:val="000000"/>
                <w:sz w:val="18"/>
                <w:szCs w:val="18"/>
                <w:lang w:eastAsia="fi-FI"/>
              </w:rPr>
              <w:t>0.</w:t>
            </w:r>
            <w:r w:rsidR="00051F53" w:rsidRPr="00051F53">
              <w:rPr>
                <w:rFonts w:ascii="Times New Roman" w:eastAsia="Times New Roman" w:hAnsi="Times New Roman" w:cs="Times New Roman"/>
                <w:b/>
                <w:bCs/>
                <w:color w:val="000000"/>
                <w:sz w:val="18"/>
                <w:szCs w:val="18"/>
                <w:lang w:eastAsia="fi-FI"/>
              </w:rPr>
              <w:t>668</w:t>
            </w:r>
          </w:p>
        </w:tc>
        <w:tc>
          <w:tcPr>
            <w:tcW w:w="960" w:type="dxa"/>
            <w:tcBorders>
              <w:top w:val="nil"/>
              <w:left w:val="nil"/>
              <w:bottom w:val="nil"/>
              <w:right w:val="nil"/>
            </w:tcBorders>
            <w:shd w:val="clear" w:color="000000" w:fill="D9D9D9"/>
            <w:noWrap/>
            <w:vAlign w:val="center"/>
            <w:hideMark/>
          </w:tcPr>
          <w:p w14:paraId="2F175B86" w14:textId="7849EE1D" w:rsidR="00051F53" w:rsidRPr="00051F53" w:rsidRDefault="00430223" w:rsidP="00051F53">
            <w:pPr>
              <w:spacing w:after="0" w:line="240" w:lineRule="auto"/>
              <w:jc w:val="center"/>
              <w:rPr>
                <w:rFonts w:ascii="Times New Roman" w:eastAsia="Times New Roman" w:hAnsi="Times New Roman" w:cs="Times New Roman"/>
                <w:b/>
                <w:bCs/>
                <w:color w:val="000000"/>
                <w:sz w:val="18"/>
                <w:szCs w:val="18"/>
                <w:lang w:eastAsia="fi-FI"/>
              </w:rPr>
            </w:pPr>
            <w:r>
              <w:rPr>
                <w:rFonts w:ascii="Times New Roman" w:eastAsia="Times New Roman" w:hAnsi="Times New Roman" w:cs="Times New Roman"/>
                <w:b/>
                <w:bCs/>
                <w:color w:val="000000"/>
                <w:sz w:val="18"/>
                <w:szCs w:val="18"/>
                <w:lang w:eastAsia="fi-FI"/>
              </w:rPr>
              <w:t>0.</w:t>
            </w:r>
            <w:r w:rsidR="00051F53" w:rsidRPr="00051F53">
              <w:rPr>
                <w:rFonts w:ascii="Times New Roman" w:eastAsia="Times New Roman" w:hAnsi="Times New Roman" w:cs="Times New Roman"/>
                <w:b/>
                <w:bCs/>
                <w:color w:val="000000"/>
                <w:sz w:val="18"/>
                <w:szCs w:val="18"/>
                <w:lang w:eastAsia="fi-FI"/>
              </w:rPr>
              <w:t>591</w:t>
            </w:r>
          </w:p>
        </w:tc>
        <w:tc>
          <w:tcPr>
            <w:tcW w:w="960" w:type="dxa"/>
            <w:tcBorders>
              <w:top w:val="nil"/>
              <w:left w:val="nil"/>
              <w:bottom w:val="nil"/>
              <w:right w:val="nil"/>
            </w:tcBorders>
            <w:shd w:val="clear" w:color="000000" w:fill="FFFFFF"/>
            <w:noWrap/>
            <w:vAlign w:val="center"/>
            <w:hideMark/>
          </w:tcPr>
          <w:p w14:paraId="2E1EDE0D" w14:textId="58A85E03" w:rsidR="00051F53" w:rsidRPr="00051F53" w:rsidRDefault="00051F53" w:rsidP="00051F53">
            <w:pPr>
              <w:spacing w:after="0" w:line="240" w:lineRule="auto"/>
              <w:jc w:val="center"/>
              <w:rPr>
                <w:rFonts w:ascii="Times New Roman" w:eastAsia="Times New Roman" w:hAnsi="Times New Roman" w:cs="Times New Roman"/>
                <w:color w:val="000000"/>
                <w:sz w:val="18"/>
                <w:szCs w:val="18"/>
                <w:lang w:eastAsia="fi-FI"/>
              </w:rPr>
            </w:pPr>
            <w:r w:rsidRPr="00051F53">
              <w:rPr>
                <w:rFonts w:ascii="Times New Roman" w:eastAsia="Times New Roman" w:hAnsi="Times New Roman" w:cs="Times New Roman"/>
                <w:color w:val="000000"/>
                <w:sz w:val="18"/>
                <w:szCs w:val="18"/>
                <w:lang w:eastAsia="fi-FI"/>
              </w:rPr>
              <w:t>-</w:t>
            </w:r>
            <w:r w:rsidR="00430223">
              <w:rPr>
                <w:rFonts w:ascii="Times New Roman" w:eastAsia="Times New Roman" w:hAnsi="Times New Roman" w:cs="Times New Roman"/>
                <w:color w:val="000000"/>
                <w:sz w:val="18"/>
                <w:szCs w:val="18"/>
                <w:lang w:eastAsia="fi-FI"/>
              </w:rPr>
              <w:t>0.</w:t>
            </w:r>
            <w:r w:rsidRPr="00051F53">
              <w:rPr>
                <w:rFonts w:ascii="Times New Roman" w:eastAsia="Times New Roman" w:hAnsi="Times New Roman" w:cs="Times New Roman"/>
                <w:color w:val="000000"/>
                <w:sz w:val="18"/>
                <w:szCs w:val="18"/>
                <w:lang w:eastAsia="fi-FI"/>
              </w:rPr>
              <w:t>17</w:t>
            </w:r>
            <w:r w:rsidR="0025251F">
              <w:rPr>
                <w:rFonts w:ascii="Times New Roman" w:eastAsia="Times New Roman" w:hAnsi="Times New Roman" w:cs="Times New Roman"/>
                <w:color w:val="000000"/>
                <w:sz w:val="18"/>
                <w:szCs w:val="18"/>
                <w:lang w:eastAsia="fi-FI"/>
              </w:rPr>
              <w:t>0</w:t>
            </w:r>
          </w:p>
        </w:tc>
        <w:tc>
          <w:tcPr>
            <w:tcW w:w="960" w:type="dxa"/>
            <w:tcBorders>
              <w:top w:val="nil"/>
              <w:left w:val="nil"/>
              <w:bottom w:val="nil"/>
              <w:right w:val="nil"/>
            </w:tcBorders>
            <w:shd w:val="clear" w:color="000000" w:fill="D9D9D9"/>
            <w:noWrap/>
            <w:vAlign w:val="center"/>
            <w:hideMark/>
          </w:tcPr>
          <w:p w14:paraId="71395F4D" w14:textId="0811645B" w:rsidR="00051F53" w:rsidRPr="00051F53" w:rsidRDefault="00430223" w:rsidP="00051F53">
            <w:pPr>
              <w:spacing w:after="0" w:line="240" w:lineRule="auto"/>
              <w:jc w:val="center"/>
              <w:rPr>
                <w:rFonts w:ascii="Times New Roman" w:eastAsia="Times New Roman" w:hAnsi="Times New Roman" w:cs="Times New Roman"/>
                <w:b/>
                <w:bCs/>
                <w:color w:val="000000"/>
                <w:sz w:val="18"/>
                <w:szCs w:val="18"/>
                <w:lang w:eastAsia="fi-FI"/>
              </w:rPr>
            </w:pPr>
            <w:r>
              <w:rPr>
                <w:rFonts w:ascii="Times New Roman" w:eastAsia="Times New Roman" w:hAnsi="Times New Roman" w:cs="Times New Roman"/>
                <w:b/>
                <w:bCs/>
                <w:color w:val="000000"/>
                <w:sz w:val="18"/>
                <w:szCs w:val="18"/>
                <w:lang w:eastAsia="fi-FI"/>
              </w:rPr>
              <w:t>0.</w:t>
            </w:r>
            <w:r w:rsidR="00051F53" w:rsidRPr="00051F53">
              <w:rPr>
                <w:rFonts w:ascii="Times New Roman" w:eastAsia="Times New Roman" w:hAnsi="Times New Roman" w:cs="Times New Roman"/>
                <w:b/>
                <w:bCs/>
                <w:color w:val="000000"/>
                <w:sz w:val="18"/>
                <w:szCs w:val="18"/>
                <w:lang w:eastAsia="fi-FI"/>
              </w:rPr>
              <w:t>398</w:t>
            </w:r>
          </w:p>
        </w:tc>
      </w:tr>
      <w:tr w:rsidR="00051F53" w:rsidRPr="00051F53" w14:paraId="0842831F" w14:textId="77777777" w:rsidTr="00FD03DA">
        <w:trPr>
          <w:trHeight w:val="300"/>
        </w:trPr>
        <w:tc>
          <w:tcPr>
            <w:tcW w:w="993" w:type="dxa"/>
            <w:tcBorders>
              <w:top w:val="nil"/>
              <w:left w:val="nil"/>
              <w:bottom w:val="nil"/>
              <w:right w:val="nil"/>
            </w:tcBorders>
            <w:shd w:val="clear" w:color="auto" w:fill="auto"/>
            <w:noWrap/>
            <w:vAlign w:val="bottom"/>
            <w:hideMark/>
          </w:tcPr>
          <w:p w14:paraId="3A43821D" w14:textId="77777777" w:rsidR="00051F53" w:rsidRPr="00051F53" w:rsidRDefault="00051F53" w:rsidP="00051F53">
            <w:pPr>
              <w:spacing w:after="0" w:line="240" w:lineRule="auto"/>
              <w:jc w:val="center"/>
              <w:rPr>
                <w:rFonts w:ascii="Times New Roman" w:eastAsia="Times New Roman" w:hAnsi="Times New Roman" w:cs="Times New Roman"/>
                <w:b/>
                <w:bCs/>
                <w:color w:val="000000"/>
                <w:sz w:val="18"/>
                <w:szCs w:val="18"/>
                <w:lang w:eastAsia="fi-FI"/>
              </w:rPr>
            </w:pPr>
          </w:p>
        </w:tc>
        <w:tc>
          <w:tcPr>
            <w:tcW w:w="2455" w:type="dxa"/>
            <w:tcBorders>
              <w:top w:val="nil"/>
              <w:left w:val="nil"/>
              <w:bottom w:val="nil"/>
              <w:right w:val="nil"/>
            </w:tcBorders>
            <w:shd w:val="clear" w:color="auto" w:fill="auto"/>
            <w:noWrap/>
            <w:vAlign w:val="center"/>
            <w:hideMark/>
          </w:tcPr>
          <w:p w14:paraId="4AE3542C" w14:textId="77777777" w:rsidR="00051F53" w:rsidRPr="00FD03DA" w:rsidRDefault="00051F53" w:rsidP="00051F53">
            <w:pPr>
              <w:spacing w:after="0" w:line="240" w:lineRule="auto"/>
              <w:jc w:val="right"/>
              <w:rPr>
                <w:rFonts w:ascii="Times New Roman" w:eastAsia="Times New Roman" w:hAnsi="Times New Roman" w:cs="Times New Roman"/>
                <w:bCs/>
                <w:sz w:val="18"/>
                <w:szCs w:val="18"/>
                <w:lang w:eastAsia="fi-FI"/>
              </w:rPr>
            </w:pPr>
            <w:r w:rsidRPr="00FD03DA">
              <w:rPr>
                <w:rFonts w:ascii="Times New Roman" w:eastAsia="Times New Roman" w:hAnsi="Times New Roman" w:cs="Times New Roman"/>
                <w:bCs/>
                <w:sz w:val="18"/>
                <w:szCs w:val="18"/>
                <w:lang w:eastAsia="fi-FI"/>
              </w:rPr>
              <w:t>Psychotic-like experiences</w:t>
            </w:r>
          </w:p>
        </w:tc>
        <w:tc>
          <w:tcPr>
            <w:tcW w:w="960" w:type="dxa"/>
            <w:tcBorders>
              <w:top w:val="nil"/>
              <w:left w:val="nil"/>
              <w:bottom w:val="nil"/>
              <w:right w:val="nil"/>
            </w:tcBorders>
            <w:shd w:val="clear" w:color="000000" w:fill="D9D9D9"/>
            <w:noWrap/>
            <w:vAlign w:val="center"/>
            <w:hideMark/>
          </w:tcPr>
          <w:p w14:paraId="0E20FA53" w14:textId="7CC4E419" w:rsidR="00051F53" w:rsidRPr="00051F53" w:rsidRDefault="00430223" w:rsidP="00051F53">
            <w:pPr>
              <w:spacing w:after="0" w:line="240" w:lineRule="auto"/>
              <w:jc w:val="center"/>
              <w:rPr>
                <w:rFonts w:ascii="Times New Roman" w:eastAsia="Times New Roman" w:hAnsi="Times New Roman" w:cs="Times New Roman"/>
                <w:b/>
                <w:bCs/>
                <w:color w:val="000000"/>
                <w:sz w:val="18"/>
                <w:szCs w:val="18"/>
                <w:lang w:eastAsia="fi-FI"/>
              </w:rPr>
            </w:pPr>
            <w:r>
              <w:rPr>
                <w:rFonts w:ascii="Times New Roman" w:eastAsia="Times New Roman" w:hAnsi="Times New Roman" w:cs="Times New Roman"/>
                <w:b/>
                <w:bCs/>
                <w:color w:val="000000"/>
                <w:sz w:val="18"/>
                <w:szCs w:val="18"/>
                <w:lang w:eastAsia="fi-FI"/>
              </w:rPr>
              <w:t>0.</w:t>
            </w:r>
            <w:r w:rsidR="00051F53" w:rsidRPr="00051F53">
              <w:rPr>
                <w:rFonts w:ascii="Times New Roman" w:eastAsia="Times New Roman" w:hAnsi="Times New Roman" w:cs="Times New Roman"/>
                <w:b/>
                <w:bCs/>
                <w:color w:val="000000"/>
                <w:sz w:val="18"/>
                <w:szCs w:val="18"/>
                <w:lang w:eastAsia="fi-FI"/>
              </w:rPr>
              <w:t>57</w:t>
            </w:r>
            <w:r>
              <w:rPr>
                <w:rFonts w:ascii="Times New Roman" w:eastAsia="Times New Roman" w:hAnsi="Times New Roman" w:cs="Times New Roman"/>
                <w:b/>
                <w:bCs/>
                <w:color w:val="000000"/>
                <w:sz w:val="18"/>
                <w:szCs w:val="18"/>
                <w:lang w:eastAsia="fi-FI"/>
              </w:rPr>
              <w:t>0</w:t>
            </w:r>
          </w:p>
        </w:tc>
        <w:tc>
          <w:tcPr>
            <w:tcW w:w="960" w:type="dxa"/>
            <w:tcBorders>
              <w:top w:val="nil"/>
              <w:left w:val="nil"/>
              <w:bottom w:val="nil"/>
              <w:right w:val="nil"/>
            </w:tcBorders>
            <w:shd w:val="clear" w:color="000000" w:fill="FDFDFD"/>
            <w:noWrap/>
            <w:vAlign w:val="center"/>
            <w:hideMark/>
          </w:tcPr>
          <w:p w14:paraId="222FE991" w14:textId="4505605E" w:rsidR="00051F53" w:rsidRPr="00051F53" w:rsidRDefault="00430223" w:rsidP="00051F53">
            <w:pPr>
              <w:spacing w:after="0" w:line="240" w:lineRule="auto"/>
              <w:jc w:val="center"/>
              <w:rPr>
                <w:rFonts w:ascii="Times New Roman" w:eastAsia="Times New Roman" w:hAnsi="Times New Roman" w:cs="Times New Roman"/>
                <w:color w:val="000000"/>
                <w:sz w:val="18"/>
                <w:szCs w:val="18"/>
                <w:lang w:eastAsia="fi-FI"/>
              </w:rPr>
            </w:pPr>
            <w:r>
              <w:rPr>
                <w:rFonts w:ascii="Times New Roman" w:eastAsia="Times New Roman" w:hAnsi="Times New Roman" w:cs="Times New Roman"/>
                <w:color w:val="000000"/>
                <w:sz w:val="18"/>
                <w:szCs w:val="18"/>
                <w:lang w:eastAsia="fi-FI"/>
              </w:rPr>
              <w:t>0.</w:t>
            </w:r>
            <w:r w:rsidR="00051F53" w:rsidRPr="00051F53">
              <w:rPr>
                <w:rFonts w:ascii="Times New Roman" w:eastAsia="Times New Roman" w:hAnsi="Times New Roman" w:cs="Times New Roman"/>
                <w:color w:val="000000"/>
                <w:sz w:val="18"/>
                <w:szCs w:val="18"/>
                <w:lang w:eastAsia="fi-FI"/>
              </w:rPr>
              <w:t>018</w:t>
            </w:r>
          </w:p>
        </w:tc>
        <w:tc>
          <w:tcPr>
            <w:tcW w:w="960" w:type="dxa"/>
            <w:tcBorders>
              <w:top w:val="nil"/>
              <w:left w:val="nil"/>
              <w:bottom w:val="nil"/>
              <w:right w:val="nil"/>
            </w:tcBorders>
            <w:shd w:val="clear" w:color="000000" w:fill="FDFDFD"/>
            <w:noWrap/>
            <w:vAlign w:val="center"/>
            <w:hideMark/>
          </w:tcPr>
          <w:p w14:paraId="232027FC" w14:textId="5103EECA" w:rsidR="00051F53" w:rsidRPr="00051F53" w:rsidRDefault="00430223" w:rsidP="00051F53">
            <w:pPr>
              <w:spacing w:after="0" w:line="240" w:lineRule="auto"/>
              <w:jc w:val="center"/>
              <w:rPr>
                <w:rFonts w:ascii="Times New Roman" w:eastAsia="Times New Roman" w:hAnsi="Times New Roman" w:cs="Times New Roman"/>
                <w:color w:val="000000"/>
                <w:sz w:val="18"/>
                <w:szCs w:val="18"/>
                <w:lang w:eastAsia="fi-FI"/>
              </w:rPr>
            </w:pPr>
            <w:r>
              <w:rPr>
                <w:rFonts w:ascii="Times New Roman" w:eastAsia="Times New Roman" w:hAnsi="Times New Roman" w:cs="Times New Roman"/>
                <w:color w:val="000000"/>
                <w:sz w:val="18"/>
                <w:szCs w:val="18"/>
                <w:lang w:eastAsia="fi-FI"/>
              </w:rPr>
              <w:t>0.</w:t>
            </w:r>
            <w:r w:rsidR="00051F53" w:rsidRPr="00051F53">
              <w:rPr>
                <w:rFonts w:ascii="Times New Roman" w:eastAsia="Times New Roman" w:hAnsi="Times New Roman" w:cs="Times New Roman"/>
                <w:color w:val="000000"/>
                <w:sz w:val="18"/>
                <w:szCs w:val="18"/>
                <w:lang w:eastAsia="fi-FI"/>
              </w:rPr>
              <w:t>25</w:t>
            </w:r>
            <w:r w:rsidR="0025251F">
              <w:rPr>
                <w:rFonts w:ascii="Times New Roman" w:eastAsia="Times New Roman" w:hAnsi="Times New Roman" w:cs="Times New Roman"/>
                <w:color w:val="000000"/>
                <w:sz w:val="18"/>
                <w:szCs w:val="18"/>
                <w:lang w:eastAsia="fi-FI"/>
              </w:rPr>
              <w:t>0</w:t>
            </w:r>
          </w:p>
        </w:tc>
        <w:tc>
          <w:tcPr>
            <w:tcW w:w="960" w:type="dxa"/>
            <w:tcBorders>
              <w:top w:val="nil"/>
              <w:left w:val="nil"/>
              <w:bottom w:val="nil"/>
              <w:right w:val="nil"/>
            </w:tcBorders>
            <w:shd w:val="clear" w:color="000000" w:fill="D9D9D9"/>
            <w:noWrap/>
            <w:vAlign w:val="center"/>
            <w:hideMark/>
          </w:tcPr>
          <w:p w14:paraId="23AAACE4" w14:textId="7D3CF983" w:rsidR="00051F53" w:rsidRPr="00051F53" w:rsidRDefault="00430223" w:rsidP="00051F53">
            <w:pPr>
              <w:spacing w:after="0" w:line="240" w:lineRule="auto"/>
              <w:jc w:val="center"/>
              <w:rPr>
                <w:rFonts w:ascii="Times New Roman" w:eastAsia="Times New Roman" w:hAnsi="Times New Roman" w:cs="Times New Roman"/>
                <w:b/>
                <w:bCs/>
                <w:color w:val="000000"/>
                <w:sz w:val="18"/>
                <w:szCs w:val="18"/>
                <w:lang w:eastAsia="fi-FI"/>
              </w:rPr>
            </w:pPr>
            <w:r>
              <w:rPr>
                <w:rFonts w:ascii="Times New Roman" w:eastAsia="Times New Roman" w:hAnsi="Times New Roman" w:cs="Times New Roman"/>
                <w:b/>
                <w:bCs/>
                <w:color w:val="000000"/>
                <w:sz w:val="18"/>
                <w:szCs w:val="18"/>
                <w:lang w:eastAsia="fi-FI"/>
              </w:rPr>
              <w:t>0.</w:t>
            </w:r>
            <w:r w:rsidR="00051F53" w:rsidRPr="00051F53">
              <w:rPr>
                <w:rFonts w:ascii="Times New Roman" w:eastAsia="Times New Roman" w:hAnsi="Times New Roman" w:cs="Times New Roman"/>
                <w:b/>
                <w:bCs/>
                <w:color w:val="000000"/>
                <w:sz w:val="18"/>
                <w:szCs w:val="18"/>
                <w:lang w:eastAsia="fi-FI"/>
              </w:rPr>
              <w:t>479</w:t>
            </w:r>
          </w:p>
        </w:tc>
        <w:tc>
          <w:tcPr>
            <w:tcW w:w="960" w:type="dxa"/>
            <w:tcBorders>
              <w:top w:val="nil"/>
              <w:left w:val="nil"/>
              <w:bottom w:val="nil"/>
              <w:right w:val="nil"/>
            </w:tcBorders>
            <w:shd w:val="clear" w:color="000000" w:fill="FDFDFD"/>
            <w:noWrap/>
            <w:vAlign w:val="center"/>
            <w:hideMark/>
          </w:tcPr>
          <w:p w14:paraId="65B75F19" w14:textId="6ADD1B4E" w:rsidR="00051F53" w:rsidRPr="00051F53" w:rsidRDefault="00430223" w:rsidP="00051F53">
            <w:pPr>
              <w:spacing w:after="0" w:line="240" w:lineRule="auto"/>
              <w:jc w:val="center"/>
              <w:rPr>
                <w:rFonts w:ascii="Times New Roman" w:eastAsia="Times New Roman" w:hAnsi="Times New Roman" w:cs="Times New Roman"/>
                <w:color w:val="000000"/>
                <w:sz w:val="18"/>
                <w:szCs w:val="18"/>
                <w:lang w:eastAsia="fi-FI"/>
              </w:rPr>
            </w:pPr>
            <w:r>
              <w:rPr>
                <w:rFonts w:ascii="Times New Roman" w:eastAsia="Times New Roman" w:hAnsi="Times New Roman" w:cs="Times New Roman"/>
                <w:color w:val="000000"/>
                <w:sz w:val="18"/>
                <w:szCs w:val="18"/>
                <w:lang w:eastAsia="fi-FI"/>
              </w:rPr>
              <w:t>0.</w:t>
            </w:r>
            <w:r w:rsidR="00051F53" w:rsidRPr="00051F53">
              <w:rPr>
                <w:rFonts w:ascii="Times New Roman" w:eastAsia="Times New Roman" w:hAnsi="Times New Roman" w:cs="Times New Roman"/>
                <w:color w:val="000000"/>
                <w:sz w:val="18"/>
                <w:szCs w:val="18"/>
                <w:lang w:eastAsia="fi-FI"/>
              </w:rPr>
              <w:t>255</w:t>
            </w:r>
          </w:p>
        </w:tc>
        <w:tc>
          <w:tcPr>
            <w:tcW w:w="960" w:type="dxa"/>
            <w:tcBorders>
              <w:top w:val="nil"/>
              <w:left w:val="nil"/>
              <w:bottom w:val="nil"/>
              <w:right w:val="nil"/>
            </w:tcBorders>
            <w:shd w:val="clear" w:color="000000" w:fill="FDFDFD"/>
            <w:noWrap/>
            <w:vAlign w:val="center"/>
            <w:hideMark/>
          </w:tcPr>
          <w:p w14:paraId="46C82BBB" w14:textId="646F9D93" w:rsidR="00051F53" w:rsidRPr="00051F53" w:rsidRDefault="00430223" w:rsidP="00051F53">
            <w:pPr>
              <w:spacing w:after="0" w:line="240" w:lineRule="auto"/>
              <w:jc w:val="center"/>
              <w:rPr>
                <w:rFonts w:ascii="Times New Roman" w:eastAsia="Times New Roman" w:hAnsi="Times New Roman" w:cs="Times New Roman"/>
                <w:color w:val="000000"/>
                <w:sz w:val="18"/>
                <w:szCs w:val="18"/>
                <w:lang w:eastAsia="fi-FI"/>
              </w:rPr>
            </w:pPr>
            <w:r>
              <w:rPr>
                <w:rFonts w:ascii="Times New Roman" w:eastAsia="Times New Roman" w:hAnsi="Times New Roman" w:cs="Times New Roman"/>
                <w:color w:val="000000"/>
                <w:sz w:val="18"/>
                <w:szCs w:val="18"/>
                <w:lang w:eastAsia="fi-FI"/>
              </w:rPr>
              <w:t>0.</w:t>
            </w:r>
            <w:r w:rsidR="00051F53" w:rsidRPr="00051F53">
              <w:rPr>
                <w:rFonts w:ascii="Times New Roman" w:eastAsia="Times New Roman" w:hAnsi="Times New Roman" w:cs="Times New Roman"/>
                <w:color w:val="000000"/>
                <w:sz w:val="18"/>
                <w:szCs w:val="18"/>
                <w:lang w:eastAsia="fi-FI"/>
              </w:rPr>
              <w:t>221</w:t>
            </w:r>
          </w:p>
        </w:tc>
      </w:tr>
      <w:tr w:rsidR="00051F53" w:rsidRPr="00051F53" w14:paraId="7A4CDE05" w14:textId="77777777" w:rsidTr="00FD03DA">
        <w:trPr>
          <w:trHeight w:val="300"/>
        </w:trPr>
        <w:tc>
          <w:tcPr>
            <w:tcW w:w="993" w:type="dxa"/>
            <w:tcBorders>
              <w:top w:val="nil"/>
              <w:left w:val="nil"/>
              <w:bottom w:val="nil"/>
              <w:right w:val="nil"/>
            </w:tcBorders>
            <w:shd w:val="clear" w:color="auto" w:fill="auto"/>
            <w:noWrap/>
            <w:vAlign w:val="bottom"/>
            <w:hideMark/>
          </w:tcPr>
          <w:p w14:paraId="7AACFC19" w14:textId="77777777" w:rsidR="00051F53" w:rsidRPr="00051F53" w:rsidRDefault="00051F53" w:rsidP="00051F53">
            <w:pPr>
              <w:spacing w:after="0" w:line="240" w:lineRule="auto"/>
              <w:jc w:val="center"/>
              <w:rPr>
                <w:rFonts w:ascii="Times New Roman" w:eastAsia="Times New Roman" w:hAnsi="Times New Roman" w:cs="Times New Roman"/>
                <w:color w:val="000000"/>
                <w:sz w:val="18"/>
                <w:szCs w:val="18"/>
                <w:lang w:eastAsia="fi-FI"/>
              </w:rPr>
            </w:pPr>
          </w:p>
        </w:tc>
        <w:tc>
          <w:tcPr>
            <w:tcW w:w="2455" w:type="dxa"/>
            <w:tcBorders>
              <w:top w:val="nil"/>
              <w:left w:val="nil"/>
              <w:bottom w:val="nil"/>
              <w:right w:val="nil"/>
            </w:tcBorders>
            <w:shd w:val="clear" w:color="auto" w:fill="auto"/>
            <w:noWrap/>
            <w:vAlign w:val="center"/>
            <w:hideMark/>
          </w:tcPr>
          <w:p w14:paraId="595041FE" w14:textId="77777777" w:rsidR="00051F53" w:rsidRPr="00FD03DA" w:rsidRDefault="00051F53" w:rsidP="00051F53">
            <w:pPr>
              <w:spacing w:after="0" w:line="240" w:lineRule="auto"/>
              <w:jc w:val="right"/>
              <w:rPr>
                <w:rFonts w:ascii="Times New Roman" w:eastAsia="Times New Roman" w:hAnsi="Times New Roman" w:cs="Times New Roman"/>
                <w:bCs/>
                <w:sz w:val="18"/>
                <w:szCs w:val="18"/>
                <w:lang w:eastAsia="fi-FI"/>
              </w:rPr>
            </w:pPr>
            <w:r w:rsidRPr="00FD03DA">
              <w:rPr>
                <w:rFonts w:ascii="Times New Roman" w:eastAsia="Times New Roman" w:hAnsi="Times New Roman" w:cs="Times New Roman"/>
                <w:bCs/>
                <w:sz w:val="18"/>
                <w:szCs w:val="18"/>
                <w:lang w:eastAsia="fi-FI"/>
              </w:rPr>
              <w:t>Manic experiences</w:t>
            </w:r>
          </w:p>
        </w:tc>
        <w:tc>
          <w:tcPr>
            <w:tcW w:w="960" w:type="dxa"/>
            <w:tcBorders>
              <w:top w:val="nil"/>
              <w:left w:val="nil"/>
              <w:bottom w:val="nil"/>
              <w:right w:val="nil"/>
            </w:tcBorders>
            <w:shd w:val="clear" w:color="000000" w:fill="D9D9D9"/>
            <w:noWrap/>
            <w:vAlign w:val="center"/>
            <w:hideMark/>
          </w:tcPr>
          <w:p w14:paraId="7700914D" w14:textId="0AFDAF54" w:rsidR="00051F53" w:rsidRPr="00051F53" w:rsidRDefault="00430223" w:rsidP="00051F53">
            <w:pPr>
              <w:spacing w:after="0" w:line="240" w:lineRule="auto"/>
              <w:jc w:val="center"/>
              <w:rPr>
                <w:rFonts w:ascii="Times New Roman" w:eastAsia="Times New Roman" w:hAnsi="Times New Roman" w:cs="Times New Roman"/>
                <w:b/>
                <w:bCs/>
                <w:color w:val="000000"/>
                <w:sz w:val="18"/>
                <w:szCs w:val="18"/>
                <w:lang w:eastAsia="fi-FI"/>
              </w:rPr>
            </w:pPr>
            <w:r>
              <w:rPr>
                <w:rFonts w:ascii="Times New Roman" w:eastAsia="Times New Roman" w:hAnsi="Times New Roman" w:cs="Times New Roman"/>
                <w:b/>
                <w:bCs/>
                <w:color w:val="000000"/>
                <w:sz w:val="18"/>
                <w:szCs w:val="18"/>
                <w:lang w:eastAsia="fi-FI"/>
              </w:rPr>
              <w:t>0.</w:t>
            </w:r>
            <w:r w:rsidR="00051F53" w:rsidRPr="00051F53">
              <w:rPr>
                <w:rFonts w:ascii="Times New Roman" w:eastAsia="Times New Roman" w:hAnsi="Times New Roman" w:cs="Times New Roman"/>
                <w:b/>
                <w:bCs/>
                <w:color w:val="000000"/>
                <w:sz w:val="18"/>
                <w:szCs w:val="18"/>
                <w:lang w:eastAsia="fi-FI"/>
              </w:rPr>
              <w:t>557</w:t>
            </w:r>
          </w:p>
        </w:tc>
        <w:tc>
          <w:tcPr>
            <w:tcW w:w="960" w:type="dxa"/>
            <w:tcBorders>
              <w:top w:val="nil"/>
              <w:left w:val="nil"/>
              <w:bottom w:val="nil"/>
              <w:right w:val="nil"/>
            </w:tcBorders>
            <w:shd w:val="clear" w:color="000000" w:fill="FFFFFF"/>
            <w:noWrap/>
            <w:vAlign w:val="center"/>
            <w:hideMark/>
          </w:tcPr>
          <w:p w14:paraId="6BD3239E" w14:textId="2E804621" w:rsidR="00051F53" w:rsidRPr="00051F53" w:rsidRDefault="00051F53" w:rsidP="00051F53">
            <w:pPr>
              <w:spacing w:after="0" w:line="240" w:lineRule="auto"/>
              <w:jc w:val="center"/>
              <w:rPr>
                <w:rFonts w:ascii="Times New Roman" w:eastAsia="Times New Roman" w:hAnsi="Times New Roman" w:cs="Times New Roman"/>
                <w:color w:val="000000"/>
                <w:sz w:val="18"/>
                <w:szCs w:val="18"/>
                <w:lang w:eastAsia="fi-FI"/>
              </w:rPr>
            </w:pPr>
            <w:r w:rsidRPr="00051F53">
              <w:rPr>
                <w:rFonts w:ascii="Times New Roman" w:eastAsia="Times New Roman" w:hAnsi="Times New Roman" w:cs="Times New Roman"/>
                <w:color w:val="000000"/>
                <w:sz w:val="18"/>
                <w:szCs w:val="18"/>
                <w:lang w:eastAsia="fi-FI"/>
              </w:rPr>
              <w:t>-</w:t>
            </w:r>
            <w:r w:rsidR="00430223">
              <w:rPr>
                <w:rFonts w:ascii="Times New Roman" w:eastAsia="Times New Roman" w:hAnsi="Times New Roman" w:cs="Times New Roman"/>
                <w:color w:val="000000"/>
                <w:sz w:val="18"/>
                <w:szCs w:val="18"/>
                <w:lang w:eastAsia="fi-FI"/>
              </w:rPr>
              <w:t>0.</w:t>
            </w:r>
            <w:r w:rsidRPr="00051F53">
              <w:rPr>
                <w:rFonts w:ascii="Times New Roman" w:eastAsia="Times New Roman" w:hAnsi="Times New Roman" w:cs="Times New Roman"/>
                <w:color w:val="000000"/>
                <w:sz w:val="18"/>
                <w:szCs w:val="18"/>
                <w:lang w:eastAsia="fi-FI"/>
              </w:rPr>
              <w:t>015</w:t>
            </w:r>
          </w:p>
        </w:tc>
        <w:tc>
          <w:tcPr>
            <w:tcW w:w="960" w:type="dxa"/>
            <w:tcBorders>
              <w:top w:val="nil"/>
              <w:left w:val="nil"/>
              <w:bottom w:val="nil"/>
              <w:right w:val="nil"/>
            </w:tcBorders>
            <w:shd w:val="clear" w:color="000000" w:fill="FFFFFF"/>
            <w:noWrap/>
            <w:vAlign w:val="center"/>
            <w:hideMark/>
          </w:tcPr>
          <w:p w14:paraId="1E0A4CED" w14:textId="059A66A6" w:rsidR="00051F53" w:rsidRPr="00051F53" w:rsidRDefault="00430223" w:rsidP="00051F53">
            <w:pPr>
              <w:spacing w:after="0" w:line="240" w:lineRule="auto"/>
              <w:jc w:val="center"/>
              <w:rPr>
                <w:rFonts w:ascii="Times New Roman" w:eastAsia="Times New Roman" w:hAnsi="Times New Roman" w:cs="Times New Roman"/>
                <w:color w:val="000000"/>
                <w:sz w:val="18"/>
                <w:szCs w:val="18"/>
                <w:lang w:eastAsia="fi-FI"/>
              </w:rPr>
            </w:pPr>
            <w:r>
              <w:rPr>
                <w:rFonts w:ascii="Times New Roman" w:eastAsia="Times New Roman" w:hAnsi="Times New Roman" w:cs="Times New Roman"/>
                <w:color w:val="000000"/>
                <w:sz w:val="18"/>
                <w:szCs w:val="18"/>
                <w:lang w:eastAsia="fi-FI"/>
              </w:rPr>
              <w:t>0.</w:t>
            </w:r>
            <w:r w:rsidR="00051F53" w:rsidRPr="00051F53">
              <w:rPr>
                <w:rFonts w:ascii="Times New Roman" w:eastAsia="Times New Roman" w:hAnsi="Times New Roman" w:cs="Times New Roman"/>
                <w:color w:val="000000"/>
                <w:sz w:val="18"/>
                <w:szCs w:val="18"/>
                <w:lang w:eastAsia="fi-FI"/>
              </w:rPr>
              <w:t>297</w:t>
            </w:r>
          </w:p>
        </w:tc>
        <w:tc>
          <w:tcPr>
            <w:tcW w:w="960" w:type="dxa"/>
            <w:tcBorders>
              <w:top w:val="nil"/>
              <w:left w:val="nil"/>
              <w:bottom w:val="nil"/>
              <w:right w:val="nil"/>
            </w:tcBorders>
            <w:shd w:val="clear" w:color="000000" w:fill="D9D9D9"/>
            <w:noWrap/>
            <w:vAlign w:val="center"/>
            <w:hideMark/>
          </w:tcPr>
          <w:p w14:paraId="0C35E290" w14:textId="080334A7" w:rsidR="00051F53" w:rsidRPr="00051F53" w:rsidRDefault="00430223" w:rsidP="00051F53">
            <w:pPr>
              <w:spacing w:after="0" w:line="240" w:lineRule="auto"/>
              <w:jc w:val="center"/>
              <w:rPr>
                <w:rFonts w:ascii="Times New Roman" w:eastAsia="Times New Roman" w:hAnsi="Times New Roman" w:cs="Times New Roman"/>
                <w:b/>
                <w:bCs/>
                <w:color w:val="000000"/>
                <w:sz w:val="18"/>
                <w:szCs w:val="18"/>
                <w:lang w:eastAsia="fi-FI"/>
              </w:rPr>
            </w:pPr>
            <w:r>
              <w:rPr>
                <w:rFonts w:ascii="Times New Roman" w:eastAsia="Times New Roman" w:hAnsi="Times New Roman" w:cs="Times New Roman"/>
                <w:b/>
                <w:bCs/>
                <w:color w:val="000000"/>
                <w:sz w:val="18"/>
                <w:szCs w:val="18"/>
                <w:lang w:eastAsia="fi-FI"/>
              </w:rPr>
              <w:t>0.</w:t>
            </w:r>
            <w:r w:rsidR="00051F53" w:rsidRPr="00051F53">
              <w:rPr>
                <w:rFonts w:ascii="Times New Roman" w:eastAsia="Times New Roman" w:hAnsi="Times New Roman" w:cs="Times New Roman"/>
                <w:b/>
                <w:bCs/>
                <w:color w:val="000000"/>
                <w:sz w:val="18"/>
                <w:szCs w:val="18"/>
                <w:lang w:eastAsia="fi-FI"/>
              </w:rPr>
              <w:t>467</w:t>
            </w:r>
          </w:p>
        </w:tc>
        <w:tc>
          <w:tcPr>
            <w:tcW w:w="960" w:type="dxa"/>
            <w:tcBorders>
              <w:top w:val="nil"/>
              <w:left w:val="nil"/>
              <w:bottom w:val="nil"/>
              <w:right w:val="nil"/>
            </w:tcBorders>
            <w:shd w:val="clear" w:color="000000" w:fill="FFFFFF"/>
            <w:noWrap/>
            <w:vAlign w:val="center"/>
            <w:hideMark/>
          </w:tcPr>
          <w:p w14:paraId="0A416636" w14:textId="4E2B79F9" w:rsidR="00051F53" w:rsidRPr="00051F53" w:rsidRDefault="00430223" w:rsidP="00051F53">
            <w:pPr>
              <w:spacing w:after="0" w:line="240" w:lineRule="auto"/>
              <w:jc w:val="center"/>
              <w:rPr>
                <w:rFonts w:ascii="Times New Roman" w:eastAsia="Times New Roman" w:hAnsi="Times New Roman" w:cs="Times New Roman"/>
                <w:color w:val="000000"/>
                <w:sz w:val="18"/>
                <w:szCs w:val="18"/>
                <w:lang w:eastAsia="fi-FI"/>
              </w:rPr>
            </w:pPr>
            <w:r>
              <w:rPr>
                <w:rFonts w:ascii="Times New Roman" w:eastAsia="Times New Roman" w:hAnsi="Times New Roman" w:cs="Times New Roman"/>
                <w:color w:val="000000"/>
                <w:sz w:val="18"/>
                <w:szCs w:val="18"/>
                <w:lang w:eastAsia="fi-FI"/>
              </w:rPr>
              <w:t>0.</w:t>
            </w:r>
            <w:r w:rsidR="00051F53" w:rsidRPr="00051F53">
              <w:rPr>
                <w:rFonts w:ascii="Times New Roman" w:eastAsia="Times New Roman" w:hAnsi="Times New Roman" w:cs="Times New Roman"/>
                <w:color w:val="000000"/>
                <w:sz w:val="18"/>
                <w:szCs w:val="18"/>
                <w:lang w:eastAsia="fi-FI"/>
              </w:rPr>
              <w:t>21</w:t>
            </w:r>
            <w:r w:rsidR="0025251F">
              <w:rPr>
                <w:rFonts w:ascii="Times New Roman" w:eastAsia="Times New Roman" w:hAnsi="Times New Roman" w:cs="Times New Roman"/>
                <w:color w:val="000000"/>
                <w:sz w:val="18"/>
                <w:szCs w:val="18"/>
                <w:lang w:eastAsia="fi-FI"/>
              </w:rPr>
              <w:t>0</w:t>
            </w:r>
          </w:p>
        </w:tc>
        <w:tc>
          <w:tcPr>
            <w:tcW w:w="960" w:type="dxa"/>
            <w:tcBorders>
              <w:top w:val="nil"/>
              <w:left w:val="nil"/>
              <w:bottom w:val="nil"/>
              <w:right w:val="nil"/>
            </w:tcBorders>
            <w:shd w:val="clear" w:color="000000" w:fill="FFFFFF"/>
            <w:noWrap/>
            <w:vAlign w:val="center"/>
            <w:hideMark/>
          </w:tcPr>
          <w:p w14:paraId="09FAEC6E" w14:textId="2D6E8FAB" w:rsidR="00051F53" w:rsidRPr="00051F53" w:rsidRDefault="00430223" w:rsidP="00051F53">
            <w:pPr>
              <w:spacing w:after="0" w:line="240" w:lineRule="auto"/>
              <w:jc w:val="center"/>
              <w:rPr>
                <w:rFonts w:ascii="Times New Roman" w:eastAsia="Times New Roman" w:hAnsi="Times New Roman" w:cs="Times New Roman"/>
                <w:color w:val="000000"/>
                <w:sz w:val="18"/>
                <w:szCs w:val="18"/>
                <w:lang w:eastAsia="fi-FI"/>
              </w:rPr>
            </w:pPr>
            <w:r>
              <w:rPr>
                <w:rFonts w:ascii="Times New Roman" w:eastAsia="Times New Roman" w:hAnsi="Times New Roman" w:cs="Times New Roman"/>
                <w:color w:val="000000"/>
                <w:sz w:val="18"/>
                <w:szCs w:val="18"/>
                <w:lang w:eastAsia="fi-FI"/>
              </w:rPr>
              <w:t>0.</w:t>
            </w:r>
            <w:r w:rsidR="00051F53" w:rsidRPr="00051F53">
              <w:rPr>
                <w:rFonts w:ascii="Times New Roman" w:eastAsia="Times New Roman" w:hAnsi="Times New Roman" w:cs="Times New Roman"/>
                <w:color w:val="000000"/>
                <w:sz w:val="18"/>
                <w:szCs w:val="18"/>
                <w:lang w:eastAsia="fi-FI"/>
              </w:rPr>
              <w:t>263</w:t>
            </w:r>
          </w:p>
        </w:tc>
      </w:tr>
      <w:tr w:rsidR="00051F53" w:rsidRPr="00051F53" w14:paraId="66BC3E57" w14:textId="77777777" w:rsidTr="00FD03DA">
        <w:trPr>
          <w:trHeight w:val="300"/>
        </w:trPr>
        <w:tc>
          <w:tcPr>
            <w:tcW w:w="993" w:type="dxa"/>
            <w:tcBorders>
              <w:top w:val="nil"/>
              <w:left w:val="nil"/>
              <w:bottom w:val="nil"/>
              <w:right w:val="nil"/>
            </w:tcBorders>
            <w:shd w:val="clear" w:color="auto" w:fill="auto"/>
            <w:noWrap/>
            <w:vAlign w:val="bottom"/>
            <w:hideMark/>
          </w:tcPr>
          <w:p w14:paraId="71EE7082" w14:textId="77777777" w:rsidR="00051F53" w:rsidRPr="00051F53" w:rsidRDefault="00051F53" w:rsidP="00051F53">
            <w:pPr>
              <w:spacing w:after="0" w:line="240" w:lineRule="auto"/>
              <w:rPr>
                <w:rFonts w:ascii="Times New Roman" w:eastAsia="Times New Roman" w:hAnsi="Times New Roman" w:cs="Times New Roman"/>
                <w:color w:val="000000"/>
                <w:sz w:val="18"/>
                <w:szCs w:val="18"/>
                <w:lang w:eastAsia="fi-FI"/>
              </w:rPr>
            </w:pPr>
            <w:r w:rsidRPr="00051F53">
              <w:rPr>
                <w:rFonts w:ascii="Times New Roman" w:eastAsia="Times New Roman" w:hAnsi="Times New Roman" w:cs="Times New Roman"/>
                <w:color w:val="000000"/>
                <w:sz w:val="18"/>
                <w:szCs w:val="18"/>
                <w:lang w:eastAsia="fi-FI"/>
              </w:rPr>
              <w:t>BFI</w:t>
            </w:r>
          </w:p>
        </w:tc>
        <w:tc>
          <w:tcPr>
            <w:tcW w:w="2455" w:type="dxa"/>
            <w:tcBorders>
              <w:top w:val="nil"/>
              <w:left w:val="nil"/>
              <w:bottom w:val="nil"/>
              <w:right w:val="nil"/>
            </w:tcBorders>
            <w:shd w:val="clear" w:color="auto" w:fill="auto"/>
            <w:noWrap/>
            <w:vAlign w:val="center"/>
            <w:hideMark/>
          </w:tcPr>
          <w:p w14:paraId="635F0D75" w14:textId="77777777" w:rsidR="00051F53" w:rsidRPr="00FD03DA" w:rsidRDefault="00051F53" w:rsidP="00051F53">
            <w:pPr>
              <w:spacing w:after="0" w:line="240" w:lineRule="auto"/>
              <w:jc w:val="right"/>
              <w:rPr>
                <w:rFonts w:ascii="Times New Roman" w:eastAsia="Times New Roman" w:hAnsi="Times New Roman" w:cs="Times New Roman"/>
                <w:bCs/>
                <w:sz w:val="18"/>
                <w:szCs w:val="18"/>
                <w:lang w:eastAsia="fi-FI"/>
              </w:rPr>
            </w:pPr>
            <w:r w:rsidRPr="00FD03DA">
              <w:rPr>
                <w:rFonts w:ascii="Times New Roman" w:eastAsia="Times New Roman" w:hAnsi="Times New Roman" w:cs="Times New Roman"/>
                <w:bCs/>
                <w:sz w:val="18"/>
                <w:szCs w:val="18"/>
                <w:lang w:eastAsia="fi-FI"/>
              </w:rPr>
              <w:t>Extraversion</w:t>
            </w:r>
          </w:p>
        </w:tc>
        <w:tc>
          <w:tcPr>
            <w:tcW w:w="960" w:type="dxa"/>
            <w:tcBorders>
              <w:top w:val="nil"/>
              <w:left w:val="nil"/>
              <w:bottom w:val="nil"/>
              <w:right w:val="nil"/>
            </w:tcBorders>
            <w:shd w:val="clear" w:color="000000" w:fill="FDFDFD"/>
            <w:noWrap/>
            <w:vAlign w:val="center"/>
            <w:hideMark/>
          </w:tcPr>
          <w:p w14:paraId="50942070" w14:textId="2AC7E7F0" w:rsidR="00051F53" w:rsidRPr="00051F53" w:rsidRDefault="00051F53" w:rsidP="00051F53">
            <w:pPr>
              <w:spacing w:after="0" w:line="240" w:lineRule="auto"/>
              <w:jc w:val="center"/>
              <w:rPr>
                <w:rFonts w:ascii="Times New Roman" w:eastAsia="Times New Roman" w:hAnsi="Times New Roman" w:cs="Times New Roman"/>
                <w:color w:val="000000"/>
                <w:sz w:val="18"/>
                <w:szCs w:val="18"/>
                <w:lang w:eastAsia="fi-FI"/>
              </w:rPr>
            </w:pPr>
            <w:r w:rsidRPr="00051F53">
              <w:rPr>
                <w:rFonts w:ascii="Times New Roman" w:eastAsia="Times New Roman" w:hAnsi="Times New Roman" w:cs="Times New Roman"/>
                <w:color w:val="000000"/>
                <w:sz w:val="18"/>
                <w:szCs w:val="18"/>
                <w:lang w:eastAsia="fi-FI"/>
              </w:rPr>
              <w:t>-</w:t>
            </w:r>
            <w:r w:rsidR="00430223">
              <w:rPr>
                <w:rFonts w:ascii="Times New Roman" w:eastAsia="Times New Roman" w:hAnsi="Times New Roman" w:cs="Times New Roman"/>
                <w:color w:val="000000"/>
                <w:sz w:val="18"/>
                <w:szCs w:val="18"/>
                <w:lang w:eastAsia="fi-FI"/>
              </w:rPr>
              <w:t>0.</w:t>
            </w:r>
            <w:r w:rsidRPr="00051F53">
              <w:rPr>
                <w:rFonts w:ascii="Times New Roman" w:eastAsia="Times New Roman" w:hAnsi="Times New Roman" w:cs="Times New Roman"/>
                <w:color w:val="000000"/>
                <w:sz w:val="18"/>
                <w:szCs w:val="18"/>
                <w:lang w:eastAsia="fi-FI"/>
              </w:rPr>
              <w:t>021</w:t>
            </w:r>
          </w:p>
        </w:tc>
        <w:tc>
          <w:tcPr>
            <w:tcW w:w="960" w:type="dxa"/>
            <w:tcBorders>
              <w:top w:val="nil"/>
              <w:left w:val="nil"/>
              <w:bottom w:val="nil"/>
              <w:right w:val="nil"/>
            </w:tcBorders>
            <w:shd w:val="clear" w:color="000000" w:fill="D9D9D9"/>
            <w:noWrap/>
            <w:vAlign w:val="center"/>
            <w:hideMark/>
          </w:tcPr>
          <w:p w14:paraId="5DAD47D8" w14:textId="3CEB1146" w:rsidR="00051F53" w:rsidRPr="00051F53" w:rsidRDefault="00051F53" w:rsidP="00051F53">
            <w:pPr>
              <w:spacing w:after="0" w:line="240" w:lineRule="auto"/>
              <w:jc w:val="center"/>
              <w:rPr>
                <w:rFonts w:ascii="Times New Roman" w:eastAsia="Times New Roman" w:hAnsi="Times New Roman" w:cs="Times New Roman"/>
                <w:b/>
                <w:bCs/>
                <w:color w:val="000000"/>
                <w:sz w:val="18"/>
                <w:szCs w:val="18"/>
                <w:lang w:eastAsia="fi-FI"/>
              </w:rPr>
            </w:pPr>
            <w:r w:rsidRPr="00051F53">
              <w:rPr>
                <w:rFonts w:ascii="Times New Roman" w:eastAsia="Times New Roman" w:hAnsi="Times New Roman" w:cs="Times New Roman"/>
                <w:b/>
                <w:bCs/>
                <w:color w:val="000000"/>
                <w:sz w:val="18"/>
                <w:szCs w:val="18"/>
                <w:lang w:eastAsia="fi-FI"/>
              </w:rPr>
              <w:t>-</w:t>
            </w:r>
            <w:r w:rsidR="00430223">
              <w:rPr>
                <w:rFonts w:ascii="Times New Roman" w:eastAsia="Times New Roman" w:hAnsi="Times New Roman" w:cs="Times New Roman"/>
                <w:b/>
                <w:bCs/>
                <w:color w:val="000000"/>
                <w:sz w:val="18"/>
                <w:szCs w:val="18"/>
                <w:lang w:eastAsia="fi-FI"/>
              </w:rPr>
              <w:t>0.</w:t>
            </w:r>
            <w:r w:rsidRPr="00051F53">
              <w:rPr>
                <w:rFonts w:ascii="Times New Roman" w:eastAsia="Times New Roman" w:hAnsi="Times New Roman" w:cs="Times New Roman"/>
                <w:b/>
                <w:bCs/>
                <w:color w:val="000000"/>
                <w:sz w:val="18"/>
                <w:szCs w:val="18"/>
                <w:lang w:eastAsia="fi-FI"/>
              </w:rPr>
              <w:t>541</w:t>
            </w:r>
          </w:p>
        </w:tc>
        <w:tc>
          <w:tcPr>
            <w:tcW w:w="960" w:type="dxa"/>
            <w:tcBorders>
              <w:top w:val="nil"/>
              <w:left w:val="nil"/>
              <w:bottom w:val="nil"/>
              <w:right w:val="nil"/>
            </w:tcBorders>
            <w:shd w:val="clear" w:color="000000" w:fill="FDFDFD"/>
            <w:noWrap/>
            <w:vAlign w:val="center"/>
            <w:hideMark/>
          </w:tcPr>
          <w:p w14:paraId="5BAA1D88" w14:textId="7551C280" w:rsidR="00051F53" w:rsidRPr="00051F53" w:rsidRDefault="00430223" w:rsidP="00051F53">
            <w:pPr>
              <w:spacing w:after="0" w:line="240" w:lineRule="auto"/>
              <w:jc w:val="center"/>
              <w:rPr>
                <w:rFonts w:ascii="Times New Roman" w:eastAsia="Times New Roman" w:hAnsi="Times New Roman" w:cs="Times New Roman"/>
                <w:color w:val="000000"/>
                <w:sz w:val="18"/>
                <w:szCs w:val="18"/>
                <w:lang w:eastAsia="fi-FI"/>
              </w:rPr>
            </w:pPr>
            <w:r>
              <w:rPr>
                <w:rFonts w:ascii="Times New Roman" w:eastAsia="Times New Roman" w:hAnsi="Times New Roman" w:cs="Times New Roman"/>
                <w:color w:val="000000"/>
                <w:sz w:val="18"/>
                <w:szCs w:val="18"/>
                <w:lang w:eastAsia="fi-FI"/>
              </w:rPr>
              <w:t>0.</w:t>
            </w:r>
            <w:r w:rsidR="00051F53" w:rsidRPr="00051F53">
              <w:rPr>
                <w:rFonts w:ascii="Times New Roman" w:eastAsia="Times New Roman" w:hAnsi="Times New Roman" w:cs="Times New Roman"/>
                <w:color w:val="000000"/>
                <w:sz w:val="18"/>
                <w:szCs w:val="18"/>
                <w:lang w:eastAsia="fi-FI"/>
              </w:rPr>
              <w:t>279</w:t>
            </w:r>
          </w:p>
        </w:tc>
        <w:tc>
          <w:tcPr>
            <w:tcW w:w="960" w:type="dxa"/>
            <w:tcBorders>
              <w:top w:val="nil"/>
              <w:left w:val="nil"/>
              <w:bottom w:val="nil"/>
              <w:right w:val="nil"/>
            </w:tcBorders>
            <w:shd w:val="clear" w:color="000000" w:fill="FDFDFD"/>
            <w:noWrap/>
            <w:vAlign w:val="center"/>
            <w:hideMark/>
          </w:tcPr>
          <w:p w14:paraId="283BD21C" w14:textId="70633DD0" w:rsidR="00051F53" w:rsidRPr="00051F53" w:rsidRDefault="00051F53" w:rsidP="00051F53">
            <w:pPr>
              <w:spacing w:after="0" w:line="240" w:lineRule="auto"/>
              <w:jc w:val="center"/>
              <w:rPr>
                <w:rFonts w:ascii="Times New Roman" w:eastAsia="Times New Roman" w:hAnsi="Times New Roman" w:cs="Times New Roman"/>
                <w:color w:val="000000"/>
                <w:sz w:val="18"/>
                <w:szCs w:val="18"/>
                <w:lang w:eastAsia="fi-FI"/>
              </w:rPr>
            </w:pPr>
            <w:r w:rsidRPr="00051F53">
              <w:rPr>
                <w:rFonts w:ascii="Times New Roman" w:eastAsia="Times New Roman" w:hAnsi="Times New Roman" w:cs="Times New Roman"/>
                <w:color w:val="000000"/>
                <w:sz w:val="18"/>
                <w:szCs w:val="18"/>
                <w:lang w:eastAsia="fi-FI"/>
              </w:rPr>
              <w:t>-</w:t>
            </w:r>
            <w:r w:rsidR="00430223">
              <w:rPr>
                <w:rFonts w:ascii="Times New Roman" w:eastAsia="Times New Roman" w:hAnsi="Times New Roman" w:cs="Times New Roman"/>
                <w:color w:val="000000"/>
                <w:sz w:val="18"/>
                <w:szCs w:val="18"/>
                <w:lang w:eastAsia="fi-FI"/>
              </w:rPr>
              <w:t>0.</w:t>
            </w:r>
            <w:r w:rsidRPr="00051F53">
              <w:rPr>
                <w:rFonts w:ascii="Times New Roman" w:eastAsia="Times New Roman" w:hAnsi="Times New Roman" w:cs="Times New Roman"/>
                <w:color w:val="000000"/>
                <w:sz w:val="18"/>
                <w:szCs w:val="18"/>
                <w:lang w:eastAsia="fi-FI"/>
              </w:rPr>
              <w:t>313</w:t>
            </w:r>
          </w:p>
        </w:tc>
        <w:tc>
          <w:tcPr>
            <w:tcW w:w="960" w:type="dxa"/>
            <w:tcBorders>
              <w:top w:val="nil"/>
              <w:left w:val="nil"/>
              <w:bottom w:val="nil"/>
              <w:right w:val="nil"/>
            </w:tcBorders>
            <w:shd w:val="clear" w:color="000000" w:fill="FDFDFD"/>
            <w:noWrap/>
            <w:vAlign w:val="center"/>
            <w:hideMark/>
          </w:tcPr>
          <w:p w14:paraId="19F83EA3" w14:textId="0B5B2E19" w:rsidR="00051F53" w:rsidRPr="00051F53" w:rsidRDefault="00051F53" w:rsidP="00051F53">
            <w:pPr>
              <w:spacing w:after="0" w:line="240" w:lineRule="auto"/>
              <w:jc w:val="center"/>
              <w:rPr>
                <w:rFonts w:ascii="Times New Roman" w:eastAsia="Times New Roman" w:hAnsi="Times New Roman" w:cs="Times New Roman"/>
                <w:color w:val="000000"/>
                <w:sz w:val="18"/>
                <w:szCs w:val="18"/>
                <w:lang w:eastAsia="fi-FI"/>
              </w:rPr>
            </w:pPr>
            <w:r w:rsidRPr="00051F53">
              <w:rPr>
                <w:rFonts w:ascii="Times New Roman" w:eastAsia="Times New Roman" w:hAnsi="Times New Roman" w:cs="Times New Roman"/>
                <w:color w:val="000000"/>
                <w:sz w:val="18"/>
                <w:szCs w:val="18"/>
                <w:lang w:eastAsia="fi-FI"/>
              </w:rPr>
              <w:t>-</w:t>
            </w:r>
            <w:r w:rsidR="00430223">
              <w:rPr>
                <w:rFonts w:ascii="Times New Roman" w:eastAsia="Times New Roman" w:hAnsi="Times New Roman" w:cs="Times New Roman"/>
                <w:color w:val="000000"/>
                <w:sz w:val="18"/>
                <w:szCs w:val="18"/>
                <w:lang w:eastAsia="fi-FI"/>
              </w:rPr>
              <w:t>0.</w:t>
            </w:r>
            <w:r w:rsidRPr="00051F53">
              <w:rPr>
                <w:rFonts w:ascii="Times New Roman" w:eastAsia="Times New Roman" w:hAnsi="Times New Roman" w:cs="Times New Roman"/>
                <w:color w:val="000000"/>
                <w:sz w:val="18"/>
                <w:szCs w:val="18"/>
                <w:lang w:eastAsia="fi-FI"/>
              </w:rPr>
              <w:t>233</w:t>
            </w:r>
          </w:p>
        </w:tc>
        <w:tc>
          <w:tcPr>
            <w:tcW w:w="960" w:type="dxa"/>
            <w:tcBorders>
              <w:top w:val="nil"/>
              <w:left w:val="nil"/>
              <w:bottom w:val="nil"/>
              <w:right w:val="nil"/>
            </w:tcBorders>
            <w:shd w:val="clear" w:color="000000" w:fill="D9D9D9"/>
            <w:noWrap/>
            <w:vAlign w:val="center"/>
            <w:hideMark/>
          </w:tcPr>
          <w:p w14:paraId="6387AB1C" w14:textId="6E35EBE3" w:rsidR="00051F53" w:rsidRPr="00051F53" w:rsidRDefault="00430223" w:rsidP="00051F53">
            <w:pPr>
              <w:spacing w:after="0" w:line="240" w:lineRule="auto"/>
              <w:jc w:val="center"/>
              <w:rPr>
                <w:rFonts w:ascii="Times New Roman" w:eastAsia="Times New Roman" w:hAnsi="Times New Roman" w:cs="Times New Roman"/>
                <w:b/>
                <w:bCs/>
                <w:color w:val="000000"/>
                <w:sz w:val="18"/>
                <w:szCs w:val="18"/>
                <w:lang w:eastAsia="fi-FI"/>
              </w:rPr>
            </w:pPr>
            <w:r>
              <w:rPr>
                <w:rFonts w:ascii="Times New Roman" w:eastAsia="Times New Roman" w:hAnsi="Times New Roman" w:cs="Times New Roman"/>
                <w:b/>
                <w:bCs/>
                <w:color w:val="000000"/>
                <w:sz w:val="18"/>
                <w:szCs w:val="18"/>
                <w:lang w:eastAsia="fi-FI"/>
              </w:rPr>
              <w:t>0.</w:t>
            </w:r>
            <w:r w:rsidR="00051F53" w:rsidRPr="00051F53">
              <w:rPr>
                <w:rFonts w:ascii="Times New Roman" w:eastAsia="Times New Roman" w:hAnsi="Times New Roman" w:cs="Times New Roman"/>
                <w:b/>
                <w:bCs/>
                <w:color w:val="000000"/>
                <w:sz w:val="18"/>
                <w:szCs w:val="18"/>
                <w:lang w:eastAsia="fi-FI"/>
              </w:rPr>
              <w:t>463</w:t>
            </w:r>
          </w:p>
        </w:tc>
      </w:tr>
      <w:tr w:rsidR="00051F53" w:rsidRPr="00051F53" w14:paraId="7B6E2FDE" w14:textId="77777777" w:rsidTr="00FD03DA">
        <w:trPr>
          <w:trHeight w:val="300"/>
        </w:trPr>
        <w:tc>
          <w:tcPr>
            <w:tcW w:w="993" w:type="dxa"/>
            <w:tcBorders>
              <w:top w:val="nil"/>
              <w:left w:val="nil"/>
              <w:bottom w:val="nil"/>
              <w:right w:val="nil"/>
            </w:tcBorders>
            <w:shd w:val="clear" w:color="auto" w:fill="auto"/>
            <w:noWrap/>
            <w:vAlign w:val="bottom"/>
            <w:hideMark/>
          </w:tcPr>
          <w:p w14:paraId="5EB08265" w14:textId="77777777" w:rsidR="00051F53" w:rsidRPr="00051F53" w:rsidRDefault="00051F53" w:rsidP="00051F53">
            <w:pPr>
              <w:spacing w:after="0" w:line="240" w:lineRule="auto"/>
              <w:jc w:val="center"/>
              <w:rPr>
                <w:rFonts w:ascii="Times New Roman" w:eastAsia="Times New Roman" w:hAnsi="Times New Roman" w:cs="Times New Roman"/>
                <w:b/>
                <w:bCs/>
                <w:color w:val="000000"/>
                <w:sz w:val="18"/>
                <w:szCs w:val="18"/>
                <w:lang w:eastAsia="fi-FI"/>
              </w:rPr>
            </w:pPr>
          </w:p>
        </w:tc>
        <w:tc>
          <w:tcPr>
            <w:tcW w:w="2455" w:type="dxa"/>
            <w:tcBorders>
              <w:top w:val="nil"/>
              <w:left w:val="nil"/>
              <w:bottom w:val="nil"/>
              <w:right w:val="nil"/>
            </w:tcBorders>
            <w:shd w:val="clear" w:color="auto" w:fill="auto"/>
            <w:noWrap/>
            <w:vAlign w:val="center"/>
            <w:hideMark/>
          </w:tcPr>
          <w:p w14:paraId="34874105" w14:textId="77777777" w:rsidR="00051F53" w:rsidRPr="00FD03DA" w:rsidRDefault="00051F53" w:rsidP="00051F53">
            <w:pPr>
              <w:spacing w:after="0" w:line="240" w:lineRule="auto"/>
              <w:jc w:val="right"/>
              <w:rPr>
                <w:rFonts w:ascii="Times New Roman" w:eastAsia="Times New Roman" w:hAnsi="Times New Roman" w:cs="Times New Roman"/>
                <w:bCs/>
                <w:sz w:val="18"/>
                <w:szCs w:val="18"/>
                <w:lang w:eastAsia="fi-FI"/>
              </w:rPr>
            </w:pPr>
            <w:r w:rsidRPr="00FD03DA">
              <w:rPr>
                <w:rFonts w:ascii="Times New Roman" w:eastAsia="Times New Roman" w:hAnsi="Times New Roman" w:cs="Times New Roman"/>
                <w:bCs/>
                <w:sz w:val="18"/>
                <w:szCs w:val="18"/>
                <w:lang w:eastAsia="fi-FI"/>
              </w:rPr>
              <w:t>Agreeableness</w:t>
            </w:r>
          </w:p>
        </w:tc>
        <w:tc>
          <w:tcPr>
            <w:tcW w:w="960" w:type="dxa"/>
            <w:tcBorders>
              <w:top w:val="nil"/>
              <w:left w:val="nil"/>
              <w:bottom w:val="nil"/>
              <w:right w:val="nil"/>
            </w:tcBorders>
            <w:shd w:val="clear" w:color="000000" w:fill="FFFFFF"/>
            <w:noWrap/>
            <w:vAlign w:val="center"/>
            <w:hideMark/>
          </w:tcPr>
          <w:p w14:paraId="43D63EF9" w14:textId="1EF867B4" w:rsidR="00051F53" w:rsidRPr="00051F53" w:rsidRDefault="00430223" w:rsidP="00051F53">
            <w:pPr>
              <w:spacing w:after="0" w:line="240" w:lineRule="auto"/>
              <w:jc w:val="center"/>
              <w:rPr>
                <w:rFonts w:ascii="Times New Roman" w:eastAsia="Times New Roman" w:hAnsi="Times New Roman" w:cs="Times New Roman"/>
                <w:color w:val="000000"/>
                <w:sz w:val="18"/>
                <w:szCs w:val="18"/>
                <w:lang w:eastAsia="fi-FI"/>
              </w:rPr>
            </w:pPr>
            <w:r>
              <w:rPr>
                <w:rFonts w:ascii="Times New Roman" w:eastAsia="Times New Roman" w:hAnsi="Times New Roman" w:cs="Times New Roman"/>
                <w:color w:val="000000"/>
                <w:sz w:val="18"/>
                <w:szCs w:val="18"/>
                <w:lang w:eastAsia="fi-FI"/>
              </w:rPr>
              <w:t>0.</w:t>
            </w:r>
            <w:r w:rsidR="00051F53" w:rsidRPr="00051F53">
              <w:rPr>
                <w:rFonts w:ascii="Times New Roman" w:eastAsia="Times New Roman" w:hAnsi="Times New Roman" w:cs="Times New Roman"/>
                <w:color w:val="000000"/>
                <w:sz w:val="18"/>
                <w:szCs w:val="18"/>
                <w:lang w:eastAsia="fi-FI"/>
              </w:rPr>
              <w:t>034</w:t>
            </w:r>
          </w:p>
        </w:tc>
        <w:tc>
          <w:tcPr>
            <w:tcW w:w="960" w:type="dxa"/>
            <w:tcBorders>
              <w:top w:val="nil"/>
              <w:left w:val="nil"/>
              <w:bottom w:val="nil"/>
              <w:right w:val="nil"/>
            </w:tcBorders>
            <w:shd w:val="clear" w:color="000000" w:fill="D9D9D9"/>
            <w:noWrap/>
            <w:vAlign w:val="center"/>
            <w:hideMark/>
          </w:tcPr>
          <w:p w14:paraId="0D3AAE5A" w14:textId="6E01E57A" w:rsidR="00051F53" w:rsidRPr="00051F53" w:rsidRDefault="00051F53" w:rsidP="00051F53">
            <w:pPr>
              <w:spacing w:after="0" w:line="240" w:lineRule="auto"/>
              <w:jc w:val="center"/>
              <w:rPr>
                <w:rFonts w:ascii="Times New Roman" w:eastAsia="Times New Roman" w:hAnsi="Times New Roman" w:cs="Times New Roman"/>
                <w:b/>
                <w:bCs/>
                <w:color w:val="000000"/>
                <w:sz w:val="18"/>
                <w:szCs w:val="18"/>
                <w:lang w:eastAsia="fi-FI"/>
              </w:rPr>
            </w:pPr>
            <w:r w:rsidRPr="00051F53">
              <w:rPr>
                <w:rFonts w:ascii="Times New Roman" w:eastAsia="Times New Roman" w:hAnsi="Times New Roman" w:cs="Times New Roman"/>
                <w:b/>
                <w:bCs/>
                <w:color w:val="000000"/>
                <w:sz w:val="18"/>
                <w:szCs w:val="18"/>
                <w:lang w:eastAsia="fi-FI"/>
              </w:rPr>
              <w:t>-</w:t>
            </w:r>
            <w:r w:rsidR="00430223">
              <w:rPr>
                <w:rFonts w:ascii="Times New Roman" w:eastAsia="Times New Roman" w:hAnsi="Times New Roman" w:cs="Times New Roman"/>
                <w:b/>
                <w:bCs/>
                <w:color w:val="000000"/>
                <w:sz w:val="18"/>
                <w:szCs w:val="18"/>
                <w:lang w:eastAsia="fi-FI"/>
              </w:rPr>
              <w:t>0.</w:t>
            </w:r>
            <w:r w:rsidRPr="00051F53">
              <w:rPr>
                <w:rFonts w:ascii="Times New Roman" w:eastAsia="Times New Roman" w:hAnsi="Times New Roman" w:cs="Times New Roman"/>
                <w:b/>
                <w:bCs/>
                <w:color w:val="000000"/>
                <w:sz w:val="18"/>
                <w:szCs w:val="18"/>
                <w:lang w:eastAsia="fi-FI"/>
              </w:rPr>
              <w:t>325</w:t>
            </w:r>
          </w:p>
        </w:tc>
        <w:tc>
          <w:tcPr>
            <w:tcW w:w="960" w:type="dxa"/>
            <w:tcBorders>
              <w:top w:val="nil"/>
              <w:left w:val="nil"/>
              <w:bottom w:val="nil"/>
              <w:right w:val="nil"/>
            </w:tcBorders>
            <w:shd w:val="clear" w:color="000000" w:fill="FFFFFF"/>
            <w:noWrap/>
            <w:vAlign w:val="center"/>
            <w:hideMark/>
          </w:tcPr>
          <w:p w14:paraId="1F3F68A5" w14:textId="384657AD" w:rsidR="00051F53" w:rsidRPr="00051F53" w:rsidRDefault="00051F53" w:rsidP="00051F53">
            <w:pPr>
              <w:spacing w:after="0" w:line="240" w:lineRule="auto"/>
              <w:jc w:val="center"/>
              <w:rPr>
                <w:rFonts w:ascii="Times New Roman" w:eastAsia="Times New Roman" w:hAnsi="Times New Roman" w:cs="Times New Roman"/>
                <w:color w:val="000000"/>
                <w:sz w:val="18"/>
                <w:szCs w:val="18"/>
                <w:lang w:eastAsia="fi-FI"/>
              </w:rPr>
            </w:pPr>
            <w:r w:rsidRPr="00051F53">
              <w:rPr>
                <w:rFonts w:ascii="Times New Roman" w:eastAsia="Times New Roman" w:hAnsi="Times New Roman" w:cs="Times New Roman"/>
                <w:color w:val="000000"/>
                <w:sz w:val="18"/>
                <w:szCs w:val="18"/>
                <w:lang w:eastAsia="fi-FI"/>
              </w:rPr>
              <w:t>-</w:t>
            </w:r>
            <w:r w:rsidR="00430223">
              <w:rPr>
                <w:rFonts w:ascii="Times New Roman" w:eastAsia="Times New Roman" w:hAnsi="Times New Roman" w:cs="Times New Roman"/>
                <w:color w:val="000000"/>
                <w:sz w:val="18"/>
                <w:szCs w:val="18"/>
                <w:lang w:eastAsia="fi-FI"/>
              </w:rPr>
              <w:t>0.</w:t>
            </w:r>
            <w:r w:rsidRPr="00051F53">
              <w:rPr>
                <w:rFonts w:ascii="Times New Roman" w:eastAsia="Times New Roman" w:hAnsi="Times New Roman" w:cs="Times New Roman"/>
                <w:color w:val="000000"/>
                <w:sz w:val="18"/>
                <w:szCs w:val="18"/>
                <w:lang w:eastAsia="fi-FI"/>
              </w:rPr>
              <w:t>247</w:t>
            </w:r>
          </w:p>
        </w:tc>
        <w:tc>
          <w:tcPr>
            <w:tcW w:w="960" w:type="dxa"/>
            <w:tcBorders>
              <w:top w:val="nil"/>
              <w:left w:val="nil"/>
              <w:bottom w:val="nil"/>
              <w:right w:val="nil"/>
            </w:tcBorders>
            <w:shd w:val="clear" w:color="000000" w:fill="D9D9D9"/>
            <w:noWrap/>
            <w:vAlign w:val="center"/>
            <w:hideMark/>
          </w:tcPr>
          <w:p w14:paraId="5E9E5363" w14:textId="3D4AAED0" w:rsidR="00051F53" w:rsidRPr="00051F53" w:rsidRDefault="00051F53" w:rsidP="00051F53">
            <w:pPr>
              <w:spacing w:after="0" w:line="240" w:lineRule="auto"/>
              <w:jc w:val="center"/>
              <w:rPr>
                <w:rFonts w:ascii="Times New Roman" w:eastAsia="Times New Roman" w:hAnsi="Times New Roman" w:cs="Times New Roman"/>
                <w:b/>
                <w:bCs/>
                <w:color w:val="000000"/>
                <w:sz w:val="18"/>
                <w:szCs w:val="18"/>
                <w:lang w:eastAsia="fi-FI"/>
              </w:rPr>
            </w:pPr>
            <w:r w:rsidRPr="00051F53">
              <w:rPr>
                <w:rFonts w:ascii="Times New Roman" w:eastAsia="Times New Roman" w:hAnsi="Times New Roman" w:cs="Times New Roman"/>
                <w:b/>
                <w:bCs/>
                <w:color w:val="000000"/>
                <w:sz w:val="18"/>
                <w:szCs w:val="18"/>
                <w:lang w:eastAsia="fi-FI"/>
              </w:rPr>
              <w:t>-</w:t>
            </w:r>
            <w:r w:rsidR="00430223">
              <w:rPr>
                <w:rFonts w:ascii="Times New Roman" w:eastAsia="Times New Roman" w:hAnsi="Times New Roman" w:cs="Times New Roman"/>
                <w:b/>
                <w:bCs/>
                <w:color w:val="000000"/>
                <w:sz w:val="18"/>
                <w:szCs w:val="18"/>
                <w:lang w:eastAsia="fi-FI"/>
              </w:rPr>
              <w:t>0.</w:t>
            </w:r>
            <w:r w:rsidRPr="00051F53">
              <w:rPr>
                <w:rFonts w:ascii="Times New Roman" w:eastAsia="Times New Roman" w:hAnsi="Times New Roman" w:cs="Times New Roman"/>
                <w:b/>
                <w:bCs/>
                <w:color w:val="000000"/>
                <w:sz w:val="18"/>
                <w:szCs w:val="18"/>
                <w:lang w:eastAsia="fi-FI"/>
              </w:rPr>
              <w:t>356</w:t>
            </w:r>
          </w:p>
        </w:tc>
        <w:tc>
          <w:tcPr>
            <w:tcW w:w="960" w:type="dxa"/>
            <w:tcBorders>
              <w:top w:val="nil"/>
              <w:left w:val="nil"/>
              <w:bottom w:val="nil"/>
              <w:right w:val="nil"/>
            </w:tcBorders>
            <w:shd w:val="clear" w:color="000000" w:fill="FFFFFF"/>
            <w:noWrap/>
            <w:vAlign w:val="center"/>
            <w:hideMark/>
          </w:tcPr>
          <w:p w14:paraId="7AF1E7CF" w14:textId="2D386177" w:rsidR="00051F53" w:rsidRPr="00051F53" w:rsidRDefault="00430223" w:rsidP="00051F53">
            <w:pPr>
              <w:spacing w:after="0" w:line="240" w:lineRule="auto"/>
              <w:jc w:val="center"/>
              <w:rPr>
                <w:rFonts w:ascii="Times New Roman" w:eastAsia="Times New Roman" w:hAnsi="Times New Roman" w:cs="Times New Roman"/>
                <w:color w:val="000000"/>
                <w:sz w:val="18"/>
                <w:szCs w:val="18"/>
                <w:lang w:eastAsia="fi-FI"/>
              </w:rPr>
            </w:pPr>
            <w:r>
              <w:rPr>
                <w:rFonts w:ascii="Times New Roman" w:eastAsia="Times New Roman" w:hAnsi="Times New Roman" w:cs="Times New Roman"/>
                <w:color w:val="000000"/>
                <w:sz w:val="18"/>
                <w:szCs w:val="18"/>
                <w:lang w:eastAsia="fi-FI"/>
              </w:rPr>
              <w:t>0.</w:t>
            </w:r>
            <w:r w:rsidR="00051F53" w:rsidRPr="00051F53">
              <w:rPr>
                <w:rFonts w:ascii="Times New Roman" w:eastAsia="Times New Roman" w:hAnsi="Times New Roman" w:cs="Times New Roman"/>
                <w:color w:val="000000"/>
                <w:sz w:val="18"/>
                <w:szCs w:val="18"/>
                <w:lang w:eastAsia="fi-FI"/>
              </w:rPr>
              <w:t>2</w:t>
            </w:r>
            <w:r w:rsidR="0025251F">
              <w:rPr>
                <w:rFonts w:ascii="Times New Roman" w:eastAsia="Times New Roman" w:hAnsi="Times New Roman" w:cs="Times New Roman"/>
                <w:color w:val="000000"/>
                <w:sz w:val="18"/>
                <w:szCs w:val="18"/>
                <w:lang w:eastAsia="fi-FI"/>
              </w:rPr>
              <w:t>00</w:t>
            </w:r>
          </w:p>
        </w:tc>
        <w:tc>
          <w:tcPr>
            <w:tcW w:w="960" w:type="dxa"/>
            <w:tcBorders>
              <w:top w:val="nil"/>
              <w:left w:val="nil"/>
              <w:bottom w:val="nil"/>
              <w:right w:val="nil"/>
            </w:tcBorders>
            <w:shd w:val="clear" w:color="000000" w:fill="FFFFFF"/>
            <w:noWrap/>
            <w:vAlign w:val="center"/>
            <w:hideMark/>
          </w:tcPr>
          <w:p w14:paraId="2D56F127" w14:textId="262EE171" w:rsidR="00051F53" w:rsidRPr="00051F53" w:rsidRDefault="00430223" w:rsidP="00051F53">
            <w:pPr>
              <w:spacing w:after="0" w:line="240" w:lineRule="auto"/>
              <w:jc w:val="center"/>
              <w:rPr>
                <w:rFonts w:ascii="Times New Roman" w:eastAsia="Times New Roman" w:hAnsi="Times New Roman" w:cs="Times New Roman"/>
                <w:color w:val="000000"/>
                <w:sz w:val="18"/>
                <w:szCs w:val="18"/>
                <w:lang w:eastAsia="fi-FI"/>
              </w:rPr>
            </w:pPr>
            <w:r>
              <w:rPr>
                <w:rFonts w:ascii="Times New Roman" w:eastAsia="Times New Roman" w:hAnsi="Times New Roman" w:cs="Times New Roman"/>
                <w:color w:val="000000"/>
                <w:sz w:val="18"/>
                <w:szCs w:val="18"/>
                <w:lang w:eastAsia="fi-FI"/>
              </w:rPr>
              <w:t>0.</w:t>
            </w:r>
            <w:r w:rsidR="00051F53" w:rsidRPr="00051F53">
              <w:rPr>
                <w:rFonts w:ascii="Times New Roman" w:eastAsia="Times New Roman" w:hAnsi="Times New Roman" w:cs="Times New Roman"/>
                <w:color w:val="000000"/>
                <w:sz w:val="18"/>
                <w:szCs w:val="18"/>
                <w:lang w:eastAsia="fi-FI"/>
              </w:rPr>
              <w:t>076</w:t>
            </w:r>
          </w:p>
        </w:tc>
      </w:tr>
      <w:tr w:rsidR="00051F53" w:rsidRPr="00051F53" w14:paraId="058307A0" w14:textId="77777777" w:rsidTr="00FD03DA">
        <w:trPr>
          <w:trHeight w:val="300"/>
        </w:trPr>
        <w:tc>
          <w:tcPr>
            <w:tcW w:w="993" w:type="dxa"/>
            <w:tcBorders>
              <w:top w:val="nil"/>
              <w:left w:val="nil"/>
              <w:bottom w:val="nil"/>
              <w:right w:val="nil"/>
            </w:tcBorders>
            <w:shd w:val="clear" w:color="auto" w:fill="auto"/>
            <w:noWrap/>
            <w:vAlign w:val="bottom"/>
            <w:hideMark/>
          </w:tcPr>
          <w:p w14:paraId="4D2F5B86" w14:textId="77777777" w:rsidR="00051F53" w:rsidRPr="00051F53" w:rsidRDefault="00051F53" w:rsidP="00051F53">
            <w:pPr>
              <w:spacing w:after="0" w:line="240" w:lineRule="auto"/>
              <w:jc w:val="center"/>
              <w:rPr>
                <w:rFonts w:ascii="Times New Roman" w:eastAsia="Times New Roman" w:hAnsi="Times New Roman" w:cs="Times New Roman"/>
                <w:color w:val="000000"/>
                <w:sz w:val="18"/>
                <w:szCs w:val="18"/>
                <w:lang w:eastAsia="fi-FI"/>
              </w:rPr>
            </w:pPr>
          </w:p>
        </w:tc>
        <w:tc>
          <w:tcPr>
            <w:tcW w:w="2455" w:type="dxa"/>
            <w:tcBorders>
              <w:top w:val="nil"/>
              <w:left w:val="nil"/>
              <w:bottom w:val="nil"/>
              <w:right w:val="nil"/>
            </w:tcBorders>
            <w:shd w:val="clear" w:color="auto" w:fill="auto"/>
            <w:noWrap/>
            <w:vAlign w:val="center"/>
            <w:hideMark/>
          </w:tcPr>
          <w:p w14:paraId="2CD6F188" w14:textId="77777777" w:rsidR="00051F53" w:rsidRPr="00FD03DA" w:rsidRDefault="00051F53" w:rsidP="00051F53">
            <w:pPr>
              <w:spacing w:after="0" w:line="240" w:lineRule="auto"/>
              <w:jc w:val="right"/>
              <w:rPr>
                <w:rFonts w:ascii="Times New Roman" w:eastAsia="Times New Roman" w:hAnsi="Times New Roman" w:cs="Times New Roman"/>
                <w:bCs/>
                <w:sz w:val="18"/>
                <w:szCs w:val="18"/>
                <w:lang w:eastAsia="fi-FI"/>
              </w:rPr>
            </w:pPr>
            <w:r w:rsidRPr="00FD03DA">
              <w:rPr>
                <w:rFonts w:ascii="Times New Roman" w:eastAsia="Times New Roman" w:hAnsi="Times New Roman" w:cs="Times New Roman"/>
                <w:bCs/>
                <w:sz w:val="18"/>
                <w:szCs w:val="18"/>
                <w:lang w:eastAsia="fi-FI"/>
              </w:rPr>
              <w:t>Conscientiousness</w:t>
            </w:r>
          </w:p>
        </w:tc>
        <w:tc>
          <w:tcPr>
            <w:tcW w:w="960" w:type="dxa"/>
            <w:tcBorders>
              <w:top w:val="nil"/>
              <w:left w:val="nil"/>
              <w:bottom w:val="nil"/>
              <w:right w:val="nil"/>
            </w:tcBorders>
            <w:shd w:val="clear" w:color="000000" w:fill="FDFDFD"/>
            <w:noWrap/>
            <w:vAlign w:val="center"/>
            <w:hideMark/>
          </w:tcPr>
          <w:p w14:paraId="4CFCBDAE" w14:textId="564051A3" w:rsidR="00051F53" w:rsidRPr="00051F53" w:rsidRDefault="00051F53" w:rsidP="00051F53">
            <w:pPr>
              <w:spacing w:after="0" w:line="240" w:lineRule="auto"/>
              <w:jc w:val="center"/>
              <w:rPr>
                <w:rFonts w:ascii="Times New Roman" w:eastAsia="Times New Roman" w:hAnsi="Times New Roman" w:cs="Times New Roman"/>
                <w:color w:val="000000"/>
                <w:sz w:val="18"/>
                <w:szCs w:val="18"/>
                <w:lang w:eastAsia="fi-FI"/>
              </w:rPr>
            </w:pPr>
            <w:r w:rsidRPr="00051F53">
              <w:rPr>
                <w:rFonts w:ascii="Times New Roman" w:eastAsia="Times New Roman" w:hAnsi="Times New Roman" w:cs="Times New Roman"/>
                <w:color w:val="000000"/>
                <w:sz w:val="18"/>
                <w:szCs w:val="18"/>
                <w:lang w:eastAsia="fi-FI"/>
              </w:rPr>
              <w:t>-</w:t>
            </w:r>
            <w:r w:rsidR="00430223">
              <w:rPr>
                <w:rFonts w:ascii="Times New Roman" w:eastAsia="Times New Roman" w:hAnsi="Times New Roman" w:cs="Times New Roman"/>
                <w:color w:val="000000"/>
                <w:sz w:val="18"/>
                <w:szCs w:val="18"/>
                <w:lang w:eastAsia="fi-FI"/>
              </w:rPr>
              <w:t>0.</w:t>
            </w:r>
            <w:r w:rsidRPr="00051F53">
              <w:rPr>
                <w:rFonts w:ascii="Times New Roman" w:eastAsia="Times New Roman" w:hAnsi="Times New Roman" w:cs="Times New Roman"/>
                <w:color w:val="000000"/>
                <w:sz w:val="18"/>
                <w:szCs w:val="18"/>
                <w:lang w:eastAsia="fi-FI"/>
              </w:rPr>
              <w:t>113</w:t>
            </w:r>
          </w:p>
        </w:tc>
        <w:tc>
          <w:tcPr>
            <w:tcW w:w="960" w:type="dxa"/>
            <w:tcBorders>
              <w:top w:val="nil"/>
              <w:left w:val="nil"/>
              <w:bottom w:val="nil"/>
              <w:right w:val="nil"/>
            </w:tcBorders>
            <w:shd w:val="clear" w:color="000000" w:fill="D9D9D9"/>
            <w:noWrap/>
            <w:vAlign w:val="center"/>
            <w:hideMark/>
          </w:tcPr>
          <w:p w14:paraId="17059CCC" w14:textId="25E8B24F" w:rsidR="00051F53" w:rsidRPr="00051F53" w:rsidRDefault="00051F53" w:rsidP="00051F53">
            <w:pPr>
              <w:spacing w:after="0" w:line="240" w:lineRule="auto"/>
              <w:jc w:val="center"/>
              <w:rPr>
                <w:rFonts w:ascii="Times New Roman" w:eastAsia="Times New Roman" w:hAnsi="Times New Roman" w:cs="Times New Roman"/>
                <w:b/>
                <w:bCs/>
                <w:color w:val="000000"/>
                <w:sz w:val="18"/>
                <w:szCs w:val="18"/>
                <w:lang w:eastAsia="fi-FI"/>
              </w:rPr>
            </w:pPr>
            <w:r w:rsidRPr="00051F53">
              <w:rPr>
                <w:rFonts w:ascii="Times New Roman" w:eastAsia="Times New Roman" w:hAnsi="Times New Roman" w:cs="Times New Roman"/>
                <w:b/>
                <w:bCs/>
                <w:color w:val="000000"/>
                <w:sz w:val="18"/>
                <w:szCs w:val="18"/>
                <w:lang w:eastAsia="fi-FI"/>
              </w:rPr>
              <w:t>-</w:t>
            </w:r>
            <w:r w:rsidR="00430223">
              <w:rPr>
                <w:rFonts w:ascii="Times New Roman" w:eastAsia="Times New Roman" w:hAnsi="Times New Roman" w:cs="Times New Roman"/>
                <w:b/>
                <w:bCs/>
                <w:color w:val="000000"/>
                <w:sz w:val="18"/>
                <w:szCs w:val="18"/>
                <w:lang w:eastAsia="fi-FI"/>
              </w:rPr>
              <w:t>0.</w:t>
            </w:r>
            <w:r w:rsidRPr="00051F53">
              <w:rPr>
                <w:rFonts w:ascii="Times New Roman" w:eastAsia="Times New Roman" w:hAnsi="Times New Roman" w:cs="Times New Roman"/>
                <w:b/>
                <w:bCs/>
                <w:color w:val="000000"/>
                <w:sz w:val="18"/>
                <w:szCs w:val="18"/>
                <w:lang w:eastAsia="fi-FI"/>
              </w:rPr>
              <w:t>349</w:t>
            </w:r>
          </w:p>
        </w:tc>
        <w:tc>
          <w:tcPr>
            <w:tcW w:w="960" w:type="dxa"/>
            <w:tcBorders>
              <w:top w:val="nil"/>
              <w:left w:val="nil"/>
              <w:bottom w:val="nil"/>
              <w:right w:val="nil"/>
            </w:tcBorders>
            <w:shd w:val="clear" w:color="000000" w:fill="FDFDFD"/>
            <w:noWrap/>
            <w:vAlign w:val="center"/>
            <w:hideMark/>
          </w:tcPr>
          <w:p w14:paraId="4D5CF6C1" w14:textId="76A85C38" w:rsidR="00051F53" w:rsidRPr="00051F53" w:rsidRDefault="00051F53" w:rsidP="00051F53">
            <w:pPr>
              <w:spacing w:after="0" w:line="240" w:lineRule="auto"/>
              <w:jc w:val="center"/>
              <w:rPr>
                <w:rFonts w:ascii="Times New Roman" w:eastAsia="Times New Roman" w:hAnsi="Times New Roman" w:cs="Times New Roman"/>
                <w:color w:val="000000"/>
                <w:sz w:val="18"/>
                <w:szCs w:val="18"/>
                <w:lang w:eastAsia="fi-FI"/>
              </w:rPr>
            </w:pPr>
            <w:r w:rsidRPr="00051F53">
              <w:rPr>
                <w:rFonts w:ascii="Times New Roman" w:eastAsia="Times New Roman" w:hAnsi="Times New Roman" w:cs="Times New Roman"/>
                <w:color w:val="000000"/>
                <w:sz w:val="18"/>
                <w:szCs w:val="18"/>
                <w:lang w:eastAsia="fi-FI"/>
              </w:rPr>
              <w:t>-</w:t>
            </w:r>
            <w:r w:rsidR="00430223">
              <w:rPr>
                <w:rFonts w:ascii="Times New Roman" w:eastAsia="Times New Roman" w:hAnsi="Times New Roman" w:cs="Times New Roman"/>
                <w:color w:val="000000"/>
                <w:sz w:val="18"/>
                <w:szCs w:val="18"/>
                <w:lang w:eastAsia="fi-FI"/>
              </w:rPr>
              <w:t>0.</w:t>
            </w:r>
            <w:r w:rsidRPr="00051F53">
              <w:rPr>
                <w:rFonts w:ascii="Times New Roman" w:eastAsia="Times New Roman" w:hAnsi="Times New Roman" w:cs="Times New Roman"/>
                <w:color w:val="000000"/>
                <w:sz w:val="18"/>
                <w:szCs w:val="18"/>
                <w:lang w:eastAsia="fi-FI"/>
              </w:rPr>
              <w:t>235</w:t>
            </w:r>
          </w:p>
        </w:tc>
        <w:tc>
          <w:tcPr>
            <w:tcW w:w="960" w:type="dxa"/>
            <w:tcBorders>
              <w:top w:val="nil"/>
              <w:left w:val="nil"/>
              <w:bottom w:val="nil"/>
              <w:right w:val="nil"/>
            </w:tcBorders>
            <w:shd w:val="clear" w:color="000000" w:fill="D9D9D9"/>
            <w:noWrap/>
            <w:vAlign w:val="center"/>
            <w:hideMark/>
          </w:tcPr>
          <w:p w14:paraId="0273303F" w14:textId="0564021A" w:rsidR="00051F53" w:rsidRPr="00051F53" w:rsidRDefault="00051F53" w:rsidP="00051F53">
            <w:pPr>
              <w:spacing w:after="0" w:line="240" w:lineRule="auto"/>
              <w:jc w:val="center"/>
              <w:rPr>
                <w:rFonts w:ascii="Times New Roman" w:eastAsia="Times New Roman" w:hAnsi="Times New Roman" w:cs="Times New Roman"/>
                <w:b/>
                <w:bCs/>
                <w:color w:val="000000"/>
                <w:sz w:val="18"/>
                <w:szCs w:val="18"/>
                <w:lang w:eastAsia="fi-FI"/>
              </w:rPr>
            </w:pPr>
            <w:r w:rsidRPr="00051F53">
              <w:rPr>
                <w:rFonts w:ascii="Times New Roman" w:eastAsia="Times New Roman" w:hAnsi="Times New Roman" w:cs="Times New Roman"/>
                <w:b/>
                <w:bCs/>
                <w:color w:val="000000"/>
                <w:sz w:val="18"/>
                <w:szCs w:val="18"/>
                <w:lang w:eastAsia="fi-FI"/>
              </w:rPr>
              <w:t>-</w:t>
            </w:r>
            <w:r w:rsidR="00430223">
              <w:rPr>
                <w:rFonts w:ascii="Times New Roman" w:eastAsia="Times New Roman" w:hAnsi="Times New Roman" w:cs="Times New Roman"/>
                <w:b/>
                <w:bCs/>
                <w:color w:val="000000"/>
                <w:sz w:val="18"/>
                <w:szCs w:val="18"/>
                <w:lang w:eastAsia="fi-FI"/>
              </w:rPr>
              <w:t>0.</w:t>
            </w:r>
            <w:r w:rsidRPr="00051F53">
              <w:rPr>
                <w:rFonts w:ascii="Times New Roman" w:eastAsia="Times New Roman" w:hAnsi="Times New Roman" w:cs="Times New Roman"/>
                <w:b/>
                <w:bCs/>
                <w:color w:val="000000"/>
                <w:sz w:val="18"/>
                <w:szCs w:val="18"/>
                <w:lang w:eastAsia="fi-FI"/>
              </w:rPr>
              <w:t>46</w:t>
            </w:r>
            <w:r w:rsidR="00B63BB6">
              <w:rPr>
                <w:rFonts w:ascii="Times New Roman" w:eastAsia="Times New Roman" w:hAnsi="Times New Roman" w:cs="Times New Roman"/>
                <w:b/>
                <w:bCs/>
                <w:color w:val="000000"/>
                <w:sz w:val="18"/>
                <w:szCs w:val="18"/>
                <w:lang w:eastAsia="fi-FI"/>
              </w:rPr>
              <w:t>0</w:t>
            </w:r>
          </w:p>
        </w:tc>
        <w:tc>
          <w:tcPr>
            <w:tcW w:w="960" w:type="dxa"/>
            <w:tcBorders>
              <w:top w:val="nil"/>
              <w:left w:val="nil"/>
              <w:bottom w:val="nil"/>
              <w:right w:val="nil"/>
            </w:tcBorders>
            <w:shd w:val="clear" w:color="000000" w:fill="FDFDFD"/>
            <w:noWrap/>
            <w:vAlign w:val="center"/>
            <w:hideMark/>
          </w:tcPr>
          <w:p w14:paraId="180E841B" w14:textId="0CDB6FC0" w:rsidR="00051F53" w:rsidRPr="00051F53" w:rsidRDefault="00430223" w:rsidP="00051F53">
            <w:pPr>
              <w:spacing w:after="0" w:line="240" w:lineRule="auto"/>
              <w:jc w:val="center"/>
              <w:rPr>
                <w:rFonts w:ascii="Times New Roman" w:eastAsia="Times New Roman" w:hAnsi="Times New Roman" w:cs="Times New Roman"/>
                <w:color w:val="000000"/>
                <w:sz w:val="18"/>
                <w:szCs w:val="18"/>
                <w:lang w:eastAsia="fi-FI"/>
              </w:rPr>
            </w:pPr>
            <w:r>
              <w:rPr>
                <w:rFonts w:ascii="Times New Roman" w:eastAsia="Times New Roman" w:hAnsi="Times New Roman" w:cs="Times New Roman"/>
                <w:color w:val="000000"/>
                <w:sz w:val="18"/>
                <w:szCs w:val="18"/>
                <w:lang w:eastAsia="fi-FI"/>
              </w:rPr>
              <w:t>0.</w:t>
            </w:r>
            <w:r w:rsidR="00051F53" w:rsidRPr="00051F53">
              <w:rPr>
                <w:rFonts w:ascii="Times New Roman" w:eastAsia="Times New Roman" w:hAnsi="Times New Roman" w:cs="Times New Roman"/>
                <w:color w:val="000000"/>
                <w:sz w:val="18"/>
                <w:szCs w:val="18"/>
                <w:lang w:eastAsia="fi-FI"/>
              </w:rPr>
              <w:t>077</w:t>
            </w:r>
          </w:p>
        </w:tc>
        <w:tc>
          <w:tcPr>
            <w:tcW w:w="960" w:type="dxa"/>
            <w:tcBorders>
              <w:top w:val="nil"/>
              <w:left w:val="nil"/>
              <w:bottom w:val="nil"/>
              <w:right w:val="nil"/>
            </w:tcBorders>
            <w:shd w:val="clear" w:color="000000" w:fill="FDFDFD"/>
            <w:noWrap/>
            <w:vAlign w:val="center"/>
            <w:hideMark/>
          </w:tcPr>
          <w:p w14:paraId="7FEEC185" w14:textId="66FFDD62" w:rsidR="00051F53" w:rsidRPr="00051F53" w:rsidRDefault="00430223" w:rsidP="00051F53">
            <w:pPr>
              <w:spacing w:after="0" w:line="240" w:lineRule="auto"/>
              <w:jc w:val="center"/>
              <w:rPr>
                <w:rFonts w:ascii="Times New Roman" w:eastAsia="Times New Roman" w:hAnsi="Times New Roman" w:cs="Times New Roman"/>
                <w:color w:val="000000"/>
                <w:sz w:val="18"/>
                <w:szCs w:val="18"/>
                <w:lang w:eastAsia="fi-FI"/>
              </w:rPr>
            </w:pPr>
            <w:r>
              <w:rPr>
                <w:rFonts w:ascii="Times New Roman" w:eastAsia="Times New Roman" w:hAnsi="Times New Roman" w:cs="Times New Roman"/>
                <w:color w:val="000000"/>
                <w:sz w:val="18"/>
                <w:szCs w:val="18"/>
                <w:lang w:eastAsia="fi-FI"/>
              </w:rPr>
              <w:t>0.</w:t>
            </w:r>
            <w:r w:rsidR="00051F53" w:rsidRPr="00051F53">
              <w:rPr>
                <w:rFonts w:ascii="Times New Roman" w:eastAsia="Times New Roman" w:hAnsi="Times New Roman" w:cs="Times New Roman"/>
                <w:color w:val="000000"/>
                <w:sz w:val="18"/>
                <w:szCs w:val="18"/>
                <w:lang w:eastAsia="fi-FI"/>
              </w:rPr>
              <w:t>07</w:t>
            </w:r>
            <w:r w:rsidR="0025251F">
              <w:rPr>
                <w:rFonts w:ascii="Times New Roman" w:eastAsia="Times New Roman" w:hAnsi="Times New Roman" w:cs="Times New Roman"/>
                <w:color w:val="000000"/>
                <w:sz w:val="18"/>
                <w:szCs w:val="18"/>
                <w:lang w:eastAsia="fi-FI"/>
              </w:rPr>
              <w:t>0</w:t>
            </w:r>
          </w:p>
        </w:tc>
      </w:tr>
      <w:tr w:rsidR="00051F53" w:rsidRPr="00051F53" w14:paraId="3D232991" w14:textId="77777777" w:rsidTr="00FD03DA">
        <w:trPr>
          <w:trHeight w:val="300"/>
        </w:trPr>
        <w:tc>
          <w:tcPr>
            <w:tcW w:w="993" w:type="dxa"/>
            <w:tcBorders>
              <w:top w:val="nil"/>
              <w:left w:val="nil"/>
              <w:bottom w:val="nil"/>
              <w:right w:val="nil"/>
            </w:tcBorders>
            <w:shd w:val="clear" w:color="auto" w:fill="auto"/>
            <w:noWrap/>
            <w:vAlign w:val="bottom"/>
            <w:hideMark/>
          </w:tcPr>
          <w:p w14:paraId="0EC845CB" w14:textId="77777777" w:rsidR="00051F53" w:rsidRPr="00051F53" w:rsidRDefault="00051F53" w:rsidP="00051F53">
            <w:pPr>
              <w:spacing w:after="0" w:line="240" w:lineRule="auto"/>
              <w:jc w:val="center"/>
              <w:rPr>
                <w:rFonts w:ascii="Times New Roman" w:eastAsia="Times New Roman" w:hAnsi="Times New Roman" w:cs="Times New Roman"/>
                <w:color w:val="000000"/>
                <w:sz w:val="18"/>
                <w:szCs w:val="18"/>
                <w:lang w:eastAsia="fi-FI"/>
              </w:rPr>
            </w:pPr>
          </w:p>
        </w:tc>
        <w:tc>
          <w:tcPr>
            <w:tcW w:w="2455" w:type="dxa"/>
            <w:tcBorders>
              <w:top w:val="nil"/>
              <w:left w:val="nil"/>
              <w:bottom w:val="nil"/>
              <w:right w:val="nil"/>
            </w:tcBorders>
            <w:shd w:val="clear" w:color="auto" w:fill="auto"/>
            <w:noWrap/>
            <w:vAlign w:val="center"/>
            <w:hideMark/>
          </w:tcPr>
          <w:p w14:paraId="342A26DB" w14:textId="77777777" w:rsidR="00051F53" w:rsidRPr="00FD03DA" w:rsidRDefault="00051F53" w:rsidP="00051F53">
            <w:pPr>
              <w:spacing w:after="0" w:line="240" w:lineRule="auto"/>
              <w:jc w:val="right"/>
              <w:rPr>
                <w:rFonts w:ascii="Times New Roman" w:eastAsia="Times New Roman" w:hAnsi="Times New Roman" w:cs="Times New Roman"/>
                <w:bCs/>
                <w:sz w:val="18"/>
                <w:szCs w:val="18"/>
                <w:lang w:eastAsia="fi-FI"/>
              </w:rPr>
            </w:pPr>
            <w:r w:rsidRPr="00FD03DA">
              <w:rPr>
                <w:rFonts w:ascii="Times New Roman" w:eastAsia="Times New Roman" w:hAnsi="Times New Roman" w:cs="Times New Roman"/>
                <w:bCs/>
                <w:sz w:val="18"/>
                <w:szCs w:val="18"/>
                <w:lang w:eastAsia="fi-FI"/>
              </w:rPr>
              <w:t>Neuroticism</w:t>
            </w:r>
          </w:p>
        </w:tc>
        <w:tc>
          <w:tcPr>
            <w:tcW w:w="960" w:type="dxa"/>
            <w:tcBorders>
              <w:top w:val="nil"/>
              <w:left w:val="nil"/>
              <w:bottom w:val="nil"/>
              <w:right w:val="nil"/>
            </w:tcBorders>
            <w:shd w:val="clear" w:color="000000" w:fill="FFFFFF"/>
            <w:noWrap/>
            <w:vAlign w:val="center"/>
            <w:hideMark/>
          </w:tcPr>
          <w:p w14:paraId="50217C8B" w14:textId="06699821" w:rsidR="00051F53" w:rsidRPr="00051F53" w:rsidRDefault="00430223" w:rsidP="00051F53">
            <w:pPr>
              <w:spacing w:after="0" w:line="240" w:lineRule="auto"/>
              <w:jc w:val="center"/>
              <w:rPr>
                <w:rFonts w:ascii="Times New Roman" w:eastAsia="Times New Roman" w:hAnsi="Times New Roman" w:cs="Times New Roman"/>
                <w:color w:val="000000"/>
                <w:sz w:val="18"/>
                <w:szCs w:val="18"/>
                <w:lang w:eastAsia="fi-FI"/>
              </w:rPr>
            </w:pPr>
            <w:r>
              <w:rPr>
                <w:rFonts w:ascii="Times New Roman" w:eastAsia="Times New Roman" w:hAnsi="Times New Roman" w:cs="Times New Roman"/>
                <w:color w:val="000000"/>
                <w:sz w:val="18"/>
                <w:szCs w:val="18"/>
                <w:lang w:eastAsia="fi-FI"/>
              </w:rPr>
              <w:t>0.</w:t>
            </w:r>
            <w:r w:rsidR="00051F53" w:rsidRPr="00051F53">
              <w:rPr>
                <w:rFonts w:ascii="Times New Roman" w:eastAsia="Times New Roman" w:hAnsi="Times New Roman" w:cs="Times New Roman"/>
                <w:color w:val="000000"/>
                <w:sz w:val="18"/>
                <w:szCs w:val="18"/>
                <w:lang w:eastAsia="fi-FI"/>
              </w:rPr>
              <w:t>223</w:t>
            </w:r>
          </w:p>
        </w:tc>
        <w:tc>
          <w:tcPr>
            <w:tcW w:w="960" w:type="dxa"/>
            <w:tcBorders>
              <w:top w:val="nil"/>
              <w:left w:val="nil"/>
              <w:bottom w:val="nil"/>
              <w:right w:val="nil"/>
            </w:tcBorders>
            <w:shd w:val="clear" w:color="000000" w:fill="D9D9D9"/>
            <w:noWrap/>
            <w:vAlign w:val="center"/>
            <w:hideMark/>
          </w:tcPr>
          <w:p w14:paraId="2FB3CA4C" w14:textId="749ED5FA" w:rsidR="00051F53" w:rsidRPr="00051F53" w:rsidRDefault="00430223" w:rsidP="00051F53">
            <w:pPr>
              <w:spacing w:after="0" w:line="240" w:lineRule="auto"/>
              <w:jc w:val="center"/>
              <w:rPr>
                <w:rFonts w:ascii="Times New Roman" w:eastAsia="Times New Roman" w:hAnsi="Times New Roman" w:cs="Times New Roman"/>
                <w:b/>
                <w:bCs/>
                <w:color w:val="000000"/>
                <w:sz w:val="18"/>
                <w:szCs w:val="18"/>
                <w:lang w:eastAsia="fi-FI"/>
              </w:rPr>
            </w:pPr>
            <w:r>
              <w:rPr>
                <w:rFonts w:ascii="Times New Roman" w:eastAsia="Times New Roman" w:hAnsi="Times New Roman" w:cs="Times New Roman"/>
                <w:b/>
                <w:bCs/>
                <w:color w:val="000000"/>
                <w:sz w:val="18"/>
                <w:szCs w:val="18"/>
                <w:lang w:eastAsia="fi-FI"/>
              </w:rPr>
              <w:t>0.</w:t>
            </w:r>
            <w:r w:rsidR="00051F53" w:rsidRPr="00051F53">
              <w:rPr>
                <w:rFonts w:ascii="Times New Roman" w:eastAsia="Times New Roman" w:hAnsi="Times New Roman" w:cs="Times New Roman"/>
                <w:b/>
                <w:bCs/>
                <w:color w:val="000000"/>
                <w:sz w:val="18"/>
                <w:szCs w:val="18"/>
                <w:lang w:eastAsia="fi-FI"/>
              </w:rPr>
              <w:t>573</w:t>
            </w:r>
          </w:p>
        </w:tc>
        <w:tc>
          <w:tcPr>
            <w:tcW w:w="960" w:type="dxa"/>
            <w:tcBorders>
              <w:top w:val="nil"/>
              <w:left w:val="nil"/>
              <w:bottom w:val="nil"/>
              <w:right w:val="nil"/>
            </w:tcBorders>
            <w:shd w:val="clear" w:color="000000" w:fill="FFFFFF"/>
            <w:noWrap/>
            <w:vAlign w:val="center"/>
            <w:hideMark/>
          </w:tcPr>
          <w:p w14:paraId="1F648B5F" w14:textId="3939CD8C" w:rsidR="00051F53" w:rsidRPr="00051F53" w:rsidRDefault="00051F53" w:rsidP="00051F53">
            <w:pPr>
              <w:spacing w:after="0" w:line="240" w:lineRule="auto"/>
              <w:jc w:val="center"/>
              <w:rPr>
                <w:rFonts w:ascii="Times New Roman" w:eastAsia="Times New Roman" w:hAnsi="Times New Roman" w:cs="Times New Roman"/>
                <w:color w:val="000000"/>
                <w:sz w:val="18"/>
                <w:szCs w:val="18"/>
                <w:lang w:eastAsia="fi-FI"/>
              </w:rPr>
            </w:pPr>
            <w:r w:rsidRPr="00051F53">
              <w:rPr>
                <w:rFonts w:ascii="Times New Roman" w:eastAsia="Times New Roman" w:hAnsi="Times New Roman" w:cs="Times New Roman"/>
                <w:color w:val="000000"/>
                <w:sz w:val="18"/>
                <w:szCs w:val="18"/>
                <w:lang w:eastAsia="fi-FI"/>
              </w:rPr>
              <w:t>-</w:t>
            </w:r>
            <w:r w:rsidR="00430223">
              <w:rPr>
                <w:rFonts w:ascii="Times New Roman" w:eastAsia="Times New Roman" w:hAnsi="Times New Roman" w:cs="Times New Roman"/>
                <w:color w:val="000000"/>
                <w:sz w:val="18"/>
                <w:szCs w:val="18"/>
                <w:lang w:eastAsia="fi-FI"/>
              </w:rPr>
              <w:t>0.</w:t>
            </w:r>
            <w:r w:rsidRPr="00051F53">
              <w:rPr>
                <w:rFonts w:ascii="Times New Roman" w:eastAsia="Times New Roman" w:hAnsi="Times New Roman" w:cs="Times New Roman"/>
                <w:color w:val="000000"/>
                <w:sz w:val="18"/>
                <w:szCs w:val="18"/>
                <w:lang w:eastAsia="fi-FI"/>
              </w:rPr>
              <w:t>169</w:t>
            </w:r>
          </w:p>
        </w:tc>
        <w:tc>
          <w:tcPr>
            <w:tcW w:w="960" w:type="dxa"/>
            <w:tcBorders>
              <w:top w:val="nil"/>
              <w:left w:val="nil"/>
              <w:bottom w:val="nil"/>
              <w:right w:val="nil"/>
            </w:tcBorders>
            <w:shd w:val="clear" w:color="000000" w:fill="D9D9D9"/>
            <w:noWrap/>
            <w:vAlign w:val="center"/>
            <w:hideMark/>
          </w:tcPr>
          <w:p w14:paraId="6F43731B" w14:textId="05ADEB5B" w:rsidR="00051F53" w:rsidRPr="00051F53" w:rsidRDefault="00430223" w:rsidP="00051F53">
            <w:pPr>
              <w:spacing w:after="0" w:line="240" w:lineRule="auto"/>
              <w:jc w:val="center"/>
              <w:rPr>
                <w:rFonts w:ascii="Times New Roman" w:eastAsia="Times New Roman" w:hAnsi="Times New Roman" w:cs="Times New Roman"/>
                <w:b/>
                <w:bCs/>
                <w:color w:val="000000"/>
                <w:sz w:val="18"/>
                <w:szCs w:val="18"/>
                <w:lang w:eastAsia="fi-FI"/>
              </w:rPr>
            </w:pPr>
            <w:r>
              <w:rPr>
                <w:rFonts w:ascii="Times New Roman" w:eastAsia="Times New Roman" w:hAnsi="Times New Roman" w:cs="Times New Roman"/>
                <w:b/>
                <w:bCs/>
                <w:color w:val="000000"/>
                <w:sz w:val="18"/>
                <w:szCs w:val="18"/>
                <w:lang w:eastAsia="fi-FI"/>
              </w:rPr>
              <w:t>0.</w:t>
            </w:r>
            <w:r w:rsidR="00051F53" w:rsidRPr="00051F53">
              <w:rPr>
                <w:rFonts w:ascii="Times New Roman" w:eastAsia="Times New Roman" w:hAnsi="Times New Roman" w:cs="Times New Roman"/>
                <w:b/>
                <w:bCs/>
                <w:color w:val="000000"/>
                <w:sz w:val="18"/>
                <w:szCs w:val="18"/>
                <w:lang w:eastAsia="fi-FI"/>
              </w:rPr>
              <w:t>513</w:t>
            </w:r>
          </w:p>
        </w:tc>
        <w:tc>
          <w:tcPr>
            <w:tcW w:w="960" w:type="dxa"/>
            <w:tcBorders>
              <w:top w:val="nil"/>
              <w:left w:val="nil"/>
              <w:bottom w:val="nil"/>
              <w:right w:val="nil"/>
            </w:tcBorders>
            <w:shd w:val="clear" w:color="000000" w:fill="FFFFFF"/>
            <w:noWrap/>
            <w:vAlign w:val="center"/>
            <w:hideMark/>
          </w:tcPr>
          <w:p w14:paraId="09A3CA79" w14:textId="0CFEE065" w:rsidR="00051F53" w:rsidRPr="00051F53" w:rsidRDefault="00430223" w:rsidP="00051F53">
            <w:pPr>
              <w:spacing w:after="0" w:line="240" w:lineRule="auto"/>
              <w:jc w:val="center"/>
              <w:rPr>
                <w:rFonts w:ascii="Times New Roman" w:eastAsia="Times New Roman" w:hAnsi="Times New Roman" w:cs="Times New Roman"/>
                <w:color w:val="000000"/>
                <w:sz w:val="18"/>
                <w:szCs w:val="18"/>
                <w:lang w:eastAsia="fi-FI"/>
              </w:rPr>
            </w:pPr>
            <w:r>
              <w:rPr>
                <w:rFonts w:ascii="Times New Roman" w:eastAsia="Times New Roman" w:hAnsi="Times New Roman" w:cs="Times New Roman"/>
                <w:color w:val="000000"/>
                <w:sz w:val="18"/>
                <w:szCs w:val="18"/>
                <w:lang w:eastAsia="fi-FI"/>
              </w:rPr>
              <w:t>0.</w:t>
            </w:r>
            <w:r w:rsidR="00051F53" w:rsidRPr="00051F53">
              <w:rPr>
                <w:rFonts w:ascii="Times New Roman" w:eastAsia="Times New Roman" w:hAnsi="Times New Roman" w:cs="Times New Roman"/>
                <w:color w:val="000000"/>
                <w:sz w:val="18"/>
                <w:szCs w:val="18"/>
                <w:lang w:eastAsia="fi-FI"/>
              </w:rPr>
              <w:t>308</w:t>
            </w:r>
          </w:p>
        </w:tc>
        <w:tc>
          <w:tcPr>
            <w:tcW w:w="960" w:type="dxa"/>
            <w:tcBorders>
              <w:top w:val="nil"/>
              <w:left w:val="nil"/>
              <w:bottom w:val="nil"/>
              <w:right w:val="nil"/>
            </w:tcBorders>
            <w:shd w:val="clear" w:color="000000" w:fill="D9D9D9"/>
            <w:noWrap/>
            <w:vAlign w:val="center"/>
            <w:hideMark/>
          </w:tcPr>
          <w:p w14:paraId="6B9B3A94" w14:textId="150A65F4" w:rsidR="00051F53" w:rsidRPr="00051F53" w:rsidRDefault="00051F53" w:rsidP="00051F53">
            <w:pPr>
              <w:spacing w:after="0" w:line="240" w:lineRule="auto"/>
              <w:jc w:val="center"/>
              <w:rPr>
                <w:rFonts w:ascii="Times New Roman" w:eastAsia="Times New Roman" w:hAnsi="Times New Roman" w:cs="Times New Roman"/>
                <w:b/>
                <w:bCs/>
                <w:color w:val="000000"/>
                <w:sz w:val="18"/>
                <w:szCs w:val="18"/>
                <w:lang w:eastAsia="fi-FI"/>
              </w:rPr>
            </w:pPr>
            <w:r w:rsidRPr="00051F53">
              <w:rPr>
                <w:rFonts w:ascii="Times New Roman" w:eastAsia="Times New Roman" w:hAnsi="Times New Roman" w:cs="Times New Roman"/>
                <w:b/>
                <w:bCs/>
                <w:color w:val="000000"/>
                <w:sz w:val="18"/>
                <w:szCs w:val="18"/>
                <w:lang w:eastAsia="fi-FI"/>
              </w:rPr>
              <w:t>-</w:t>
            </w:r>
            <w:r w:rsidR="00430223">
              <w:rPr>
                <w:rFonts w:ascii="Times New Roman" w:eastAsia="Times New Roman" w:hAnsi="Times New Roman" w:cs="Times New Roman"/>
                <w:b/>
                <w:bCs/>
                <w:color w:val="000000"/>
                <w:sz w:val="18"/>
                <w:szCs w:val="18"/>
                <w:lang w:eastAsia="fi-FI"/>
              </w:rPr>
              <w:t>0.</w:t>
            </w:r>
            <w:r w:rsidRPr="00051F53">
              <w:rPr>
                <w:rFonts w:ascii="Times New Roman" w:eastAsia="Times New Roman" w:hAnsi="Times New Roman" w:cs="Times New Roman"/>
                <w:b/>
                <w:bCs/>
                <w:color w:val="000000"/>
                <w:sz w:val="18"/>
                <w:szCs w:val="18"/>
                <w:lang w:eastAsia="fi-FI"/>
              </w:rPr>
              <w:t>389</w:t>
            </w:r>
          </w:p>
        </w:tc>
      </w:tr>
      <w:tr w:rsidR="00051F53" w:rsidRPr="00051F53" w14:paraId="063FFEA0" w14:textId="77777777" w:rsidTr="00FD03DA">
        <w:trPr>
          <w:trHeight w:val="300"/>
        </w:trPr>
        <w:tc>
          <w:tcPr>
            <w:tcW w:w="993" w:type="dxa"/>
            <w:tcBorders>
              <w:top w:val="nil"/>
              <w:left w:val="nil"/>
              <w:bottom w:val="nil"/>
              <w:right w:val="nil"/>
            </w:tcBorders>
            <w:shd w:val="clear" w:color="auto" w:fill="auto"/>
            <w:noWrap/>
            <w:vAlign w:val="bottom"/>
            <w:hideMark/>
          </w:tcPr>
          <w:p w14:paraId="08FE6570" w14:textId="77777777" w:rsidR="00051F53" w:rsidRPr="00051F53" w:rsidRDefault="00051F53" w:rsidP="00051F53">
            <w:pPr>
              <w:spacing w:after="0" w:line="240" w:lineRule="auto"/>
              <w:jc w:val="center"/>
              <w:rPr>
                <w:rFonts w:ascii="Times New Roman" w:eastAsia="Times New Roman" w:hAnsi="Times New Roman" w:cs="Times New Roman"/>
                <w:b/>
                <w:bCs/>
                <w:color w:val="000000"/>
                <w:sz w:val="18"/>
                <w:szCs w:val="18"/>
                <w:lang w:eastAsia="fi-FI"/>
              </w:rPr>
            </w:pPr>
          </w:p>
        </w:tc>
        <w:tc>
          <w:tcPr>
            <w:tcW w:w="2455" w:type="dxa"/>
            <w:tcBorders>
              <w:top w:val="nil"/>
              <w:left w:val="nil"/>
              <w:bottom w:val="nil"/>
              <w:right w:val="nil"/>
            </w:tcBorders>
            <w:shd w:val="clear" w:color="auto" w:fill="auto"/>
            <w:noWrap/>
            <w:vAlign w:val="center"/>
            <w:hideMark/>
          </w:tcPr>
          <w:p w14:paraId="22863149" w14:textId="77777777" w:rsidR="00051F53" w:rsidRPr="00FD03DA" w:rsidRDefault="00051F53" w:rsidP="00051F53">
            <w:pPr>
              <w:spacing w:after="0" w:line="240" w:lineRule="auto"/>
              <w:jc w:val="right"/>
              <w:rPr>
                <w:rFonts w:ascii="Times New Roman" w:eastAsia="Times New Roman" w:hAnsi="Times New Roman" w:cs="Times New Roman"/>
                <w:bCs/>
                <w:sz w:val="18"/>
                <w:szCs w:val="18"/>
                <w:lang w:eastAsia="fi-FI"/>
              </w:rPr>
            </w:pPr>
            <w:r w:rsidRPr="00FD03DA">
              <w:rPr>
                <w:rFonts w:ascii="Times New Roman" w:eastAsia="Times New Roman" w:hAnsi="Times New Roman" w:cs="Times New Roman"/>
                <w:bCs/>
                <w:sz w:val="18"/>
                <w:szCs w:val="18"/>
                <w:lang w:eastAsia="fi-FI"/>
              </w:rPr>
              <w:t>Openness</w:t>
            </w:r>
          </w:p>
        </w:tc>
        <w:tc>
          <w:tcPr>
            <w:tcW w:w="960" w:type="dxa"/>
            <w:tcBorders>
              <w:top w:val="nil"/>
              <w:left w:val="nil"/>
              <w:bottom w:val="nil"/>
              <w:right w:val="nil"/>
            </w:tcBorders>
            <w:shd w:val="clear" w:color="000000" w:fill="FDFDFD"/>
            <w:noWrap/>
            <w:vAlign w:val="center"/>
            <w:hideMark/>
          </w:tcPr>
          <w:p w14:paraId="111D8ED2" w14:textId="57F49B24" w:rsidR="00051F53" w:rsidRPr="00051F53" w:rsidRDefault="00430223" w:rsidP="00051F53">
            <w:pPr>
              <w:spacing w:after="0" w:line="240" w:lineRule="auto"/>
              <w:jc w:val="center"/>
              <w:rPr>
                <w:rFonts w:ascii="Times New Roman" w:eastAsia="Times New Roman" w:hAnsi="Times New Roman" w:cs="Times New Roman"/>
                <w:color w:val="000000"/>
                <w:sz w:val="18"/>
                <w:szCs w:val="18"/>
                <w:lang w:eastAsia="fi-FI"/>
              </w:rPr>
            </w:pPr>
            <w:r>
              <w:rPr>
                <w:rFonts w:ascii="Times New Roman" w:eastAsia="Times New Roman" w:hAnsi="Times New Roman" w:cs="Times New Roman"/>
                <w:color w:val="000000"/>
                <w:sz w:val="18"/>
                <w:szCs w:val="18"/>
                <w:lang w:eastAsia="fi-FI"/>
              </w:rPr>
              <w:t>0.</w:t>
            </w:r>
            <w:r w:rsidR="00051F53" w:rsidRPr="00051F53">
              <w:rPr>
                <w:rFonts w:ascii="Times New Roman" w:eastAsia="Times New Roman" w:hAnsi="Times New Roman" w:cs="Times New Roman"/>
                <w:color w:val="000000"/>
                <w:sz w:val="18"/>
                <w:szCs w:val="18"/>
                <w:lang w:eastAsia="fi-FI"/>
              </w:rPr>
              <w:t>105</w:t>
            </w:r>
          </w:p>
        </w:tc>
        <w:tc>
          <w:tcPr>
            <w:tcW w:w="960" w:type="dxa"/>
            <w:tcBorders>
              <w:top w:val="nil"/>
              <w:left w:val="nil"/>
              <w:bottom w:val="nil"/>
              <w:right w:val="nil"/>
            </w:tcBorders>
            <w:shd w:val="clear" w:color="000000" w:fill="FDFDFD"/>
            <w:noWrap/>
            <w:vAlign w:val="center"/>
            <w:hideMark/>
          </w:tcPr>
          <w:p w14:paraId="35FCC4D6" w14:textId="7025462E" w:rsidR="00051F53" w:rsidRPr="00051F53" w:rsidRDefault="00051F53" w:rsidP="00051F53">
            <w:pPr>
              <w:spacing w:after="0" w:line="240" w:lineRule="auto"/>
              <w:jc w:val="center"/>
              <w:rPr>
                <w:rFonts w:ascii="Times New Roman" w:eastAsia="Times New Roman" w:hAnsi="Times New Roman" w:cs="Times New Roman"/>
                <w:color w:val="000000"/>
                <w:sz w:val="18"/>
                <w:szCs w:val="18"/>
                <w:lang w:eastAsia="fi-FI"/>
              </w:rPr>
            </w:pPr>
            <w:r w:rsidRPr="00051F53">
              <w:rPr>
                <w:rFonts w:ascii="Times New Roman" w:eastAsia="Times New Roman" w:hAnsi="Times New Roman" w:cs="Times New Roman"/>
                <w:color w:val="000000"/>
                <w:sz w:val="18"/>
                <w:szCs w:val="18"/>
                <w:lang w:eastAsia="fi-FI"/>
              </w:rPr>
              <w:t>-</w:t>
            </w:r>
            <w:r w:rsidR="00430223">
              <w:rPr>
                <w:rFonts w:ascii="Times New Roman" w:eastAsia="Times New Roman" w:hAnsi="Times New Roman" w:cs="Times New Roman"/>
                <w:color w:val="000000"/>
                <w:sz w:val="18"/>
                <w:szCs w:val="18"/>
                <w:lang w:eastAsia="fi-FI"/>
              </w:rPr>
              <w:t>0.</w:t>
            </w:r>
            <w:r w:rsidRPr="00051F53">
              <w:rPr>
                <w:rFonts w:ascii="Times New Roman" w:eastAsia="Times New Roman" w:hAnsi="Times New Roman" w:cs="Times New Roman"/>
                <w:color w:val="000000"/>
                <w:sz w:val="18"/>
                <w:szCs w:val="18"/>
                <w:lang w:eastAsia="fi-FI"/>
              </w:rPr>
              <w:t>154</w:t>
            </w:r>
          </w:p>
        </w:tc>
        <w:tc>
          <w:tcPr>
            <w:tcW w:w="960" w:type="dxa"/>
            <w:tcBorders>
              <w:top w:val="nil"/>
              <w:left w:val="nil"/>
              <w:bottom w:val="nil"/>
              <w:right w:val="nil"/>
            </w:tcBorders>
            <w:shd w:val="clear" w:color="000000" w:fill="FDFDFD"/>
            <w:noWrap/>
            <w:vAlign w:val="center"/>
            <w:hideMark/>
          </w:tcPr>
          <w:p w14:paraId="3D182893" w14:textId="2DE692C7" w:rsidR="00051F53" w:rsidRPr="00051F53" w:rsidRDefault="00430223" w:rsidP="00051F53">
            <w:pPr>
              <w:spacing w:after="0" w:line="240" w:lineRule="auto"/>
              <w:jc w:val="center"/>
              <w:rPr>
                <w:rFonts w:ascii="Times New Roman" w:eastAsia="Times New Roman" w:hAnsi="Times New Roman" w:cs="Times New Roman"/>
                <w:color w:val="000000"/>
                <w:sz w:val="18"/>
                <w:szCs w:val="18"/>
                <w:lang w:eastAsia="fi-FI"/>
              </w:rPr>
            </w:pPr>
            <w:r>
              <w:rPr>
                <w:rFonts w:ascii="Times New Roman" w:eastAsia="Times New Roman" w:hAnsi="Times New Roman" w:cs="Times New Roman"/>
                <w:color w:val="000000"/>
                <w:sz w:val="18"/>
                <w:szCs w:val="18"/>
                <w:lang w:eastAsia="fi-FI"/>
              </w:rPr>
              <w:t>0.</w:t>
            </w:r>
            <w:r w:rsidR="00051F53" w:rsidRPr="00051F53">
              <w:rPr>
                <w:rFonts w:ascii="Times New Roman" w:eastAsia="Times New Roman" w:hAnsi="Times New Roman" w:cs="Times New Roman"/>
                <w:color w:val="000000"/>
                <w:sz w:val="18"/>
                <w:szCs w:val="18"/>
                <w:lang w:eastAsia="fi-FI"/>
              </w:rPr>
              <w:t>193</w:t>
            </w:r>
          </w:p>
        </w:tc>
        <w:tc>
          <w:tcPr>
            <w:tcW w:w="960" w:type="dxa"/>
            <w:tcBorders>
              <w:top w:val="nil"/>
              <w:left w:val="nil"/>
              <w:bottom w:val="nil"/>
              <w:right w:val="nil"/>
            </w:tcBorders>
            <w:shd w:val="clear" w:color="000000" w:fill="FDFDFD"/>
            <w:noWrap/>
            <w:vAlign w:val="center"/>
            <w:hideMark/>
          </w:tcPr>
          <w:p w14:paraId="62D95948" w14:textId="7F7FF872" w:rsidR="00051F53" w:rsidRPr="00051F53" w:rsidRDefault="00430223" w:rsidP="00051F53">
            <w:pPr>
              <w:spacing w:after="0" w:line="240" w:lineRule="auto"/>
              <w:jc w:val="center"/>
              <w:rPr>
                <w:rFonts w:ascii="Times New Roman" w:eastAsia="Times New Roman" w:hAnsi="Times New Roman" w:cs="Times New Roman"/>
                <w:color w:val="000000"/>
                <w:sz w:val="18"/>
                <w:szCs w:val="18"/>
                <w:lang w:eastAsia="fi-FI"/>
              </w:rPr>
            </w:pPr>
            <w:r>
              <w:rPr>
                <w:rFonts w:ascii="Times New Roman" w:eastAsia="Times New Roman" w:hAnsi="Times New Roman" w:cs="Times New Roman"/>
                <w:color w:val="000000"/>
                <w:sz w:val="18"/>
                <w:szCs w:val="18"/>
                <w:lang w:eastAsia="fi-FI"/>
              </w:rPr>
              <w:t>0.</w:t>
            </w:r>
            <w:r w:rsidR="00051F53" w:rsidRPr="00051F53">
              <w:rPr>
                <w:rFonts w:ascii="Times New Roman" w:eastAsia="Times New Roman" w:hAnsi="Times New Roman" w:cs="Times New Roman"/>
                <w:color w:val="000000"/>
                <w:sz w:val="18"/>
                <w:szCs w:val="18"/>
                <w:lang w:eastAsia="fi-FI"/>
              </w:rPr>
              <w:t>032</w:t>
            </w:r>
          </w:p>
        </w:tc>
        <w:tc>
          <w:tcPr>
            <w:tcW w:w="960" w:type="dxa"/>
            <w:tcBorders>
              <w:top w:val="nil"/>
              <w:left w:val="nil"/>
              <w:bottom w:val="nil"/>
              <w:right w:val="nil"/>
            </w:tcBorders>
            <w:shd w:val="clear" w:color="000000" w:fill="FDFDFD"/>
            <w:noWrap/>
            <w:vAlign w:val="center"/>
            <w:hideMark/>
          </w:tcPr>
          <w:p w14:paraId="4742FCBE" w14:textId="07A29C0E" w:rsidR="00051F53" w:rsidRPr="00051F53" w:rsidRDefault="00051F53" w:rsidP="00051F53">
            <w:pPr>
              <w:spacing w:after="0" w:line="240" w:lineRule="auto"/>
              <w:jc w:val="center"/>
              <w:rPr>
                <w:rFonts w:ascii="Times New Roman" w:eastAsia="Times New Roman" w:hAnsi="Times New Roman" w:cs="Times New Roman"/>
                <w:color w:val="000000"/>
                <w:sz w:val="18"/>
                <w:szCs w:val="18"/>
                <w:lang w:eastAsia="fi-FI"/>
              </w:rPr>
            </w:pPr>
            <w:r w:rsidRPr="00051F53">
              <w:rPr>
                <w:rFonts w:ascii="Times New Roman" w:eastAsia="Times New Roman" w:hAnsi="Times New Roman" w:cs="Times New Roman"/>
                <w:color w:val="000000"/>
                <w:sz w:val="18"/>
                <w:szCs w:val="18"/>
                <w:lang w:eastAsia="fi-FI"/>
              </w:rPr>
              <w:t>-</w:t>
            </w:r>
            <w:r w:rsidR="00430223">
              <w:rPr>
                <w:rFonts w:ascii="Times New Roman" w:eastAsia="Times New Roman" w:hAnsi="Times New Roman" w:cs="Times New Roman"/>
                <w:color w:val="000000"/>
                <w:sz w:val="18"/>
                <w:szCs w:val="18"/>
                <w:lang w:eastAsia="fi-FI"/>
              </w:rPr>
              <w:t>0.</w:t>
            </w:r>
            <w:r w:rsidRPr="00051F53">
              <w:rPr>
                <w:rFonts w:ascii="Times New Roman" w:eastAsia="Times New Roman" w:hAnsi="Times New Roman" w:cs="Times New Roman"/>
                <w:color w:val="000000"/>
                <w:sz w:val="18"/>
                <w:szCs w:val="18"/>
                <w:lang w:eastAsia="fi-FI"/>
              </w:rPr>
              <w:t>064</w:t>
            </w:r>
          </w:p>
        </w:tc>
        <w:tc>
          <w:tcPr>
            <w:tcW w:w="960" w:type="dxa"/>
            <w:tcBorders>
              <w:top w:val="nil"/>
              <w:left w:val="nil"/>
              <w:bottom w:val="nil"/>
              <w:right w:val="nil"/>
            </w:tcBorders>
            <w:shd w:val="clear" w:color="000000" w:fill="FDFDFD"/>
            <w:noWrap/>
            <w:vAlign w:val="center"/>
            <w:hideMark/>
          </w:tcPr>
          <w:p w14:paraId="6FE6D9D7" w14:textId="00DCD990" w:rsidR="00051F53" w:rsidRPr="00051F53" w:rsidRDefault="00430223" w:rsidP="00051F53">
            <w:pPr>
              <w:spacing w:after="0" w:line="240" w:lineRule="auto"/>
              <w:jc w:val="center"/>
              <w:rPr>
                <w:rFonts w:ascii="Times New Roman" w:eastAsia="Times New Roman" w:hAnsi="Times New Roman" w:cs="Times New Roman"/>
                <w:color w:val="000000"/>
                <w:sz w:val="18"/>
                <w:szCs w:val="18"/>
                <w:lang w:eastAsia="fi-FI"/>
              </w:rPr>
            </w:pPr>
            <w:r>
              <w:rPr>
                <w:rFonts w:ascii="Times New Roman" w:eastAsia="Times New Roman" w:hAnsi="Times New Roman" w:cs="Times New Roman"/>
                <w:color w:val="000000"/>
                <w:sz w:val="18"/>
                <w:szCs w:val="18"/>
                <w:lang w:eastAsia="fi-FI"/>
              </w:rPr>
              <w:t>0.</w:t>
            </w:r>
            <w:r w:rsidR="00051F53" w:rsidRPr="00051F53">
              <w:rPr>
                <w:rFonts w:ascii="Times New Roman" w:eastAsia="Times New Roman" w:hAnsi="Times New Roman" w:cs="Times New Roman"/>
                <w:color w:val="000000"/>
                <w:sz w:val="18"/>
                <w:szCs w:val="18"/>
                <w:lang w:eastAsia="fi-FI"/>
              </w:rPr>
              <w:t>21</w:t>
            </w:r>
            <w:r w:rsidR="0025251F">
              <w:rPr>
                <w:rFonts w:ascii="Times New Roman" w:eastAsia="Times New Roman" w:hAnsi="Times New Roman" w:cs="Times New Roman"/>
                <w:color w:val="000000"/>
                <w:sz w:val="18"/>
                <w:szCs w:val="18"/>
                <w:lang w:eastAsia="fi-FI"/>
              </w:rPr>
              <w:t>0</w:t>
            </w:r>
          </w:p>
        </w:tc>
      </w:tr>
      <w:tr w:rsidR="00051F53" w:rsidRPr="00051F53" w14:paraId="0C0514DF" w14:textId="77777777" w:rsidTr="00FD03DA">
        <w:trPr>
          <w:trHeight w:val="300"/>
        </w:trPr>
        <w:tc>
          <w:tcPr>
            <w:tcW w:w="993" w:type="dxa"/>
            <w:tcBorders>
              <w:top w:val="nil"/>
              <w:left w:val="nil"/>
              <w:bottom w:val="nil"/>
              <w:right w:val="nil"/>
            </w:tcBorders>
            <w:shd w:val="clear" w:color="auto" w:fill="auto"/>
            <w:noWrap/>
            <w:vAlign w:val="bottom"/>
            <w:hideMark/>
          </w:tcPr>
          <w:p w14:paraId="6017FACB" w14:textId="30CE7319" w:rsidR="00051F53" w:rsidRPr="00051F53" w:rsidRDefault="00051F53" w:rsidP="00051F53">
            <w:pPr>
              <w:spacing w:after="0" w:line="240" w:lineRule="auto"/>
              <w:rPr>
                <w:rFonts w:ascii="Times New Roman" w:eastAsia="Times New Roman" w:hAnsi="Times New Roman" w:cs="Times New Roman"/>
                <w:color w:val="000000"/>
                <w:sz w:val="18"/>
                <w:szCs w:val="18"/>
                <w:lang w:eastAsia="fi-FI"/>
              </w:rPr>
            </w:pPr>
            <w:r w:rsidRPr="00051F53">
              <w:rPr>
                <w:rFonts w:ascii="Times New Roman" w:eastAsia="Times New Roman" w:hAnsi="Times New Roman" w:cs="Times New Roman"/>
                <w:color w:val="000000"/>
                <w:sz w:val="18"/>
                <w:szCs w:val="18"/>
                <w:lang w:eastAsia="fi-FI"/>
              </w:rPr>
              <w:t>PID</w:t>
            </w:r>
            <w:r w:rsidR="00600E65">
              <w:rPr>
                <w:rFonts w:ascii="Times New Roman" w:eastAsia="Times New Roman" w:hAnsi="Times New Roman" w:cs="Times New Roman"/>
                <w:color w:val="000000"/>
                <w:sz w:val="18"/>
                <w:szCs w:val="18"/>
                <w:lang w:eastAsia="fi-FI"/>
              </w:rPr>
              <w:t>-</w:t>
            </w:r>
            <w:r w:rsidRPr="00051F53">
              <w:rPr>
                <w:rFonts w:ascii="Times New Roman" w:eastAsia="Times New Roman" w:hAnsi="Times New Roman" w:cs="Times New Roman"/>
                <w:color w:val="000000"/>
                <w:sz w:val="18"/>
                <w:szCs w:val="18"/>
                <w:lang w:eastAsia="fi-FI"/>
              </w:rPr>
              <w:t>5</w:t>
            </w:r>
            <w:r w:rsidR="00600E65">
              <w:rPr>
                <w:rFonts w:ascii="Times New Roman" w:eastAsia="Times New Roman" w:hAnsi="Times New Roman" w:cs="Times New Roman"/>
                <w:color w:val="000000"/>
                <w:sz w:val="18"/>
                <w:szCs w:val="18"/>
                <w:lang w:eastAsia="fi-FI"/>
              </w:rPr>
              <w:t>-NBF</w:t>
            </w:r>
          </w:p>
        </w:tc>
        <w:tc>
          <w:tcPr>
            <w:tcW w:w="2455" w:type="dxa"/>
            <w:tcBorders>
              <w:top w:val="nil"/>
              <w:left w:val="nil"/>
              <w:bottom w:val="nil"/>
              <w:right w:val="nil"/>
            </w:tcBorders>
            <w:shd w:val="clear" w:color="auto" w:fill="auto"/>
            <w:noWrap/>
            <w:vAlign w:val="center"/>
            <w:hideMark/>
          </w:tcPr>
          <w:p w14:paraId="12FD2034" w14:textId="77777777" w:rsidR="00051F53" w:rsidRPr="00FD03DA" w:rsidRDefault="00051F53" w:rsidP="00051F53">
            <w:pPr>
              <w:spacing w:after="0" w:line="240" w:lineRule="auto"/>
              <w:jc w:val="right"/>
              <w:rPr>
                <w:rFonts w:ascii="Times New Roman" w:eastAsia="Times New Roman" w:hAnsi="Times New Roman" w:cs="Times New Roman"/>
                <w:bCs/>
                <w:sz w:val="18"/>
                <w:szCs w:val="18"/>
                <w:lang w:eastAsia="fi-FI"/>
              </w:rPr>
            </w:pPr>
            <w:r w:rsidRPr="00FD03DA">
              <w:rPr>
                <w:rFonts w:ascii="Times New Roman" w:eastAsia="Times New Roman" w:hAnsi="Times New Roman" w:cs="Times New Roman"/>
                <w:bCs/>
                <w:sz w:val="18"/>
                <w:szCs w:val="18"/>
                <w:lang w:eastAsia="fi-FI"/>
              </w:rPr>
              <w:t>Negative emotionality</w:t>
            </w:r>
          </w:p>
        </w:tc>
        <w:tc>
          <w:tcPr>
            <w:tcW w:w="960" w:type="dxa"/>
            <w:tcBorders>
              <w:top w:val="nil"/>
              <w:left w:val="nil"/>
              <w:bottom w:val="nil"/>
              <w:right w:val="nil"/>
            </w:tcBorders>
            <w:shd w:val="clear" w:color="000000" w:fill="FFFFFF"/>
            <w:noWrap/>
            <w:vAlign w:val="center"/>
            <w:hideMark/>
          </w:tcPr>
          <w:p w14:paraId="13C9384B" w14:textId="3107B1FD" w:rsidR="00051F53" w:rsidRPr="00051F53" w:rsidRDefault="00051F53" w:rsidP="00051F53">
            <w:pPr>
              <w:spacing w:after="0" w:line="240" w:lineRule="auto"/>
              <w:jc w:val="center"/>
              <w:rPr>
                <w:rFonts w:ascii="Times New Roman" w:eastAsia="Times New Roman" w:hAnsi="Times New Roman" w:cs="Times New Roman"/>
                <w:color w:val="000000"/>
                <w:sz w:val="18"/>
                <w:szCs w:val="18"/>
                <w:lang w:eastAsia="fi-FI"/>
              </w:rPr>
            </w:pPr>
            <w:r w:rsidRPr="00051F53">
              <w:rPr>
                <w:rFonts w:ascii="Times New Roman" w:eastAsia="Times New Roman" w:hAnsi="Times New Roman" w:cs="Times New Roman"/>
                <w:color w:val="000000"/>
                <w:sz w:val="18"/>
                <w:szCs w:val="18"/>
                <w:lang w:eastAsia="fi-FI"/>
              </w:rPr>
              <w:t>-</w:t>
            </w:r>
            <w:r w:rsidR="00430223">
              <w:rPr>
                <w:rFonts w:ascii="Times New Roman" w:eastAsia="Times New Roman" w:hAnsi="Times New Roman" w:cs="Times New Roman"/>
                <w:color w:val="000000"/>
                <w:sz w:val="18"/>
                <w:szCs w:val="18"/>
                <w:lang w:eastAsia="fi-FI"/>
              </w:rPr>
              <w:t>0.</w:t>
            </w:r>
            <w:r w:rsidRPr="00051F53">
              <w:rPr>
                <w:rFonts w:ascii="Times New Roman" w:eastAsia="Times New Roman" w:hAnsi="Times New Roman" w:cs="Times New Roman"/>
                <w:color w:val="000000"/>
                <w:sz w:val="18"/>
                <w:szCs w:val="18"/>
                <w:lang w:eastAsia="fi-FI"/>
              </w:rPr>
              <w:t>031</w:t>
            </w:r>
          </w:p>
        </w:tc>
        <w:tc>
          <w:tcPr>
            <w:tcW w:w="960" w:type="dxa"/>
            <w:tcBorders>
              <w:top w:val="nil"/>
              <w:left w:val="nil"/>
              <w:bottom w:val="nil"/>
              <w:right w:val="nil"/>
            </w:tcBorders>
            <w:shd w:val="clear" w:color="000000" w:fill="D9D9D9"/>
            <w:noWrap/>
            <w:vAlign w:val="center"/>
            <w:hideMark/>
          </w:tcPr>
          <w:p w14:paraId="29816113" w14:textId="421DDD98" w:rsidR="00051F53" w:rsidRPr="00051F53" w:rsidRDefault="00430223" w:rsidP="00051F53">
            <w:pPr>
              <w:spacing w:after="0" w:line="240" w:lineRule="auto"/>
              <w:jc w:val="center"/>
              <w:rPr>
                <w:rFonts w:ascii="Times New Roman" w:eastAsia="Times New Roman" w:hAnsi="Times New Roman" w:cs="Times New Roman"/>
                <w:b/>
                <w:bCs/>
                <w:color w:val="000000"/>
                <w:sz w:val="18"/>
                <w:szCs w:val="18"/>
                <w:lang w:eastAsia="fi-FI"/>
              </w:rPr>
            </w:pPr>
            <w:r>
              <w:rPr>
                <w:rFonts w:ascii="Times New Roman" w:eastAsia="Times New Roman" w:hAnsi="Times New Roman" w:cs="Times New Roman"/>
                <w:b/>
                <w:bCs/>
                <w:color w:val="000000"/>
                <w:sz w:val="18"/>
                <w:szCs w:val="18"/>
                <w:lang w:eastAsia="fi-FI"/>
              </w:rPr>
              <w:t>0.</w:t>
            </w:r>
            <w:r w:rsidR="00051F53" w:rsidRPr="00051F53">
              <w:rPr>
                <w:rFonts w:ascii="Times New Roman" w:eastAsia="Times New Roman" w:hAnsi="Times New Roman" w:cs="Times New Roman"/>
                <w:b/>
                <w:bCs/>
                <w:color w:val="000000"/>
                <w:sz w:val="18"/>
                <w:szCs w:val="18"/>
                <w:lang w:eastAsia="fi-FI"/>
              </w:rPr>
              <w:t>886</w:t>
            </w:r>
          </w:p>
        </w:tc>
        <w:tc>
          <w:tcPr>
            <w:tcW w:w="960" w:type="dxa"/>
            <w:tcBorders>
              <w:top w:val="nil"/>
              <w:left w:val="nil"/>
              <w:bottom w:val="nil"/>
              <w:right w:val="nil"/>
            </w:tcBorders>
            <w:shd w:val="clear" w:color="000000" w:fill="FFFFFF"/>
            <w:noWrap/>
            <w:vAlign w:val="center"/>
            <w:hideMark/>
          </w:tcPr>
          <w:p w14:paraId="6375E8D9" w14:textId="187F5EC3" w:rsidR="00051F53" w:rsidRPr="00051F53" w:rsidRDefault="00430223" w:rsidP="00051F53">
            <w:pPr>
              <w:spacing w:after="0" w:line="240" w:lineRule="auto"/>
              <w:jc w:val="center"/>
              <w:rPr>
                <w:rFonts w:ascii="Times New Roman" w:eastAsia="Times New Roman" w:hAnsi="Times New Roman" w:cs="Times New Roman"/>
                <w:color w:val="000000"/>
                <w:sz w:val="18"/>
                <w:szCs w:val="18"/>
                <w:lang w:eastAsia="fi-FI"/>
              </w:rPr>
            </w:pPr>
            <w:r>
              <w:rPr>
                <w:rFonts w:ascii="Times New Roman" w:eastAsia="Times New Roman" w:hAnsi="Times New Roman" w:cs="Times New Roman"/>
                <w:color w:val="000000"/>
                <w:sz w:val="18"/>
                <w:szCs w:val="18"/>
                <w:lang w:eastAsia="fi-FI"/>
              </w:rPr>
              <w:t>0.</w:t>
            </w:r>
            <w:r w:rsidR="00051F53" w:rsidRPr="00051F53">
              <w:rPr>
                <w:rFonts w:ascii="Times New Roman" w:eastAsia="Times New Roman" w:hAnsi="Times New Roman" w:cs="Times New Roman"/>
                <w:color w:val="000000"/>
                <w:sz w:val="18"/>
                <w:szCs w:val="18"/>
                <w:lang w:eastAsia="fi-FI"/>
              </w:rPr>
              <w:t>003</w:t>
            </w:r>
          </w:p>
        </w:tc>
        <w:tc>
          <w:tcPr>
            <w:tcW w:w="960" w:type="dxa"/>
            <w:tcBorders>
              <w:top w:val="nil"/>
              <w:left w:val="nil"/>
              <w:bottom w:val="nil"/>
              <w:right w:val="nil"/>
            </w:tcBorders>
            <w:shd w:val="clear" w:color="000000" w:fill="D9D9D9"/>
            <w:noWrap/>
            <w:vAlign w:val="center"/>
            <w:hideMark/>
          </w:tcPr>
          <w:p w14:paraId="3D72A998" w14:textId="1C8853A6" w:rsidR="00051F53" w:rsidRPr="00051F53" w:rsidRDefault="00430223" w:rsidP="00051F53">
            <w:pPr>
              <w:spacing w:after="0" w:line="240" w:lineRule="auto"/>
              <w:jc w:val="center"/>
              <w:rPr>
                <w:rFonts w:ascii="Times New Roman" w:eastAsia="Times New Roman" w:hAnsi="Times New Roman" w:cs="Times New Roman"/>
                <w:b/>
                <w:bCs/>
                <w:color w:val="000000"/>
                <w:sz w:val="18"/>
                <w:szCs w:val="18"/>
                <w:lang w:eastAsia="fi-FI"/>
              </w:rPr>
            </w:pPr>
            <w:r>
              <w:rPr>
                <w:rFonts w:ascii="Times New Roman" w:eastAsia="Times New Roman" w:hAnsi="Times New Roman" w:cs="Times New Roman"/>
                <w:b/>
                <w:bCs/>
                <w:color w:val="000000"/>
                <w:sz w:val="18"/>
                <w:szCs w:val="18"/>
                <w:lang w:eastAsia="fi-FI"/>
              </w:rPr>
              <w:t>0.</w:t>
            </w:r>
            <w:r w:rsidR="00051F53" w:rsidRPr="00051F53">
              <w:rPr>
                <w:rFonts w:ascii="Times New Roman" w:eastAsia="Times New Roman" w:hAnsi="Times New Roman" w:cs="Times New Roman"/>
                <w:b/>
                <w:bCs/>
                <w:color w:val="000000"/>
                <w:sz w:val="18"/>
                <w:szCs w:val="18"/>
                <w:lang w:eastAsia="fi-FI"/>
              </w:rPr>
              <w:t>691</w:t>
            </w:r>
          </w:p>
        </w:tc>
        <w:tc>
          <w:tcPr>
            <w:tcW w:w="960" w:type="dxa"/>
            <w:tcBorders>
              <w:top w:val="nil"/>
              <w:left w:val="nil"/>
              <w:bottom w:val="nil"/>
              <w:right w:val="nil"/>
            </w:tcBorders>
            <w:shd w:val="clear" w:color="000000" w:fill="FFFFFF"/>
            <w:noWrap/>
            <w:vAlign w:val="center"/>
            <w:hideMark/>
          </w:tcPr>
          <w:p w14:paraId="72E1011C" w14:textId="04582351" w:rsidR="00051F53" w:rsidRPr="00051F53" w:rsidRDefault="00051F53" w:rsidP="00051F53">
            <w:pPr>
              <w:spacing w:after="0" w:line="240" w:lineRule="auto"/>
              <w:jc w:val="center"/>
              <w:rPr>
                <w:rFonts w:ascii="Times New Roman" w:eastAsia="Times New Roman" w:hAnsi="Times New Roman" w:cs="Times New Roman"/>
                <w:color w:val="000000"/>
                <w:sz w:val="18"/>
                <w:szCs w:val="18"/>
                <w:lang w:eastAsia="fi-FI"/>
              </w:rPr>
            </w:pPr>
            <w:r w:rsidRPr="00051F53">
              <w:rPr>
                <w:rFonts w:ascii="Times New Roman" w:eastAsia="Times New Roman" w:hAnsi="Times New Roman" w:cs="Times New Roman"/>
                <w:color w:val="000000"/>
                <w:sz w:val="18"/>
                <w:szCs w:val="18"/>
                <w:lang w:eastAsia="fi-FI"/>
              </w:rPr>
              <w:t>-</w:t>
            </w:r>
            <w:r w:rsidR="00430223">
              <w:rPr>
                <w:rFonts w:ascii="Times New Roman" w:eastAsia="Times New Roman" w:hAnsi="Times New Roman" w:cs="Times New Roman"/>
                <w:color w:val="000000"/>
                <w:sz w:val="18"/>
                <w:szCs w:val="18"/>
                <w:lang w:eastAsia="fi-FI"/>
              </w:rPr>
              <w:t>0.</w:t>
            </w:r>
            <w:r w:rsidRPr="00051F53">
              <w:rPr>
                <w:rFonts w:ascii="Times New Roman" w:eastAsia="Times New Roman" w:hAnsi="Times New Roman" w:cs="Times New Roman"/>
                <w:color w:val="000000"/>
                <w:sz w:val="18"/>
                <w:szCs w:val="18"/>
                <w:lang w:eastAsia="fi-FI"/>
              </w:rPr>
              <w:t>006</w:t>
            </w:r>
          </w:p>
        </w:tc>
        <w:tc>
          <w:tcPr>
            <w:tcW w:w="960" w:type="dxa"/>
            <w:tcBorders>
              <w:top w:val="nil"/>
              <w:left w:val="nil"/>
              <w:bottom w:val="nil"/>
              <w:right w:val="nil"/>
            </w:tcBorders>
            <w:shd w:val="clear" w:color="000000" w:fill="D9D9D9"/>
            <w:noWrap/>
            <w:vAlign w:val="center"/>
            <w:hideMark/>
          </w:tcPr>
          <w:p w14:paraId="3CF487A8" w14:textId="39CD368F" w:rsidR="00051F53" w:rsidRPr="00051F53" w:rsidRDefault="00051F53" w:rsidP="00051F53">
            <w:pPr>
              <w:spacing w:after="0" w:line="240" w:lineRule="auto"/>
              <w:jc w:val="center"/>
              <w:rPr>
                <w:rFonts w:ascii="Times New Roman" w:eastAsia="Times New Roman" w:hAnsi="Times New Roman" w:cs="Times New Roman"/>
                <w:b/>
                <w:bCs/>
                <w:color w:val="000000"/>
                <w:sz w:val="18"/>
                <w:szCs w:val="18"/>
                <w:lang w:eastAsia="fi-FI"/>
              </w:rPr>
            </w:pPr>
            <w:r w:rsidRPr="00051F53">
              <w:rPr>
                <w:rFonts w:ascii="Times New Roman" w:eastAsia="Times New Roman" w:hAnsi="Times New Roman" w:cs="Times New Roman"/>
                <w:b/>
                <w:bCs/>
                <w:color w:val="000000"/>
                <w:sz w:val="18"/>
                <w:szCs w:val="18"/>
                <w:lang w:eastAsia="fi-FI"/>
              </w:rPr>
              <w:t>-</w:t>
            </w:r>
            <w:r w:rsidR="00430223">
              <w:rPr>
                <w:rFonts w:ascii="Times New Roman" w:eastAsia="Times New Roman" w:hAnsi="Times New Roman" w:cs="Times New Roman"/>
                <w:b/>
                <w:bCs/>
                <w:color w:val="000000"/>
                <w:sz w:val="18"/>
                <w:szCs w:val="18"/>
                <w:lang w:eastAsia="fi-FI"/>
              </w:rPr>
              <w:t>0.</w:t>
            </w:r>
            <w:r w:rsidRPr="00051F53">
              <w:rPr>
                <w:rFonts w:ascii="Times New Roman" w:eastAsia="Times New Roman" w:hAnsi="Times New Roman" w:cs="Times New Roman"/>
                <w:b/>
                <w:bCs/>
                <w:color w:val="000000"/>
                <w:sz w:val="18"/>
                <w:szCs w:val="18"/>
                <w:lang w:eastAsia="fi-FI"/>
              </w:rPr>
              <w:t>537</w:t>
            </w:r>
          </w:p>
        </w:tc>
      </w:tr>
      <w:tr w:rsidR="00051F53" w:rsidRPr="00051F53" w14:paraId="7C616993" w14:textId="77777777" w:rsidTr="00FD03DA">
        <w:trPr>
          <w:trHeight w:val="300"/>
        </w:trPr>
        <w:tc>
          <w:tcPr>
            <w:tcW w:w="993" w:type="dxa"/>
            <w:tcBorders>
              <w:top w:val="nil"/>
              <w:left w:val="nil"/>
              <w:bottom w:val="nil"/>
              <w:right w:val="nil"/>
            </w:tcBorders>
            <w:shd w:val="clear" w:color="auto" w:fill="auto"/>
            <w:noWrap/>
            <w:vAlign w:val="bottom"/>
            <w:hideMark/>
          </w:tcPr>
          <w:p w14:paraId="39FE6483" w14:textId="77777777" w:rsidR="00051F53" w:rsidRPr="00051F53" w:rsidRDefault="00051F53" w:rsidP="00051F53">
            <w:pPr>
              <w:spacing w:after="0" w:line="240" w:lineRule="auto"/>
              <w:jc w:val="center"/>
              <w:rPr>
                <w:rFonts w:ascii="Times New Roman" w:eastAsia="Times New Roman" w:hAnsi="Times New Roman" w:cs="Times New Roman"/>
                <w:b/>
                <w:bCs/>
                <w:color w:val="000000"/>
                <w:sz w:val="18"/>
                <w:szCs w:val="18"/>
                <w:lang w:eastAsia="fi-FI"/>
              </w:rPr>
            </w:pPr>
          </w:p>
        </w:tc>
        <w:tc>
          <w:tcPr>
            <w:tcW w:w="2455" w:type="dxa"/>
            <w:tcBorders>
              <w:top w:val="nil"/>
              <w:left w:val="nil"/>
              <w:bottom w:val="nil"/>
              <w:right w:val="nil"/>
            </w:tcBorders>
            <w:shd w:val="clear" w:color="auto" w:fill="auto"/>
            <w:noWrap/>
            <w:vAlign w:val="center"/>
            <w:hideMark/>
          </w:tcPr>
          <w:p w14:paraId="6F62C396" w14:textId="77777777" w:rsidR="00051F53" w:rsidRPr="00FD03DA" w:rsidRDefault="00051F53" w:rsidP="00051F53">
            <w:pPr>
              <w:spacing w:after="0" w:line="240" w:lineRule="auto"/>
              <w:jc w:val="right"/>
              <w:rPr>
                <w:rFonts w:ascii="Times New Roman" w:eastAsia="Times New Roman" w:hAnsi="Times New Roman" w:cs="Times New Roman"/>
                <w:bCs/>
                <w:sz w:val="18"/>
                <w:szCs w:val="18"/>
                <w:lang w:eastAsia="fi-FI"/>
              </w:rPr>
            </w:pPr>
            <w:r w:rsidRPr="00FD03DA">
              <w:rPr>
                <w:rFonts w:ascii="Times New Roman" w:eastAsia="Times New Roman" w:hAnsi="Times New Roman" w:cs="Times New Roman"/>
                <w:bCs/>
                <w:sz w:val="18"/>
                <w:szCs w:val="18"/>
                <w:lang w:eastAsia="fi-FI"/>
              </w:rPr>
              <w:t>Detachment</w:t>
            </w:r>
          </w:p>
        </w:tc>
        <w:tc>
          <w:tcPr>
            <w:tcW w:w="960" w:type="dxa"/>
            <w:tcBorders>
              <w:top w:val="nil"/>
              <w:left w:val="nil"/>
              <w:bottom w:val="nil"/>
              <w:right w:val="nil"/>
            </w:tcBorders>
            <w:shd w:val="clear" w:color="000000" w:fill="FDFDFD"/>
            <w:noWrap/>
            <w:vAlign w:val="center"/>
            <w:hideMark/>
          </w:tcPr>
          <w:p w14:paraId="3AF65511" w14:textId="31B4B65D" w:rsidR="00051F53" w:rsidRPr="00051F53" w:rsidRDefault="00051F53" w:rsidP="00051F53">
            <w:pPr>
              <w:spacing w:after="0" w:line="240" w:lineRule="auto"/>
              <w:jc w:val="center"/>
              <w:rPr>
                <w:rFonts w:ascii="Times New Roman" w:eastAsia="Times New Roman" w:hAnsi="Times New Roman" w:cs="Times New Roman"/>
                <w:color w:val="000000"/>
                <w:sz w:val="18"/>
                <w:szCs w:val="18"/>
                <w:lang w:eastAsia="fi-FI"/>
              </w:rPr>
            </w:pPr>
            <w:r w:rsidRPr="00051F53">
              <w:rPr>
                <w:rFonts w:ascii="Times New Roman" w:eastAsia="Times New Roman" w:hAnsi="Times New Roman" w:cs="Times New Roman"/>
                <w:color w:val="000000"/>
                <w:sz w:val="18"/>
                <w:szCs w:val="18"/>
                <w:lang w:eastAsia="fi-FI"/>
              </w:rPr>
              <w:t>-</w:t>
            </w:r>
            <w:r w:rsidR="00430223">
              <w:rPr>
                <w:rFonts w:ascii="Times New Roman" w:eastAsia="Times New Roman" w:hAnsi="Times New Roman" w:cs="Times New Roman"/>
                <w:color w:val="000000"/>
                <w:sz w:val="18"/>
                <w:szCs w:val="18"/>
                <w:lang w:eastAsia="fi-FI"/>
              </w:rPr>
              <w:t>0.</w:t>
            </w:r>
            <w:r w:rsidRPr="00051F53">
              <w:rPr>
                <w:rFonts w:ascii="Times New Roman" w:eastAsia="Times New Roman" w:hAnsi="Times New Roman" w:cs="Times New Roman"/>
                <w:color w:val="000000"/>
                <w:sz w:val="18"/>
                <w:szCs w:val="18"/>
                <w:lang w:eastAsia="fi-FI"/>
              </w:rPr>
              <w:t>1</w:t>
            </w:r>
            <w:r w:rsidR="00430223">
              <w:rPr>
                <w:rFonts w:ascii="Times New Roman" w:eastAsia="Times New Roman" w:hAnsi="Times New Roman" w:cs="Times New Roman"/>
                <w:color w:val="000000"/>
                <w:sz w:val="18"/>
                <w:szCs w:val="18"/>
                <w:lang w:eastAsia="fi-FI"/>
              </w:rPr>
              <w:t>00</w:t>
            </w:r>
          </w:p>
        </w:tc>
        <w:tc>
          <w:tcPr>
            <w:tcW w:w="960" w:type="dxa"/>
            <w:tcBorders>
              <w:top w:val="nil"/>
              <w:left w:val="nil"/>
              <w:bottom w:val="nil"/>
              <w:right w:val="nil"/>
            </w:tcBorders>
            <w:shd w:val="clear" w:color="000000" w:fill="D9D9D9"/>
            <w:noWrap/>
            <w:vAlign w:val="center"/>
            <w:hideMark/>
          </w:tcPr>
          <w:p w14:paraId="172A4585" w14:textId="286F9CE0" w:rsidR="00051F53" w:rsidRPr="00051F53" w:rsidRDefault="00430223" w:rsidP="00051F53">
            <w:pPr>
              <w:spacing w:after="0" w:line="240" w:lineRule="auto"/>
              <w:jc w:val="center"/>
              <w:rPr>
                <w:rFonts w:ascii="Times New Roman" w:eastAsia="Times New Roman" w:hAnsi="Times New Roman" w:cs="Times New Roman"/>
                <w:b/>
                <w:bCs/>
                <w:color w:val="000000"/>
                <w:sz w:val="18"/>
                <w:szCs w:val="18"/>
                <w:lang w:eastAsia="fi-FI"/>
              </w:rPr>
            </w:pPr>
            <w:r>
              <w:rPr>
                <w:rFonts w:ascii="Times New Roman" w:eastAsia="Times New Roman" w:hAnsi="Times New Roman" w:cs="Times New Roman"/>
                <w:b/>
                <w:bCs/>
                <w:color w:val="000000"/>
                <w:sz w:val="18"/>
                <w:szCs w:val="18"/>
                <w:lang w:eastAsia="fi-FI"/>
              </w:rPr>
              <w:t>0.</w:t>
            </w:r>
            <w:r w:rsidR="00051F53" w:rsidRPr="00051F53">
              <w:rPr>
                <w:rFonts w:ascii="Times New Roman" w:eastAsia="Times New Roman" w:hAnsi="Times New Roman" w:cs="Times New Roman"/>
                <w:b/>
                <w:bCs/>
                <w:color w:val="000000"/>
                <w:sz w:val="18"/>
                <w:szCs w:val="18"/>
                <w:lang w:eastAsia="fi-FI"/>
              </w:rPr>
              <w:t>72</w:t>
            </w:r>
            <w:r>
              <w:rPr>
                <w:rFonts w:ascii="Times New Roman" w:eastAsia="Times New Roman" w:hAnsi="Times New Roman" w:cs="Times New Roman"/>
                <w:b/>
                <w:bCs/>
                <w:color w:val="000000"/>
                <w:sz w:val="18"/>
                <w:szCs w:val="18"/>
                <w:lang w:eastAsia="fi-FI"/>
              </w:rPr>
              <w:t>0</w:t>
            </w:r>
          </w:p>
        </w:tc>
        <w:tc>
          <w:tcPr>
            <w:tcW w:w="960" w:type="dxa"/>
            <w:tcBorders>
              <w:top w:val="nil"/>
              <w:left w:val="nil"/>
              <w:bottom w:val="nil"/>
              <w:right w:val="nil"/>
            </w:tcBorders>
            <w:shd w:val="clear" w:color="000000" w:fill="FDFDFD"/>
            <w:noWrap/>
            <w:vAlign w:val="center"/>
            <w:hideMark/>
          </w:tcPr>
          <w:p w14:paraId="4BB9B8B6" w14:textId="4929E667" w:rsidR="00051F53" w:rsidRPr="00051F53" w:rsidRDefault="00430223" w:rsidP="00051F53">
            <w:pPr>
              <w:spacing w:after="0" w:line="240" w:lineRule="auto"/>
              <w:jc w:val="center"/>
              <w:rPr>
                <w:rFonts w:ascii="Times New Roman" w:eastAsia="Times New Roman" w:hAnsi="Times New Roman" w:cs="Times New Roman"/>
                <w:color w:val="000000"/>
                <w:sz w:val="18"/>
                <w:szCs w:val="18"/>
                <w:lang w:eastAsia="fi-FI"/>
              </w:rPr>
            </w:pPr>
            <w:r>
              <w:rPr>
                <w:rFonts w:ascii="Times New Roman" w:eastAsia="Times New Roman" w:hAnsi="Times New Roman" w:cs="Times New Roman"/>
                <w:color w:val="000000"/>
                <w:sz w:val="18"/>
                <w:szCs w:val="18"/>
                <w:lang w:eastAsia="fi-FI"/>
              </w:rPr>
              <w:t>0.</w:t>
            </w:r>
            <w:r w:rsidR="00051F53" w:rsidRPr="00051F53">
              <w:rPr>
                <w:rFonts w:ascii="Times New Roman" w:eastAsia="Times New Roman" w:hAnsi="Times New Roman" w:cs="Times New Roman"/>
                <w:color w:val="000000"/>
                <w:sz w:val="18"/>
                <w:szCs w:val="18"/>
                <w:lang w:eastAsia="fi-FI"/>
              </w:rPr>
              <w:t>017</w:t>
            </w:r>
          </w:p>
        </w:tc>
        <w:tc>
          <w:tcPr>
            <w:tcW w:w="960" w:type="dxa"/>
            <w:tcBorders>
              <w:top w:val="nil"/>
              <w:left w:val="nil"/>
              <w:bottom w:val="nil"/>
              <w:right w:val="nil"/>
            </w:tcBorders>
            <w:shd w:val="clear" w:color="000000" w:fill="D9D9D9"/>
            <w:noWrap/>
            <w:vAlign w:val="center"/>
            <w:hideMark/>
          </w:tcPr>
          <w:p w14:paraId="2EEFFD34" w14:textId="20432388" w:rsidR="00051F53" w:rsidRPr="00051F53" w:rsidRDefault="00430223" w:rsidP="00051F53">
            <w:pPr>
              <w:spacing w:after="0" w:line="240" w:lineRule="auto"/>
              <w:jc w:val="center"/>
              <w:rPr>
                <w:rFonts w:ascii="Times New Roman" w:eastAsia="Times New Roman" w:hAnsi="Times New Roman" w:cs="Times New Roman"/>
                <w:b/>
                <w:bCs/>
                <w:color w:val="000000"/>
                <w:sz w:val="18"/>
                <w:szCs w:val="18"/>
                <w:lang w:eastAsia="fi-FI"/>
              </w:rPr>
            </w:pPr>
            <w:r>
              <w:rPr>
                <w:rFonts w:ascii="Times New Roman" w:eastAsia="Times New Roman" w:hAnsi="Times New Roman" w:cs="Times New Roman"/>
                <w:b/>
                <w:bCs/>
                <w:color w:val="000000"/>
                <w:sz w:val="18"/>
                <w:szCs w:val="18"/>
                <w:lang w:eastAsia="fi-FI"/>
              </w:rPr>
              <w:t>0.</w:t>
            </w:r>
            <w:r w:rsidR="00051F53" w:rsidRPr="00051F53">
              <w:rPr>
                <w:rFonts w:ascii="Times New Roman" w:eastAsia="Times New Roman" w:hAnsi="Times New Roman" w:cs="Times New Roman"/>
                <w:b/>
                <w:bCs/>
                <w:color w:val="000000"/>
                <w:sz w:val="18"/>
                <w:szCs w:val="18"/>
                <w:lang w:eastAsia="fi-FI"/>
              </w:rPr>
              <w:t>523</w:t>
            </w:r>
          </w:p>
        </w:tc>
        <w:tc>
          <w:tcPr>
            <w:tcW w:w="960" w:type="dxa"/>
            <w:tcBorders>
              <w:top w:val="nil"/>
              <w:left w:val="nil"/>
              <w:bottom w:val="nil"/>
              <w:right w:val="nil"/>
            </w:tcBorders>
            <w:shd w:val="clear" w:color="000000" w:fill="FDFDFD"/>
            <w:noWrap/>
            <w:vAlign w:val="center"/>
            <w:hideMark/>
          </w:tcPr>
          <w:p w14:paraId="47D17A9F" w14:textId="65954249" w:rsidR="00051F53" w:rsidRPr="00051F53" w:rsidRDefault="00051F53" w:rsidP="00051F53">
            <w:pPr>
              <w:spacing w:after="0" w:line="240" w:lineRule="auto"/>
              <w:jc w:val="center"/>
              <w:rPr>
                <w:rFonts w:ascii="Times New Roman" w:eastAsia="Times New Roman" w:hAnsi="Times New Roman" w:cs="Times New Roman"/>
                <w:color w:val="000000"/>
                <w:sz w:val="18"/>
                <w:szCs w:val="18"/>
                <w:lang w:eastAsia="fi-FI"/>
              </w:rPr>
            </w:pPr>
            <w:r w:rsidRPr="00051F53">
              <w:rPr>
                <w:rFonts w:ascii="Times New Roman" w:eastAsia="Times New Roman" w:hAnsi="Times New Roman" w:cs="Times New Roman"/>
                <w:color w:val="000000"/>
                <w:sz w:val="18"/>
                <w:szCs w:val="18"/>
                <w:lang w:eastAsia="fi-FI"/>
              </w:rPr>
              <w:t>-</w:t>
            </w:r>
            <w:r w:rsidR="00430223">
              <w:rPr>
                <w:rFonts w:ascii="Times New Roman" w:eastAsia="Times New Roman" w:hAnsi="Times New Roman" w:cs="Times New Roman"/>
                <w:color w:val="000000"/>
                <w:sz w:val="18"/>
                <w:szCs w:val="18"/>
                <w:lang w:eastAsia="fi-FI"/>
              </w:rPr>
              <w:t>0.</w:t>
            </w:r>
            <w:r w:rsidRPr="00051F53">
              <w:rPr>
                <w:rFonts w:ascii="Times New Roman" w:eastAsia="Times New Roman" w:hAnsi="Times New Roman" w:cs="Times New Roman"/>
                <w:color w:val="000000"/>
                <w:sz w:val="18"/>
                <w:szCs w:val="18"/>
                <w:lang w:eastAsia="fi-FI"/>
              </w:rPr>
              <w:t>073</w:t>
            </w:r>
          </w:p>
        </w:tc>
        <w:tc>
          <w:tcPr>
            <w:tcW w:w="960" w:type="dxa"/>
            <w:tcBorders>
              <w:top w:val="nil"/>
              <w:left w:val="nil"/>
              <w:bottom w:val="nil"/>
              <w:right w:val="nil"/>
            </w:tcBorders>
            <w:shd w:val="clear" w:color="000000" w:fill="D9D9D9"/>
            <w:noWrap/>
            <w:vAlign w:val="center"/>
            <w:hideMark/>
          </w:tcPr>
          <w:p w14:paraId="4A5A1195" w14:textId="2CD98CC4" w:rsidR="00051F53" w:rsidRPr="00051F53" w:rsidRDefault="00051F53" w:rsidP="00051F53">
            <w:pPr>
              <w:spacing w:after="0" w:line="240" w:lineRule="auto"/>
              <w:jc w:val="center"/>
              <w:rPr>
                <w:rFonts w:ascii="Times New Roman" w:eastAsia="Times New Roman" w:hAnsi="Times New Roman" w:cs="Times New Roman"/>
                <w:b/>
                <w:bCs/>
                <w:color w:val="000000"/>
                <w:sz w:val="18"/>
                <w:szCs w:val="18"/>
                <w:lang w:eastAsia="fi-FI"/>
              </w:rPr>
            </w:pPr>
            <w:r w:rsidRPr="00051F53">
              <w:rPr>
                <w:rFonts w:ascii="Times New Roman" w:eastAsia="Times New Roman" w:hAnsi="Times New Roman" w:cs="Times New Roman"/>
                <w:b/>
                <w:bCs/>
                <w:color w:val="000000"/>
                <w:sz w:val="18"/>
                <w:szCs w:val="18"/>
                <w:lang w:eastAsia="fi-FI"/>
              </w:rPr>
              <w:t>-</w:t>
            </w:r>
            <w:r w:rsidR="00430223">
              <w:rPr>
                <w:rFonts w:ascii="Times New Roman" w:eastAsia="Times New Roman" w:hAnsi="Times New Roman" w:cs="Times New Roman"/>
                <w:b/>
                <w:bCs/>
                <w:color w:val="000000"/>
                <w:sz w:val="18"/>
                <w:szCs w:val="18"/>
                <w:lang w:eastAsia="fi-FI"/>
              </w:rPr>
              <w:t>0.</w:t>
            </w:r>
            <w:r w:rsidRPr="00051F53">
              <w:rPr>
                <w:rFonts w:ascii="Times New Roman" w:eastAsia="Times New Roman" w:hAnsi="Times New Roman" w:cs="Times New Roman"/>
                <w:b/>
                <w:bCs/>
                <w:color w:val="000000"/>
                <w:sz w:val="18"/>
                <w:szCs w:val="18"/>
                <w:lang w:eastAsia="fi-FI"/>
              </w:rPr>
              <w:t>443</w:t>
            </w:r>
          </w:p>
        </w:tc>
      </w:tr>
      <w:tr w:rsidR="00051F53" w:rsidRPr="00051F53" w14:paraId="2602FEDD" w14:textId="77777777" w:rsidTr="00FD03DA">
        <w:trPr>
          <w:trHeight w:val="300"/>
        </w:trPr>
        <w:tc>
          <w:tcPr>
            <w:tcW w:w="993" w:type="dxa"/>
            <w:tcBorders>
              <w:top w:val="nil"/>
              <w:left w:val="nil"/>
              <w:bottom w:val="nil"/>
              <w:right w:val="nil"/>
            </w:tcBorders>
            <w:shd w:val="clear" w:color="auto" w:fill="auto"/>
            <w:noWrap/>
            <w:vAlign w:val="bottom"/>
            <w:hideMark/>
          </w:tcPr>
          <w:p w14:paraId="401C348C" w14:textId="77777777" w:rsidR="00051F53" w:rsidRPr="00051F53" w:rsidRDefault="00051F53" w:rsidP="00051F53">
            <w:pPr>
              <w:spacing w:after="0" w:line="240" w:lineRule="auto"/>
              <w:jc w:val="center"/>
              <w:rPr>
                <w:rFonts w:ascii="Times New Roman" w:eastAsia="Times New Roman" w:hAnsi="Times New Roman" w:cs="Times New Roman"/>
                <w:b/>
                <w:bCs/>
                <w:color w:val="000000"/>
                <w:sz w:val="18"/>
                <w:szCs w:val="18"/>
                <w:lang w:eastAsia="fi-FI"/>
              </w:rPr>
            </w:pPr>
          </w:p>
        </w:tc>
        <w:tc>
          <w:tcPr>
            <w:tcW w:w="2455" w:type="dxa"/>
            <w:tcBorders>
              <w:top w:val="nil"/>
              <w:left w:val="nil"/>
              <w:bottom w:val="nil"/>
              <w:right w:val="nil"/>
            </w:tcBorders>
            <w:shd w:val="clear" w:color="auto" w:fill="auto"/>
            <w:noWrap/>
            <w:vAlign w:val="center"/>
            <w:hideMark/>
          </w:tcPr>
          <w:p w14:paraId="1518BA5A" w14:textId="77777777" w:rsidR="00051F53" w:rsidRPr="00FD03DA" w:rsidRDefault="00051F53" w:rsidP="00051F53">
            <w:pPr>
              <w:spacing w:after="0" w:line="240" w:lineRule="auto"/>
              <w:jc w:val="right"/>
              <w:rPr>
                <w:rFonts w:ascii="Times New Roman" w:eastAsia="Times New Roman" w:hAnsi="Times New Roman" w:cs="Times New Roman"/>
                <w:bCs/>
                <w:sz w:val="18"/>
                <w:szCs w:val="18"/>
                <w:lang w:eastAsia="fi-FI"/>
              </w:rPr>
            </w:pPr>
            <w:r w:rsidRPr="00FD03DA">
              <w:rPr>
                <w:rFonts w:ascii="Times New Roman" w:eastAsia="Times New Roman" w:hAnsi="Times New Roman" w:cs="Times New Roman"/>
                <w:bCs/>
                <w:sz w:val="18"/>
                <w:szCs w:val="18"/>
                <w:lang w:eastAsia="fi-FI"/>
              </w:rPr>
              <w:t>Antagonism</w:t>
            </w:r>
          </w:p>
        </w:tc>
        <w:tc>
          <w:tcPr>
            <w:tcW w:w="960" w:type="dxa"/>
            <w:tcBorders>
              <w:top w:val="nil"/>
              <w:left w:val="nil"/>
              <w:bottom w:val="nil"/>
              <w:right w:val="nil"/>
            </w:tcBorders>
            <w:shd w:val="clear" w:color="000000" w:fill="FFFFFF"/>
            <w:noWrap/>
            <w:vAlign w:val="center"/>
            <w:hideMark/>
          </w:tcPr>
          <w:p w14:paraId="70B1B9DA" w14:textId="0556950D" w:rsidR="00051F53" w:rsidRPr="00051F53" w:rsidRDefault="00051F53" w:rsidP="00051F53">
            <w:pPr>
              <w:spacing w:after="0" w:line="240" w:lineRule="auto"/>
              <w:jc w:val="center"/>
              <w:rPr>
                <w:rFonts w:ascii="Times New Roman" w:eastAsia="Times New Roman" w:hAnsi="Times New Roman" w:cs="Times New Roman"/>
                <w:color w:val="000000"/>
                <w:sz w:val="18"/>
                <w:szCs w:val="18"/>
                <w:lang w:eastAsia="fi-FI"/>
              </w:rPr>
            </w:pPr>
            <w:r w:rsidRPr="00051F53">
              <w:rPr>
                <w:rFonts w:ascii="Times New Roman" w:eastAsia="Times New Roman" w:hAnsi="Times New Roman" w:cs="Times New Roman"/>
                <w:color w:val="000000"/>
                <w:sz w:val="18"/>
                <w:szCs w:val="18"/>
                <w:lang w:eastAsia="fi-FI"/>
              </w:rPr>
              <w:t>-</w:t>
            </w:r>
            <w:r w:rsidR="00430223">
              <w:rPr>
                <w:rFonts w:ascii="Times New Roman" w:eastAsia="Times New Roman" w:hAnsi="Times New Roman" w:cs="Times New Roman"/>
                <w:color w:val="000000"/>
                <w:sz w:val="18"/>
                <w:szCs w:val="18"/>
                <w:lang w:eastAsia="fi-FI"/>
              </w:rPr>
              <w:t>0.</w:t>
            </w:r>
            <w:r w:rsidRPr="00051F53">
              <w:rPr>
                <w:rFonts w:ascii="Times New Roman" w:eastAsia="Times New Roman" w:hAnsi="Times New Roman" w:cs="Times New Roman"/>
                <w:color w:val="000000"/>
                <w:sz w:val="18"/>
                <w:szCs w:val="18"/>
                <w:lang w:eastAsia="fi-FI"/>
              </w:rPr>
              <w:t>129</w:t>
            </w:r>
          </w:p>
        </w:tc>
        <w:tc>
          <w:tcPr>
            <w:tcW w:w="960" w:type="dxa"/>
            <w:tcBorders>
              <w:top w:val="nil"/>
              <w:left w:val="nil"/>
              <w:bottom w:val="nil"/>
              <w:right w:val="nil"/>
            </w:tcBorders>
            <w:shd w:val="clear" w:color="000000" w:fill="D9D9D9"/>
            <w:noWrap/>
            <w:vAlign w:val="center"/>
            <w:hideMark/>
          </w:tcPr>
          <w:p w14:paraId="6D33D202" w14:textId="63EA027E" w:rsidR="00051F53" w:rsidRPr="00051F53" w:rsidRDefault="00430223" w:rsidP="00051F53">
            <w:pPr>
              <w:spacing w:after="0" w:line="240" w:lineRule="auto"/>
              <w:jc w:val="center"/>
              <w:rPr>
                <w:rFonts w:ascii="Times New Roman" w:eastAsia="Times New Roman" w:hAnsi="Times New Roman" w:cs="Times New Roman"/>
                <w:b/>
                <w:bCs/>
                <w:color w:val="000000"/>
                <w:sz w:val="18"/>
                <w:szCs w:val="18"/>
                <w:lang w:eastAsia="fi-FI"/>
              </w:rPr>
            </w:pPr>
            <w:r>
              <w:rPr>
                <w:rFonts w:ascii="Times New Roman" w:eastAsia="Times New Roman" w:hAnsi="Times New Roman" w:cs="Times New Roman"/>
                <w:b/>
                <w:bCs/>
                <w:color w:val="000000"/>
                <w:sz w:val="18"/>
                <w:szCs w:val="18"/>
                <w:lang w:eastAsia="fi-FI"/>
              </w:rPr>
              <w:t>0.</w:t>
            </w:r>
            <w:r w:rsidR="00051F53" w:rsidRPr="00051F53">
              <w:rPr>
                <w:rFonts w:ascii="Times New Roman" w:eastAsia="Times New Roman" w:hAnsi="Times New Roman" w:cs="Times New Roman"/>
                <w:b/>
                <w:bCs/>
                <w:color w:val="000000"/>
                <w:sz w:val="18"/>
                <w:szCs w:val="18"/>
                <w:lang w:eastAsia="fi-FI"/>
              </w:rPr>
              <w:t>391</w:t>
            </w:r>
          </w:p>
        </w:tc>
        <w:tc>
          <w:tcPr>
            <w:tcW w:w="960" w:type="dxa"/>
            <w:tcBorders>
              <w:top w:val="nil"/>
              <w:left w:val="nil"/>
              <w:bottom w:val="nil"/>
              <w:right w:val="nil"/>
            </w:tcBorders>
            <w:shd w:val="clear" w:color="000000" w:fill="D9D9D9"/>
            <w:noWrap/>
            <w:vAlign w:val="center"/>
            <w:hideMark/>
          </w:tcPr>
          <w:p w14:paraId="780C93A1" w14:textId="5FFED591" w:rsidR="00051F53" w:rsidRPr="00051F53" w:rsidRDefault="00430223" w:rsidP="00051F53">
            <w:pPr>
              <w:spacing w:after="0" w:line="240" w:lineRule="auto"/>
              <w:jc w:val="center"/>
              <w:rPr>
                <w:rFonts w:ascii="Times New Roman" w:eastAsia="Times New Roman" w:hAnsi="Times New Roman" w:cs="Times New Roman"/>
                <w:b/>
                <w:bCs/>
                <w:color w:val="000000"/>
                <w:sz w:val="18"/>
                <w:szCs w:val="18"/>
                <w:lang w:eastAsia="fi-FI"/>
              </w:rPr>
            </w:pPr>
            <w:r>
              <w:rPr>
                <w:rFonts w:ascii="Times New Roman" w:eastAsia="Times New Roman" w:hAnsi="Times New Roman" w:cs="Times New Roman"/>
                <w:b/>
                <w:bCs/>
                <w:color w:val="000000"/>
                <w:sz w:val="18"/>
                <w:szCs w:val="18"/>
                <w:lang w:eastAsia="fi-FI"/>
              </w:rPr>
              <w:t>0.</w:t>
            </w:r>
            <w:r w:rsidR="00051F53" w:rsidRPr="00051F53">
              <w:rPr>
                <w:rFonts w:ascii="Times New Roman" w:eastAsia="Times New Roman" w:hAnsi="Times New Roman" w:cs="Times New Roman"/>
                <w:b/>
                <w:bCs/>
                <w:color w:val="000000"/>
                <w:sz w:val="18"/>
                <w:szCs w:val="18"/>
                <w:lang w:eastAsia="fi-FI"/>
              </w:rPr>
              <w:t>562</w:t>
            </w:r>
          </w:p>
        </w:tc>
        <w:tc>
          <w:tcPr>
            <w:tcW w:w="960" w:type="dxa"/>
            <w:tcBorders>
              <w:top w:val="nil"/>
              <w:left w:val="nil"/>
              <w:bottom w:val="nil"/>
              <w:right w:val="nil"/>
            </w:tcBorders>
            <w:shd w:val="clear" w:color="000000" w:fill="D9D9D9"/>
            <w:noWrap/>
            <w:vAlign w:val="center"/>
            <w:hideMark/>
          </w:tcPr>
          <w:p w14:paraId="15887FE7" w14:textId="464CB58C" w:rsidR="00051F53" w:rsidRPr="00051F53" w:rsidRDefault="00430223" w:rsidP="00051F53">
            <w:pPr>
              <w:spacing w:after="0" w:line="240" w:lineRule="auto"/>
              <w:jc w:val="center"/>
              <w:rPr>
                <w:rFonts w:ascii="Times New Roman" w:eastAsia="Times New Roman" w:hAnsi="Times New Roman" w:cs="Times New Roman"/>
                <w:b/>
                <w:bCs/>
                <w:color w:val="000000"/>
                <w:sz w:val="18"/>
                <w:szCs w:val="18"/>
                <w:lang w:eastAsia="fi-FI"/>
              </w:rPr>
            </w:pPr>
            <w:r>
              <w:rPr>
                <w:rFonts w:ascii="Times New Roman" w:eastAsia="Times New Roman" w:hAnsi="Times New Roman" w:cs="Times New Roman"/>
                <w:b/>
                <w:bCs/>
                <w:color w:val="000000"/>
                <w:sz w:val="18"/>
                <w:szCs w:val="18"/>
                <w:lang w:eastAsia="fi-FI"/>
              </w:rPr>
              <w:t>0.</w:t>
            </w:r>
            <w:r w:rsidR="00051F53" w:rsidRPr="00051F53">
              <w:rPr>
                <w:rFonts w:ascii="Times New Roman" w:eastAsia="Times New Roman" w:hAnsi="Times New Roman" w:cs="Times New Roman"/>
                <w:b/>
                <w:bCs/>
                <w:color w:val="000000"/>
                <w:sz w:val="18"/>
                <w:szCs w:val="18"/>
                <w:lang w:eastAsia="fi-FI"/>
              </w:rPr>
              <w:t>5</w:t>
            </w:r>
            <w:r w:rsidR="0025251F">
              <w:rPr>
                <w:rFonts w:ascii="Times New Roman" w:eastAsia="Times New Roman" w:hAnsi="Times New Roman" w:cs="Times New Roman"/>
                <w:b/>
                <w:bCs/>
                <w:color w:val="000000"/>
                <w:sz w:val="18"/>
                <w:szCs w:val="18"/>
                <w:lang w:eastAsia="fi-FI"/>
              </w:rPr>
              <w:t>00</w:t>
            </w:r>
          </w:p>
        </w:tc>
        <w:tc>
          <w:tcPr>
            <w:tcW w:w="960" w:type="dxa"/>
            <w:tcBorders>
              <w:top w:val="nil"/>
              <w:left w:val="nil"/>
              <w:bottom w:val="nil"/>
              <w:right w:val="nil"/>
            </w:tcBorders>
            <w:shd w:val="clear" w:color="000000" w:fill="D9D9D9"/>
            <w:noWrap/>
            <w:vAlign w:val="center"/>
            <w:hideMark/>
          </w:tcPr>
          <w:p w14:paraId="309F7080" w14:textId="237C805C" w:rsidR="00051F53" w:rsidRPr="00051F53" w:rsidRDefault="00051F53" w:rsidP="00051F53">
            <w:pPr>
              <w:spacing w:after="0" w:line="240" w:lineRule="auto"/>
              <w:jc w:val="center"/>
              <w:rPr>
                <w:rFonts w:ascii="Times New Roman" w:eastAsia="Times New Roman" w:hAnsi="Times New Roman" w:cs="Times New Roman"/>
                <w:b/>
                <w:bCs/>
                <w:color w:val="000000"/>
                <w:sz w:val="18"/>
                <w:szCs w:val="18"/>
                <w:lang w:eastAsia="fi-FI"/>
              </w:rPr>
            </w:pPr>
            <w:r w:rsidRPr="00051F53">
              <w:rPr>
                <w:rFonts w:ascii="Times New Roman" w:eastAsia="Times New Roman" w:hAnsi="Times New Roman" w:cs="Times New Roman"/>
                <w:b/>
                <w:bCs/>
                <w:color w:val="000000"/>
                <w:sz w:val="18"/>
                <w:szCs w:val="18"/>
                <w:lang w:eastAsia="fi-FI"/>
              </w:rPr>
              <w:t>-</w:t>
            </w:r>
            <w:r w:rsidR="00430223">
              <w:rPr>
                <w:rFonts w:ascii="Times New Roman" w:eastAsia="Times New Roman" w:hAnsi="Times New Roman" w:cs="Times New Roman"/>
                <w:b/>
                <w:bCs/>
                <w:color w:val="000000"/>
                <w:sz w:val="18"/>
                <w:szCs w:val="18"/>
                <w:lang w:eastAsia="fi-FI"/>
              </w:rPr>
              <w:t>0.</w:t>
            </w:r>
            <w:r w:rsidRPr="00051F53">
              <w:rPr>
                <w:rFonts w:ascii="Times New Roman" w:eastAsia="Times New Roman" w:hAnsi="Times New Roman" w:cs="Times New Roman"/>
                <w:b/>
                <w:bCs/>
                <w:color w:val="000000"/>
                <w:sz w:val="18"/>
                <w:szCs w:val="18"/>
                <w:lang w:eastAsia="fi-FI"/>
              </w:rPr>
              <w:t>502</w:t>
            </w:r>
          </w:p>
        </w:tc>
        <w:tc>
          <w:tcPr>
            <w:tcW w:w="960" w:type="dxa"/>
            <w:tcBorders>
              <w:top w:val="nil"/>
              <w:left w:val="nil"/>
              <w:bottom w:val="nil"/>
              <w:right w:val="nil"/>
            </w:tcBorders>
            <w:shd w:val="clear" w:color="000000" w:fill="FFFFFF"/>
            <w:noWrap/>
            <w:vAlign w:val="center"/>
            <w:hideMark/>
          </w:tcPr>
          <w:p w14:paraId="6FAB9F16" w14:textId="2DC0E3D3" w:rsidR="00051F53" w:rsidRPr="00051F53" w:rsidRDefault="00430223" w:rsidP="00051F53">
            <w:pPr>
              <w:spacing w:after="0" w:line="240" w:lineRule="auto"/>
              <w:jc w:val="center"/>
              <w:rPr>
                <w:rFonts w:ascii="Times New Roman" w:eastAsia="Times New Roman" w:hAnsi="Times New Roman" w:cs="Times New Roman"/>
                <w:color w:val="000000"/>
                <w:sz w:val="18"/>
                <w:szCs w:val="18"/>
                <w:lang w:eastAsia="fi-FI"/>
              </w:rPr>
            </w:pPr>
            <w:r>
              <w:rPr>
                <w:rFonts w:ascii="Times New Roman" w:eastAsia="Times New Roman" w:hAnsi="Times New Roman" w:cs="Times New Roman"/>
                <w:color w:val="000000"/>
                <w:sz w:val="18"/>
                <w:szCs w:val="18"/>
                <w:lang w:eastAsia="fi-FI"/>
              </w:rPr>
              <w:t>0.</w:t>
            </w:r>
            <w:r w:rsidR="00051F53" w:rsidRPr="00051F53">
              <w:rPr>
                <w:rFonts w:ascii="Times New Roman" w:eastAsia="Times New Roman" w:hAnsi="Times New Roman" w:cs="Times New Roman"/>
                <w:color w:val="000000"/>
                <w:sz w:val="18"/>
                <w:szCs w:val="18"/>
                <w:lang w:eastAsia="fi-FI"/>
              </w:rPr>
              <w:t>026</w:t>
            </w:r>
          </w:p>
        </w:tc>
      </w:tr>
      <w:tr w:rsidR="00051F53" w:rsidRPr="00051F53" w14:paraId="5D073543" w14:textId="77777777" w:rsidTr="00FD03DA">
        <w:trPr>
          <w:trHeight w:val="300"/>
        </w:trPr>
        <w:tc>
          <w:tcPr>
            <w:tcW w:w="993" w:type="dxa"/>
            <w:tcBorders>
              <w:top w:val="nil"/>
              <w:left w:val="nil"/>
              <w:right w:val="nil"/>
            </w:tcBorders>
            <w:shd w:val="clear" w:color="auto" w:fill="auto"/>
            <w:noWrap/>
            <w:vAlign w:val="bottom"/>
            <w:hideMark/>
          </w:tcPr>
          <w:p w14:paraId="5BF81F1A" w14:textId="77777777" w:rsidR="00051F53" w:rsidRPr="00051F53" w:rsidRDefault="00051F53" w:rsidP="00051F53">
            <w:pPr>
              <w:spacing w:after="0" w:line="240" w:lineRule="auto"/>
              <w:jc w:val="center"/>
              <w:rPr>
                <w:rFonts w:ascii="Times New Roman" w:eastAsia="Times New Roman" w:hAnsi="Times New Roman" w:cs="Times New Roman"/>
                <w:color w:val="000000"/>
                <w:sz w:val="18"/>
                <w:szCs w:val="18"/>
                <w:lang w:eastAsia="fi-FI"/>
              </w:rPr>
            </w:pPr>
          </w:p>
        </w:tc>
        <w:tc>
          <w:tcPr>
            <w:tcW w:w="2455" w:type="dxa"/>
            <w:tcBorders>
              <w:top w:val="nil"/>
              <w:left w:val="nil"/>
              <w:right w:val="nil"/>
            </w:tcBorders>
            <w:shd w:val="clear" w:color="auto" w:fill="auto"/>
            <w:noWrap/>
            <w:vAlign w:val="center"/>
            <w:hideMark/>
          </w:tcPr>
          <w:p w14:paraId="58CE18D6" w14:textId="77777777" w:rsidR="00051F53" w:rsidRPr="00FD03DA" w:rsidRDefault="00051F53" w:rsidP="00051F53">
            <w:pPr>
              <w:spacing w:after="0" w:line="240" w:lineRule="auto"/>
              <w:jc w:val="right"/>
              <w:rPr>
                <w:rFonts w:ascii="Times New Roman" w:eastAsia="Times New Roman" w:hAnsi="Times New Roman" w:cs="Times New Roman"/>
                <w:bCs/>
                <w:sz w:val="18"/>
                <w:szCs w:val="18"/>
                <w:lang w:eastAsia="fi-FI"/>
              </w:rPr>
            </w:pPr>
            <w:r w:rsidRPr="00FD03DA">
              <w:rPr>
                <w:rFonts w:ascii="Times New Roman" w:eastAsia="Times New Roman" w:hAnsi="Times New Roman" w:cs="Times New Roman"/>
                <w:bCs/>
                <w:sz w:val="18"/>
                <w:szCs w:val="18"/>
                <w:lang w:eastAsia="fi-FI"/>
              </w:rPr>
              <w:t>Disinhibition</w:t>
            </w:r>
          </w:p>
        </w:tc>
        <w:tc>
          <w:tcPr>
            <w:tcW w:w="960" w:type="dxa"/>
            <w:tcBorders>
              <w:top w:val="nil"/>
              <w:left w:val="nil"/>
              <w:right w:val="nil"/>
            </w:tcBorders>
            <w:shd w:val="clear" w:color="000000" w:fill="FDFDFD"/>
            <w:noWrap/>
            <w:vAlign w:val="center"/>
            <w:hideMark/>
          </w:tcPr>
          <w:p w14:paraId="759BB543" w14:textId="44DB898D" w:rsidR="00051F53" w:rsidRPr="00051F53" w:rsidRDefault="00430223" w:rsidP="00051F53">
            <w:pPr>
              <w:spacing w:after="0" w:line="240" w:lineRule="auto"/>
              <w:jc w:val="center"/>
              <w:rPr>
                <w:rFonts w:ascii="Times New Roman" w:eastAsia="Times New Roman" w:hAnsi="Times New Roman" w:cs="Times New Roman"/>
                <w:color w:val="000000"/>
                <w:sz w:val="18"/>
                <w:szCs w:val="18"/>
                <w:lang w:eastAsia="fi-FI"/>
              </w:rPr>
            </w:pPr>
            <w:r>
              <w:rPr>
                <w:rFonts w:ascii="Times New Roman" w:eastAsia="Times New Roman" w:hAnsi="Times New Roman" w:cs="Times New Roman"/>
                <w:color w:val="000000"/>
                <w:sz w:val="18"/>
                <w:szCs w:val="18"/>
                <w:lang w:eastAsia="fi-FI"/>
              </w:rPr>
              <w:t>0.</w:t>
            </w:r>
            <w:r w:rsidR="00051F53" w:rsidRPr="00051F53">
              <w:rPr>
                <w:rFonts w:ascii="Times New Roman" w:eastAsia="Times New Roman" w:hAnsi="Times New Roman" w:cs="Times New Roman"/>
                <w:color w:val="000000"/>
                <w:sz w:val="18"/>
                <w:szCs w:val="18"/>
                <w:lang w:eastAsia="fi-FI"/>
              </w:rPr>
              <w:t>014</w:t>
            </w:r>
          </w:p>
        </w:tc>
        <w:tc>
          <w:tcPr>
            <w:tcW w:w="960" w:type="dxa"/>
            <w:tcBorders>
              <w:top w:val="nil"/>
              <w:left w:val="nil"/>
              <w:right w:val="nil"/>
            </w:tcBorders>
            <w:shd w:val="clear" w:color="000000" w:fill="D9D9D9"/>
            <w:noWrap/>
            <w:vAlign w:val="center"/>
            <w:hideMark/>
          </w:tcPr>
          <w:p w14:paraId="7185BE47" w14:textId="5AAED432" w:rsidR="00051F53" w:rsidRPr="00051F53" w:rsidRDefault="00430223" w:rsidP="00051F53">
            <w:pPr>
              <w:spacing w:after="0" w:line="240" w:lineRule="auto"/>
              <w:jc w:val="center"/>
              <w:rPr>
                <w:rFonts w:ascii="Times New Roman" w:eastAsia="Times New Roman" w:hAnsi="Times New Roman" w:cs="Times New Roman"/>
                <w:b/>
                <w:bCs/>
                <w:color w:val="000000"/>
                <w:sz w:val="18"/>
                <w:szCs w:val="18"/>
                <w:lang w:eastAsia="fi-FI"/>
              </w:rPr>
            </w:pPr>
            <w:r>
              <w:rPr>
                <w:rFonts w:ascii="Times New Roman" w:eastAsia="Times New Roman" w:hAnsi="Times New Roman" w:cs="Times New Roman"/>
                <w:b/>
                <w:bCs/>
                <w:color w:val="000000"/>
                <w:sz w:val="18"/>
                <w:szCs w:val="18"/>
                <w:lang w:eastAsia="fi-FI"/>
              </w:rPr>
              <w:t>0.</w:t>
            </w:r>
            <w:r w:rsidR="00051F53" w:rsidRPr="00051F53">
              <w:rPr>
                <w:rFonts w:ascii="Times New Roman" w:eastAsia="Times New Roman" w:hAnsi="Times New Roman" w:cs="Times New Roman"/>
                <w:b/>
                <w:bCs/>
                <w:color w:val="000000"/>
                <w:sz w:val="18"/>
                <w:szCs w:val="18"/>
                <w:lang w:eastAsia="fi-FI"/>
              </w:rPr>
              <w:t>542</w:t>
            </w:r>
          </w:p>
        </w:tc>
        <w:tc>
          <w:tcPr>
            <w:tcW w:w="960" w:type="dxa"/>
            <w:tcBorders>
              <w:top w:val="nil"/>
              <w:left w:val="nil"/>
              <w:right w:val="nil"/>
            </w:tcBorders>
            <w:shd w:val="clear" w:color="000000" w:fill="D9D9D9"/>
            <w:noWrap/>
            <w:vAlign w:val="center"/>
            <w:hideMark/>
          </w:tcPr>
          <w:p w14:paraId="32E19C36" w14:textId="1EEC8D0F" w:rsidR="00051F53" w:rsidRPr="00051F53" w:rsidRDefault="00430223" w:rsidP="00051F53">
            <w:pPr>
              <w:spacing w:after="0" w:line="240" w:lineRule="auto"/>
              <w:jc w:val="center"/>
              <w:rPr>
                <w:rFonts w:ascii="Times New Roman" w:eastAsia="Times New Roman" w:hAnsi="Times New Roman" w:cs="Times New Roman"/>
                <w:b/>
                <w:bCs/>
                <w:color w:val="000000"/>
                <w:sz w:val="18"/>
                <w:szCs w:val="18"/>
                <w:lang w:eastAsia="fi-FI"/>
              </w:rPr>
            </w:pPr>
            <w:r>
              <w:rPr>
                <w:rFonts w:ascii="Times New Roman" w:eastAsia="Times New Roman" w:hAnsi="Times New Roman" w:cs="Times New Roman"/>
                <w:b/>
                <w:bCs/>
                <w:color w:val="000000"/>
                <w:sz w:val="18"/>
                <w:szCs w:val="18"/>
                <w:lang w:eastAsia="fi-FI"/>
              </w:rPr>
              <w:t>0.</w:t>
            </w:r>
            <w:r w:rsidR="00051F53" w:rsidRPr="00051F53">
              <w:rPr>
                <w:rFonts w:ascii="Times New Roman" w:eastAsia="Times New Roman" w:hAnsi="Times New Roman" w:cs="Times New Roman"/>
                <w:b/>
                <w:bCs/>
                <w:color w:val="000000"/>
                <w:sz w:val="18"/>
                <w:szCs w:val="18"/>
                <w:lang w:eastAsia="fi-FI"/>
              </w:rPr>
              <w:t>32</w:t>
            </w:r>
            <w:r w:rsidR="0025251F">
              <w:rPr>
                <w:rFonts w:ascii="Times New Roman" w:eastAsia="Times New Roman" w:hAnsi="Times New Roman" w:cs="Times New Roman"/>
                <w:b/>
                <w:bCs/>
                <w:color w:val="000000"/>
                <w:sz w:val="18"/>
                <w:szCs w:val="18"/>
                <w:lang w:eastAsia="fi-FI"/>
              </w:rPr>
              <w:t>0</w:t>
            </w:r>
          </w:p>
        </w:tc>
        <w:tc>
          <w:tcPr>
            <w:tcW w:w="960" w:type="dxa"/>
            <w:tcBorders>
              <w:top w:val="nil"/>
              <w:left w:val="nil"/>
              <w:right w:val="nil"/>
            </w:tcBorders>
            <w:shd w:val="clear" w:color="000000" w:fill="D9D9D9"/>
            <w:noWrap/>
            <w:vAlign w:val="center"/>
            <w:hideMark/>
          </w:tcPr>
          <w:p w14:paraId="1432852F" w14:textId="22238C3A" w:rsidR="00051F53" w:rsidRPr="00051F53" w:rsidRDefault="00430223" w:rsidP="00051F53">
            <w:pPr>
              <w:spacing w:after="0" w:line="240" w:lineRule="auto"/>
              <w:jc w:val="center"/>
              <w:rPr>
                <w:rFonts w:ascii="Times New Roman" w:eastAsia="Times New Roman" w:hAnsi="Times New Roman" w:cs="Times New Roman"/>
                <w:b/>
                <w:bCs/>
                <w:color w:val="000000"/>
                <w:sz w:val="18"/>
                <w:szCs w:val="18"/>
                <w:lang w:eastAsia="fi-FI"/>
              </w:rPr>
            </w:pPr>
            <w:r>
              <w:rPr>
                <w:rFonts w:ascii="Times New Roman" w:eastAsia="Times New Roman" w:hAnsi="Times New Roman" w:cs="Times New Roman"/>
                <w:b/>
                <w:bCs/>
                <w:color w:val="000000"/>
                <w:sz w:val="18"/>
                <w:szCs w:val="18"/>
                <w:lang w:eastAsia="fi-FI"/>
              </w:rPr>
              <w:t>0.</w:t>
            </w:r>
            <w:r w:rsidR="00051F53" w:rsidRPr="00051F53">
              <w:rPr>
                <w:rFonts w:ascii="Times New Roman" w:eastAsia="Times New Roman" w:hAnsi="Times New Roman" w:cs="Times New Roman"/>
                <w:b/>
                <w:bCs/>
                <w:color w:val="000000"/>
                <w:sz w:val="18"/>
                <w:szCs w:val="18"/>
                <w:lang w:eastAsia="fi-FI"/>
              </w:rPr>
              <w:t>593</w:t>
            </w:r>
          </w:p>
        </w:tc>
        <w:tc>
          <w:tcPr>
            <w:tcW w:w="960" w:type="dxa"/>
            <w:tcBorders>
              <w:top w:val="nil"/>
              <w:left w:val="nil"/>
              <w:right w:val="nil"/>
            </w:tcBorders>
            <w:shd w:val="clear" w:color="000000" w:fill="FDFDFD"/>
            <w:noWrap/>
            <w:vAlign w:val="center"/>
            <w:hideMark/>
          </w:tcPr>
          <w:p w14:paraId="712C0D13" w14:textId="215431E4" w:rsidR="00051F53" w:rsidRPr="00051F53" w:rsidRDefault="00051F53" w:rsidP="00051F53">
            <w:pPr>
              <w:spacing w:after="0" w:line="240" w:lineRule="auto"/>
              <w:jc w:val="center"/>
              <w:rPr>
                <w:rFonts w:ascii="Times New Roman" w:eastAsia="Times New Roman" w:hAnsi="Times New Roman" w:cs="Times New Roman"/>
                <w:color w:val="000000"/>
                <w:sz w:val="18"/>
                <w:szCs w:val="18"/>
                <w:lang w:eastAsia="fi-FI"/>
              </w:rPr>
            </w:pPr>
            <w:r w:rsidRPr="00051F53">
              <w:rPr>
                <w:rFonts w:ascii="Times New Roman" w:eastAsia="Times New Roman" w:hAnsi="Times New Roman" w:cs="Times New Roman"/>
                <w:color w:val="000000"/>
                <w:sz w:val="18"/>
                <w:szCs w:val="18"/>
                <w:lang w:eastAsia="fi-FI"/>
              </w:rPr>
              <w:t>-</w:t>
            </w:r>
            <w:r w:rsidR="00430223">
              <w:rPr>
                <w:rFonts w:ascii="Times New Roman" w:eastAsia="Times New Roman" w:hAnsi="Times New Roman" w:cs="Times New Roman"/>
                <w:color w:val="000000"/>
                <w:sz w:val="18"/>
                <w:szCs w:val="18"/>
                <w:lang w:eastAsia="fi-FI"/>
              </w:rPr>
              <w:t>0.</w:t>
            </w:r>
            <w:r w:rsidRPr="00051F53">
              <w:rPr>
                <w:rFonts w:ascii="Times New Roman" w:eastAsia="Times New Roman" w:hAnsi="Times New Roman" w:cs="Times New Roman"/>
                <w:color w:val="000000"/>
                <w:sz w:val="18"/>
                <w:szCs w:val="18"/>
                <w:lang w:eastAsia="fi-FI"/>
              </w:rPr>
              <w:t>211</w:t>
            </w:r>
          </w:p>
        </w:tc>
        <w:tc>
          <w:tcPr>
            <w:tcW w:w="960" w:type="dxa"/>
            <w:tcBorders>
              <w:top w:val="nil"/>
              <w:left w:val="nil"/>
              <w:right w:val="nil"/>
            </w:tcBorders>
            <w:shd w:val="clear" w:color="000000" w:fill="FDFDFD"/>
            <w:noWrap/>
            <w:vAlign w:val="center"/>
            <w:hideMark/>
          </w:tcPr>
          <w:p w14:paraId="41FE8A2A" w14:textId="574B681A" w:rsidR="00051F53" w:rsidRPr="00051F53" w:rsidRDefault="00051F53" w:rsidP="00051F53">
            <w:pPr>
              <w:spacing w:after="0" w:line="240" w:lineRule="auto"/>
              <w:jc w:val="center"/>
              <w:rPr>
                <w:rFonts w:ascii="Times New Roman" w:eastAsia="Times New Roman" w:hAnsi="Times New Roman" w:cs="Times New Roman"/>
                <w:color w:val="000000"/>
                <w:sz w:val="18"/>
                <w:szCs w:val="18"/>
                <w:lang w:eastAsia="fi-FI"/>
              </w:rPr>
            </w:pPr>
            <w:r w:rsidRPr="00051F53">
              <w:rPr>
                <w:rFonts w:ascii="Times New Roman" w:eastAsia="Times New Roman" w:hAnsi="Times New Roman" w:cs="Times New Roman"/>
                <w:color w:val="000000"/>
                <w:sz w:val="18"/>
                <w:szCs w:val="18"/>
                <w:lang w:eastAsia="fi-FI"/>
              </w:rPr>
              <w:t>-</w:t>
            </w:r>
            <w:r w:rsidR="00430223">
              <w:rPr>
                <w:rFonts w:ascii="Times New Roman" w:eastAsia="Times New Roman" w:hAnsi="Times New Roman" w:cs="Times New Roman"/>
                <w:color w:val="000000"/>
                <w:sz w:val="18"/>
                <w:szCs w:val="18"/>
                <w:lang w:eastAsia="fi-FI"/>
              </w:rPr>
              <w:t>0.</w:t>
            </w:r>
            <w:r w:rsidRPr="00051F53">
              <w:rPr>
                <w:rFonts w:ascii="Times New Roman" w:eastAsia="Times New Roman" w:hAnsi="Times New Roman" w:cs="Times New Roman"/>
                <w:color w:val="000000"/>
                <w:sz w:val="18"/>
                <w:szCs w:val="18"/>
                <w:lang w:eastAsia="fi-FI"/>
              </w:rPr>
              <w:t>161</w:t>
            </w:r>
          </w:p>
        </w:tc>
      </w:tr>
      <w:tr w:rsidR="00051F53" w:rsidRPr="00051F53" w14:paraId="03728AE5" w14:textId="77777777" w:rsidTr="00FD03DA">
        <w:trPr>
          <w:trHeight w:val="300"/>
        </w:trPr>
        <w:tc>
          <w:tcPr>
            <w:tcW w:w="993" w:type="dxa"/>
            <w:tcBorders>
              <w:top w:val="nil"/>
              <w:left w:val="nil"/>
              <w:bottom w:val="single" w:sz="4" w:space="0" w:color="auto"/>
              <w:right w:val="nil"/>
            </w:tcBorders>
            <w:shd w:val="clear" w:color="auto" w:fill="auto"/>
            <w:noWrap/>
            <w:vAlign w:val="bottom"/>
            <w:hideMark/>
          </w:tcPr>
          <w:p w14:paraId="78933A88" w14:textId="77777777" w:rsidR="00051F53" w:rsidRPr="00051F53" w:rsidRDefault="00051F53" w:rsidP="00051F53">
            <w:pPr>
              <w:spacing w:after="0" w:line="240" w:lineRule="auto"/>
              <w:jc w:val="center"/>
              <w:rPr>
                <w:rFonts w:ascii="Times New Roman" w:eastAsia="Times New Roman" w:hAnsi="Times New Roman" w:cs="Times New Roman"/>
                <w:color w:val="000000"/>
                <w:sz w:val="18"/>
                <w:szCs w:val="18"/>
                <w:lang w:eastAsia="fi-FI"/>
              </w:rPr>
            </w:pPr>
          </w:p>
        </w:tc>
        <w:tc>
          <w:tcPr>
            <w:tcW w:w="2455" w:type="dxa"/>
            <w:tcBorders>
              <w:top w:val="nil"/>
              <w:left w:val="nil"/>
              <w:bottom w:val="single" w:sz="4" w:space="0" w:color="auto"/>
              <w:right w:val="nil"/>
            </w:tcBorders>
            <w:shd w:val="clear" w:color="auto" w:fill="auto"/>
            <w:noWrap/>
            <w:vAlign w:val="center"/>
            <w:hideMark/>
          </w:tcPr>
          <w:p w14:paraId="43396286" w14:textId="77777777" w:rsidR="00051F53" w:rsidRPr="00FD03DA" w:rsidRDefault="00051F53" w:rsidP="00051F53">
            <w:pPr>
              <w:spacing w:after="0" w:line="240" w:lineRule="auto"/>
              <w:jc w:val="right"/>
              <w:rPr>
                <w:rFonts w:ascii="Times New Roman" w:eastAsia="Times New Roman" w:hAnsi="Times New Roman" w:cs="Times New Roman"/>
                <w:bCs/>
                <w:sz w:val="18"/>
                <w:szCs w:val="18"/>
                <w:lang w:eastAsia="fi-FI"/>
              </w:rPr>
            </w:pPr>
            <w:r w:rsidRPr="00FD03DA">
              <w:rPr>
                <w:rFonts w:ascii="Times New Roman" w:eastAsia="Times New Roman" w:hAnsi="Times New Roman" w:cs="Times New Roman"/>
                <w:bCs/>
                <w:sz w:val="18"/>
                <w:szCs w:val="18"/>
                <w:lang w:eastAsia="fi-FI"/>
              </w:rPr>
              <w:t>Psychoticism</w:t>
            </w:r>
          </w:p>
        </w:tc>
        <w:tc>
          <w:tcPr>
            <w:tcW w:w="960" w:type="dxa"/>
            <w:tcBorders>
              <w:top w:val="nil"/>
              <w:left w:val="nil"/>
              <w:bottom w:val="single" w:sz="4" w:space="0" w:color="auto"/>
              <w:right w:val="nil"/>
            </w:tcBorders>
            <w:shd w:val="clear" w:color="000000" w:fill="FFFFFF"/>
            <w:noWrap/>
            <w:vAlign w:val="center"/>
            <w:hideMark/>
          </w:tcPr>
          <w:p w14:paraId="0B8596E9" w14:textId="3EAB5D57" w:rsidR="00051F53" w:rsidRPr="00051F53" w:rsidRDefault="00430223" w:rsidP="00051F53">
            <w:pPr>
              <w:spacing w:after="0" w:line="240" w:lineRule="auto"/>
              <w:jc w:val="center"/>
              <w:rPr>
                <w:rFonts w:ascii="Times New Roman" w:eastAsia="Times New Roman" w:hAnsi="Times New Roman" w:cs="Times New Roman"/>
                <w:color w:val="000000"/>
                <w:sz w:val="18"/>
                <w:szCs w:val="18"/>
                <w:lang w:eastAsia="fi-FI"/>
              </w:rPr>
            </w:pPr>
            <w:r>
              <w:rPr>
                <w:rFonts w:ascii="Times New Roman" w:eastAsia="Times New Roman" w:hAnsi="Times New Roman" w:cs="Times New Roman"/>
                <w:color w:val="000000"/>
                <w:sz w:val="18"/>
                <w:szCs w:val="18"/>
                <w:lang w:eastAsia="fi-FI"/>
              </w:rPr>
              <w:t>0.</w:t>
            </w:r>
            <w:r w:rsidR="00051F53" w:rsidRPr="00051F53">
              <w:rPr>
                <w:rFonts w:ascii="Times New Roman" w:eastAsia="Times New Roman" w:hAnsi="Times New Roman" w:cs="Times New Roman"/>
                <w:color w:val="000000"/>
                <w:sz w:val="18"/>
                <w:szCs w:val="18"/>
                <w:lang w:eastAsia="fi-FI"/>
              </w:rPr>
              <w:t>008</w:t>
            </w:r>
          </w:p>
        </w:tc>
        <w:tc>
          <w:tcPr>
            <w:tcW w:w="960" w:type="dxa"/>
            <w:tcBorders>
              <w:top w:val="nil"/>
              <w:left w:val="nil"/>
              <w:bottom w:val="single" w:sz="4" w:space="0" w:color="auto"/>
              <w:right w:val="nil"/>
            </w:tcBorders>
            <w:shd w:val="clear" w:color="000000" w:fill="D9D9D9"/>
            <w:noWrap/>
            <w:vAlign w:val="center"/>
            <w:hideMark/>
          </w:tcPr>
          <w:p w14:paraId="1EFB0F29" w14:textId="67D0EA0D" w:rsidR="00051F53" w:rsidRPr="00051F53" w:rsidRDefault="00430223" w:rsidP="00051F53">
            <w:pPr>
              <w:spacing w:after="0" w:line="240" w:lineRule="auto"/>
              <w:jc w:val="center"/>
              <w:rPr>
                <w:rFonts w:ascii="Times New Roman" w:eastAsia="Times New Roman" w:hAnsi="Times New Roman" w:cs="Times New Roman"/>
                <w:b/>
                <w:bCs/>
                <w:color w:val="000000"/>
                <w:sz w:val="18"/>
                <w:szCs w:val="18"/>
                <w:lang w:eastAsia="fi-FI"/>
              </w:rPr>
            </w:pPr>
            <w:r>
              <w:rPr>
                <w:rFonts w:ascii="Times New Roman" w:eastAsia="Times New Roman" w:hAnsi="Times New Roman" w:cs="Times New Roman"/>
                <w:b/>
                <w:bCs/>
                <w:color w:val="000000"/>
                <w:sz w:val="18"/>
                <w:szCs w:val="18"/>
                <w:lang w:eastAsia="fi-FI"/>
              </w:rPr>
              <w:t>0.</w:t>
            </w:r>
            <w:r w:rsidR="00051F53" w:rsidRPr="00051F53">
              <w:rPr>
                <w:rFonts w:ascii="Times New Roman" w:eastAsia="Times New Roman" w:hAnsi="Times New Roman" w:cs="Times New Roman"/>
                <w:b/>
                <w:bCs/>
                <w:color w:val="000000"/>
                <w:sz w:val="18"/>
                <w:szCs w:val="18"/>
                <w:lang w:eastAsia="fi-FI"/>
              </w:rPr>
              <w:t>653</w:t>
            </w:r>
          </w:p>
        </w:tc>
        <w:tc>
          <w:tcPr>
            <w:tcW w:w="960" w:type="dxa"/>
            <w:tcBorders>
              <w:top w:val="nil"/>
              <w:left w:val="nil"/>
              <w:bottom w:val="single" w:sz="4" w:space="0" w:color="auto"/>
              <w:right w:val="nil"/>
            </w:tcBorders>
            <w:shd w:val="clear" w:color="000000" w:fill="FFFFFF"/>
            <w:noWrap/>
            <w:vAlign w:val="center"/>
            <w:hideMark/>
          </w:tcPr>
          <w:p w14:paraId="2081594F" w14:textId="7A0F7F66" w:rsidR="00051F53" w:rsidRPr="00051F53" w:rsidRDefault="00430223" w:rsidP="00051F53">
            <w:pPr>
              <w:spacing w:after="0" w:line="240" w:lineRule="auto"/>
              <w:jc w:val="center"/>
              <w:rPr>
                <w:rFonts w:ascii="Times New Roman" w:eastAsia="Times New Roman" w:hAnsi="Times New Roman" w:cs="Times New Roman"/>
                <w:color w:val="000000"/>
                <w:sz w:val="18"/>
                <w:szCs w:val="18"/>
                <w:lang w:eastAsia="fi-FI"/>
              </w:rPr>
            </w:pPr>
            <w:r>
              <w:rPr>
                <w:rFonts w:ascii="Times New Roman" w:eastAsia="Times New Roman" w:hAnsi="Times New Roman" w:cs="Times New Roman"/>
                <w:color w:val="000000"/>
                <w:sz w:val="18"/>
                <w:szCs w:val="18"/>
                <w:lang w:eastAsia="fi-FI"/>
              </w:rPr>
              <w:t>0.</w:t>
            </w:r>
            <w:r w:rsidR="00051F53" w:rsidRPr="00051F53">
              <w:rPr>
                <w:rFonts w:ascii="Times New Roman" w:eastAsia="Times New Roman" w:hAnsi="Times New Roman" w:cs="Times New Roman"/>
                <w:color w:val="000000"/>
                <w:sz w:val="18"/>
                <w:szCs w:val="18"/>
                <w:lang w:eastAsia="fi-FI"/>
              </w:rPr>
              <w:t>258</w:t>
            </w:r>
          </w:p>
        </w:tc>
        <w:tc>
          <w:tcPr>
            <w:tcW w:w="960" w:type="dxa"/>
            <w:tcBorders>
              <w:top w:val="nil"/>
              <w:left w:val="nil"/>
              <w:bottom w:val="single" w:sz="4" w:space="0" w:color="auto"/>
              <w:right w:val="nil"/>
            </w:tcBorders>
            <w:shd w:val="clear" w:color="000000" w:fill="D9D9D9"/>
            <w:noWrap/>
            <w:vAlign w:val="center"/>
            <w:hideMark/>
          </w:tcPr>
          <w:p w14:paraId="1D4BF522" w14:textId="308E0160" w:rsidR="00051F53" w:rsidRPr="00051F53" w:rsidRDefault="00430223" w:rsidP="00051F53">
            <w:pPr>
              <w:spacing w:after="0" w:line="240" w:lineRule="auto"/>
              <w:jc w:val="center"/>
              <w:rPr>
                <w:rFonts w:ascii="Times New Roman" w:eastAsia="Times New Roman" w:hAnsi="Times New Roman" w:cs="Times New Roman"/>
                <w:b/>
                <w:bCs/>
                <w:color w:val="000000"/>
                <w:sz w:val="18"/>
                <w:szCs w:val="18"/>
                <w:lang w:eastAsia="fi-FI"/>
              </w:rPr>
            </w:pPr>
            <w:r>
              <w:rPr>
                <w:rFonts w:ascii="Times New Roman" w:eastAsia="Times New Roman" w:hAnsi="Times New Roman" w:cs="Times New Roman"/>
                <w:b/>
                <w:bCs/>
                <w:color w:val="000000"/>
                <w:sz w:val="18"/>
                <w:szCs w:val="18"/>
                <w:lang w:eastAsia="fi-FI"/>
              </w:rPr>
              <w:t>0.</w:t>
            </w:r>
            <w:r w:rsidR="00051F53" w:rsidRPr="00051F53">
              <w:rPr>
                <w:rFonts w:ascii="Times New Roman" w:eastAsia="Times New Roman" w:hAnsi="Times New Roman" w:cs="Times New Roman"/>
                <w:b/>
                <w:bCs/>
                <w:color w:val="000000"/>
                <w:sz w:val="18"/>
                <w:szCs w:val="18"/>
                <w:lang w:eastAsia="fi-FI"/>
              </w:rPr>
              <w:t>649</w:t>
            </w:r>
          </w:p>
        </w:tc>
        <w:tc>
          <w:tcPr>
            <w:tcW w:w="960" w:type="dxa"/>
            <w:tcBorders>
              <w:top w:val="nil"/>
              <w:left w:val="nil"/>
              <w:bottom w:val="single" w:sz="4" w:space="0" w:color="auto"/>
              <w:right w:val="nil"/>
            </w:tcBorders>
            <w:shd w:val="clear" w:color="000000" w:fill="FFFFFF"/>
            <w:noWrap/>
            <w:vAlign w:val="center"/>
            <w:hideMark/>
          </w:tcPr>
          <w:p w14:paraId="0607CD22" w14:textId="3284866C" w:rsidR="00051F53" w:rsidRPr="00051F53" w:rsidRDefault="00051F53" w:rsidP="00051F53">
            <w:pPr>
              <w:spacing w:after="0" w:line="240" w:lineRule="auto"/>
              <w:jc w:val="center"/>
              <w:rPr>
                <w:rFonts w:ascii="Times New Roman" w:eastAsia="Times New Roman" w:hAnsi="Times New Roman" w:cs="Times New Roman"/>
                <w:color w:val="000000"/>
                <w:sz w:val="18"/>
                <w:szCs w:val="18"/>
                <w:lang w:eastAsia="fi-FI"/>
              </w:rPr>
            </w:pPr>
            <w:r w:rsidRPr="00051F53">
              <w:rPr>
                <w:rFonts w:ascii="Times New Roman" w:eastAsia="Times New Roman" w:hAnsi="Times New Roman" w:cs="Times New Roman"/>
                <w:color w:val="000000"/>
                <w:sz w:val="18"/>
                <w:szCs w:val="18"/>
                <w:lang w:eastAsia="fi-FI"/>
              </w:rPr>
              <w:t>-</w:t>
            </w:r>
            <w:r w:rsidR="00430223">
              <w:rPr>
                <w:rFonts w:ascii="Times New Roman" w:eastAsia="Times New Roman" w:hAnsi="Times New Roman" w:cs="Times New Roman"/>
                <w:color w:val="000000"/>
                <w:sz w:val="18"/>
                <w:szCs w:val="18"/>
                <w:lang w:eastAsia="fi-FI"/>
              </w:rPr>
              <w:t>0.</w:t>
            </w:r>
            <w:r w:rsidRPr="00051F53">
              <w:rPr>
                <w:rFonts w:ascii="Times New Roman" w:eastAsia="Times New Roman" w:hAnsi="Times New Roman" w:cs="Times New Roman"/>
                <w:color w:val="000000"/>
                <w:sz w:val="18"/>
                <w:szCs w:val="18"/>
                <w:lang w:eastAsia="fi-FI"/>
              </w:rPr>
              <w:t>168</w:t>
            </w:r>
          </w:p>
        </w:tc>
        <w:tc>
          <w:tcPr>
            <w:tcW w:w="960" w:type="dxa"/>
            <w:tcBorders>
              <w:top w:val="nil"/>
              <w:left w:val="nil"/>
              <w:bottom w:val="single" w:sz="4" w:space="0" w:color="auto"/>
              <w:right w:val="nil"/>
            </w:tcBorders>
            <w:shd w:val="clear" w:color="000000" w:fill="FFFFFF"/>
            <w:noWrap/>
            <w:vAlign w:val="center"/>
            <w:hideMark/>
          </w:tcPr>
          <w:p w14:paraId="7455322B" w14:textId="3EE485F6" w:rsidR="00051F53" w:rsidRPr="00051F53" w:rsidRDefault="00051F53" w:rsidP="00051F53">
            <w:pPr>
              <w:spacing w:after="0" w:line="240" w:lineRule="auto"/>
              <w:jc w:val="center"/>
              <w:rPr>
                <w:rFonts w:ascii="Times New Roman" w:eastAsia="Times New Roman" w:hAnsi="Times New Roman" w:cs="Times New Roman"/>
                <w:color w:val="000000"/>
                <w:sz w:val="18"/>
                <w:szCs w:val="18"/>
                <w:lang w:eastAsia="fi-FI"/>
              </w:rPr>
            </w:pPr>
            <w:r w:rsidRPr="00051F53">
              <w:rPr>
                <w:rFonts w:ascii="Times New Roman" w:eastAsia="Times New Roman" w:hAnsi="Times New Roman" w:cs="Times New Roman"/>
                <w:color w:val="000000"/>
                <w:sz w:val="18"/>
                <w:szCs w:val="18"/>
                <w:lang w:eastAsia="fi-FI"/>
              </w:rPr>
              <w:t>-</w:t>
            </w:r>
            <w:r w:rsidR="00430223">
              <w:rPr>
                <w:rFonts w:ascii="Times New Roman" w:eastAsia="Times New Roman" w:hAnsi="Times New Roman" w:cs="Times New Roman"/>
                <w:color w:val="000000"/>
                <w:sz w:val="18"/>
                <w:szCs w:val="18"/>
                <w:lang w:eastAsia="fi-FI"/>
              </w:rPr>
              <w:t>0.</w:t>
            </w:r>
            <w:r w:rsidRPr="00051F53">
              <w:rPr>
                <w:rFonts w:ascii="Times New Roman" w:eastAsia="Times New Roman" w:hAnsi="Times New Roman" w:cs="Times New Roman"/>
                <w:color w:val="000000"/>
                <w:sz w:val="18"/>
                <w:szCs w:val="18"/>
                <w:lang w:eastAsia="fi-FI"/>
              </w:rPr>
              <w:t>261</w:t>
            </w:r>
          </w:p>
        </w:tc>
      </w:tr>
    </w:tbl>
    <w:p w14:paraId="084C7EA5" w14:textId="6DB1D592" w:rsidR="00A95956" w:rsidRDefault="00794304" w:rsidP="00A95956">
      <w:r>
        <w:t>N</w:t>
      </w:r>
      <w:r w:rsidR="00AE030F">
        <w:t xml:space="preserve">ote: </w:t>
      </w:r>
      <w:r w:rsidR="00574024">
        <w:t xml:space="preserve">Loadings above </w:t>
      </w:r>
      <w:r w:rsidR="00574024">
        <w:rPr>
          <w:rFonts w:cstheme="minorHAnsi"/>
        </w:rPr>
        <w:t>√</w:t>
      </w:r>
      <w:r w:rsidR="00574024">
        <w:t>0.1</w:t>
      </w:r>
      <w:r w:rsidR="00087D53">
        <w:t xml:space="preserve"> </w:t>
      </w:r>
      <w:r w:rsidR="00763297">
        <w:rPr>
          <w:rFonts w:cstheme="minorHAnsi"/>
        </w:rPr>
        <w:t>≈</w:t>
      </w:r>
      <w:r w:rsidR="007D2672">
        <w:t xml:space="preserve"> 0.316</w:t>
      </w:r>
      <w:r w:rsidR="00574024">
        <w:t xml:space="preserve"> are highlighted</w:t>
      </w:r>
      <w:r w:rsidR="00087D53">
        <w:t>. Abbreviations:</w:t>
      </w:r>
      <w:r w:rsidR="00574024">
        <w:t xml:space="preserve"> “BFI” = Big Five Inventory; “PID-5-NBF” = Personality Inventory for DSM-5, Norwegian Brief Form</w:t>
      </w:r>
      <w:r w:rsidR="00982183">
        <w:t>.</w:t>
      </w:r>
      <w:r w:rsidR="00350E36">
        <w:t xml:space="preserve"> For statistically significant factor correlations, see Figure 1.</w:t>
      </w:r>
    </w:p>
    <w:p w14:paraId="79A33C2E" w14:textId="77777777" w:rsidR="00A95956" w:rsidRDefault="00A95956" w:rsidP="00A95956"/>
    <w:p w14:paraId="7C822A4D" w14:textId="77777777" w:rsidR="00A81A19" w:rsidRDefault="00A81A19" w:rsidP="00943A2F">
      <w:pPr>
        <w:sectPr w:rsidR="00A81A19" w:rsidSect="00A81A19">
          <w:headerReference w:type="default" r:id="rId11"/>
          <w:pgSz w:w="16838" w:h="11906" w:orient="landscape"/>
          <w:pgMar w:top="1134" w:right="1417" w:bottom="1134" w:left="1417" w:header="708" w:footer="708" w:gutter="0"/>
          <w:cols w:space="708"/>
          <w:docGrid w:linePitch="360"/>
        </w:sectPr>
      </w:pPr>
    </w:p>
    <w:p w14:paraId="76B12282" w14:textId="22A3AF20" w:rsidR="00555D3A" w:rsidRDefault="00555D3A" w:rsidP="00943A2F"/>
    <w:p w14:paraId="5E9B24EE" w14:textId="0A38EF8F" w:rsidR="001671AF" w:rsidRDefault="00F460EA">
      <w:r w:rsidRPr="000230C0">
        <w:rPr>
          <w:b/>
        </w:rPr>
        <w:t xml:space="preserve">Table </w:t>
      </w:r>
      <w:r>
        <w:rPr>
          <w:b/>
        </w:rPr>
        <w:t>3</w:t>
      </w:r>
      <w:r w:rsidRPr="000230C0">
        <w:rPr>
          <w:b/>
        </w:rPr>
        <w:t xml:space="preserve">. </w:t>
      </w:r>
      <w:r w:rsidR="009B2B42">
        <w:rPr>
          <w:b/>
        </w:rPr>
        <w:t>Factor score correlations</w:t>
      </w:r>
      <w:r w:rsidRPr="000230C0">
        <w:rPr>
          <w:b/>
        </w:rPr>
        <w:t>.</w:t>
      </w:r>
    </w:p>
    <w:tbl>
      <w:tblPr>
        <w:tblW w:w="10720" w:type="dxa"/>
        <w:tblInd w:w="-536" w:type="dxa"/>
        <w:tblCellMar>
          <w:left w:w="70" w:type="dxa"/>
          <w:right w:w="70" w:type="dxa"/>
        </w:tblCellMar>
        <w:tblLook w:val="04A0" w:firstRow="1" w:lastRow="0" w:firstColumn="1" w:lastColumn="0" w:noHBand="0" w:noVBand="1"/>
      </w:tblPr>
      <w:tblGrid>
        <w:gridCol w:w="1880"/>
        <w:gridCol w:w="1440"/>
        <w:gridCol w:w="1520"/>
        <w:gridCol w:w="1340"/>
        <w:gridCol w:w="1460"/>
        <w:gridCol w:w="1480"/>
        <w:gridCol w:w="1600"/>
      </w:tblGrid>
      <w:tr w:rsidR="001177C5" w:rsidRPr="001177C5" w14:paraId="08501427" w14:textId="77777777" w:rsidTr="00A730F1">
        <w:trPr>
          <w:trHeight w:val="290"/>
        </w:trPr>
        <w:tc>
          <w:tcPr>
            <w:tcW w:w="1880" w:type="dxa"/>
            <w:tcBorders>
              <w:top w:val="single" w:sz="4" w:space="0" w:color="auto"/>
              <w:left w:val="nil"/>
              <w:bottom w:val="nil"/>
              <w:right w:val="nil"/>
            </w:tcBorders>
            <w:shd w:val="clear" w:color="auto" w:fill="auto"/>
            <w:noWrap/>
            <w:vAlign w:val="bottom"/>
            <w:hideMark/>
          </w:tcPr>
          <w:p w14:paraId="1B30B96D" w14:textId="77777777" w:rsidR="001177C5" w:rsidRPr="001177C5" w:rsidRDefault="001177C5" w:rsidP="001177C5">
            <w:pPr>
              <w:spacing w:after="0" w:line="240" w:lineRule="auto"/>
              <w:rPr>
                <w:rFonts w:ascii="Times New Roman" w:eastAsia="Times New Roman" w:hAnsi="Times New Roman" w:cs="Times New Roman"/>
                <w:sz w:val="18"/>
                <w:szCs w:val="18"/>
                <w:lang w:eastAsia="fi-FI"/>
              </w:rPr>
            </w:pPr>
          </w:p>
        </w:tc>
        <w:tc>
          <w:tcPr>
            <w:tcW w:w="4300" w:type="dxa"/>
            <w:gridSpan w:val="3"/>
            <w:tcBorders>
              <w:top w:val="single" w:sz="4" w:space="0" w:color="auto"/>
              <w:left w:val="nil"/>
              <w:bottom w:val="nil"/>
              <w:right w:val="nil"/>
            </w:tcBorders>
            <w:shd w:val="clear" w:color="auto" w:fill="auto"/>
            <w:noWrap/>
            <w:vAlign w:val="bottom"/>
            <w:hideMark/>
          </w:tcPr>
          <w:p w14:paraId="60709443" w14:textId="695905E7" w:rsidR="001177C5" w:rsidRPr="001177C5" w:rsidRDefault="009B2B42" w:rsidP="001177C5">
            <w:pPr>
              <w:spacing w:after="0" w:line="240" w:lineRule="auto"/>
              <w:jc w:val="center"/>
              <w:rPr>
                <w:rFonts w:ascii="Times New Roman" w:eastAsia="Times New Roman" w:hAnsi="Times New Roman" w:cs="Times New Roman"/>
                <w:b/>
                <w:bCs/>
                <w:color w:val="000000"/>
                <w:sz w:val="18"/>
                <w:szCs w:val="18"/>
                <w:lang w:eastAsia="fi-FI"/>
              </w:rPr>
            </w:pPr>
            <w:r>
              <w:rPr>
                <w:rFonts w:ascii="Times New Roman" w:eastAsia="Times New Roman" w:hAnsi="Times New Roman" w:cs="Times New Roman"/>
                <w:b/>
                <w:bCs/>
                <w:color w:val="000000"/>
                <w:sz w:val="18"/>
                <w:szCs w:val="18"/>
                <w:lang w:eastAsia="fi-FI"/>
              </w:rPr>
              <w:t>Phenotypic</w:t>
            </w:r>
          </w:p>
        </w:tc>
        <w:tc>
          <w:tcPr>
            <w:tcW w:w="4540" w:type="dxa"/>
            <w:gridSpan w:val="3"/>
            <w:tcBorders>
              <w:top w:val="single" w:sz="4" w:space="0" w:color="auto"/>
              <w:left w:val="nil"/>
              <w:bottom w:val="nil"/>
              <w:right w:val="nil"/>
            </w:tcBorders>
            <w:shd w:val="clear" w:color="auto" w:fill="auto"/>
            <w:noWrap/>
            <w:vAlign w:val="bottom"/>
            <w:hideMark/>
          </w:tcPr>
          <w:p w14:paraId="320BC34C" w14:textId="10B33226" w:rsidR="001177C5" w:rsidRPr="001177C5" w:rsidRDefault="001177C5" w:rsidP="001177C5">
            <w:pPr>
              <w:spacing w:after="0" w:line="240" w:lineRule="auto"/>
              <w:jc w:val="center"/>
              <w:rPr>
                <w:rFonts w:ascii="Times New Roman" w:eastAsia="Times New Roman" w:hAnsi="Times New Roman" w:cs="Times New Roman"/>
                <w:b/>
                <w:bCs/>
                <w:color w:val="000000"/>
                <w:sz w:val="18"/>
                <w:szCs w:val="18"/>
                <w:lang w:eastAsia="fi-FI"/>
              </w:rPr>
            </w:pPr>
            <w:r w:rsidRPr="001177C5">
              <w:rPr>
                <w:rFonts w:ascii="Times New Roman" w:eastAsia="Times New Roman" w:hAnsi="Times New Roman" w:cs="Times New Roman"/>
                <w:b/>
                <w:bCs/>
                <w:color w:val="000000"/>
                <w:sz w:val="18"/>
                <w:szCs w:val="18"/>
                <w:lang w:eastAsia="fi-FI"/>
              </w:rPr>
              <w:t>Biometric (</w:t>
            </w:r>
            <w:r>
              <w:rPr>
                <w:rFonts w:ascii="Times New Roman" w:eastAsia="Times New Roman" w:hAnsi="Times New Roman" w:cs="Times New Roman"/>
                <w:b/>
                <w:bCs/>
                <w:color w:val="000000"/>
                <w:sz w:val="18"/>
                <w:szCs w:val="18"/>
                <w:lang w:eastAsia="fi-FI"/>
              </w:rPr>
              <w:t xml:space="preserve">genetic </w:t>
            </w:r>
            <w:r w:rsidRPr="001177C5">
              <w:rPr>
                <w:rFonts w:ascii="Times New Roman" w:eastAsia="Times New Roman" w:hAnsi="Times New Roman" w:cs="Times New Roman"/>
                <w:b/>
                <w:bCs/>
                <w:color w:val="000000"/>
                <w:sz w:val="18"/>
                <w:szCs w:val="18"/>
                <w:lang w:eastAsia="fi-FI"/>
              </w:rPr>
              <w:t>\</w:t>
            </w:r>
            <w:r>
              <w:rPr>
                <w:rFonts w:ascii="Times New Roman" w:eastAsia="Times New Roman" w:hAnsi="Times New Roman" w:cs="Times New Roman"/>
                <w:b/>
                <w:bCs/>
                <w:color w:val="000000"/>
                <w:sz w:val="18"/>
                <w:szCs w:val="18"/>
                <w:lang w:eastAsia="fi-FI"/>
              </w:rPr>
              <w:t xml:space="preserve"> environmental</w:t>
            </w:r>
            <w:r w:rsidRPr="001177C5">
              <w:rPr>
                <w:rFonts w:ascii="Times New Roman" w:eastAsia="Times New Roman" w:hAnsi="Times New Roman" w:cs="Times New Roman"/>
                <w:b/>
                <w:bCs/>
                <w:color w:val="000000"/>
                <w:sz w:val="18"/>
                <w:szCs w:val="18"/>
                <w:lang w:eastAsia="fi-FI"/>
              </w:rPr>
              <w:t>)</w:t>
            </w:r>
          </w:p>
        </w:tc>
      </w:tr>
      <w:tr w:rsidR="001177C5" w:rsidRPr="001177C5" w14:paraId="541257D7" w14:textId="77777777" w:rsidTr="001177C5">
        <w:trPr>
          <w:trHeight w:val="290"/>
        </w:trPr>
        <w:tc>
          <w:tcPr>
            <w:tcW w:w="1880" w:type="dxa"/>
            <w:tcBorders>
              <w:top w:val="nil"/>
              <w:left w:val="nil"/>
              <w:bottom w:val="nil"/>
              <w:right w:val="nil"/>
            </w:tcBorders>
            <w:shd w:val="clear" w:color="auto" w:fill="auto"/>
            <w:noWrap/>
            <w:vAlign w:val="bottom"/>
            <w:hideMark/>
          </w:tcPr>
          <w:p w14:paraId="0321D1F8" w14:textId="77777777" w:rsidR="001177C5" w:rsidRPr="001177C5" w:rsidRDefault="001177C5" w:rsidP="001177C5">
            <w:pPr>
              <w:spacing w:after="0" w:line="240" w:lineRule="auto"/>
              <w:rPr>
                <w:rFonts w:ascii="Times New Roman" w:eastAsia="Times New Roman" w:hAnsi="Times New Roman" w:cs="Times New Roman"/>
                <w:b/>
                <w:bCs/>
                <w:color w:val="000000"/>
                <w:sz w:val="18"/>
                <w:szCs w:val="18"/>
                <w:lang w:eastAsia="fi-FI"/>
              </w:rPr>
            </w:pPr>
            <w:r w:rsidRPr="001177C5">
              <w:rPr>
                <w:rFonts w:ascii="Times New Roman" w:eastAsia="Times New Roman" w:hAnsi="Times New Roman" w:cs="Times New Roman"/>
                <w:b/>
                <w:bCs/>
                <w:color w:val="000000"/>
                <w:sz w:val="18"/>
                <w:szCs w:val="18"/>
                <w:lang w:eastAsia="fi-FI"/>
              </w:rPr>
              <w:t>Correlated-factor model</w:t>
            </w:r>
          </w:p>
        </w:tc>
        <w:tc>
          <w:tcPr>
            <w:tcW w:w="1440" w:type="dxa"/>
            <w:tcBorders>
              <w:top w:val="nil"/>
              <w:left w:val="nil"/>
              <w:bottom w:val="nil"/>
              <w:right w:val="nil"/>
            </w:tcBorders>
            <w:shd w:val="clear" w:color="auto" w:fill="auto"/>
            <w:noWrap/>
            <w:vAlign w:val="bottom"/>
            <w:hideMark/>
          </w:tcPr>
          <w:p w14:paraId="4380DA9B" w14:textId="24D5BC5E" w:rsidR="001177C5" w:rsidRPr="001177C5" w:rsidRDefault="009103D0" w:rsidP="001177C5">
            <w:pPr>
              <w:spacing w:after="0" w:line="240" w:lineRule="auto"/>
              <w:jc w:val="center"/>
              <w:rPr>
                <w:rFonts w:ascii="Times New Roman" w:eastAsia="Times New Roman" w:hAnsi="Times New Roman" w:cs="Times New Roman"/>
                <w:i/>
                <w:color w:val="000000"/>
                <w:sz w:val="18"/>
                <w:szCs w:val="18"/>
                <w:lang w:eastAsia="fi-FI"/>
              </w:rPr>
            </w:pPr>
            <w:r>
              <w:rPr>
                <w:rFonts w:ascii="Times New Roman" w:eastAsia="Times New Roman" w:hAnsi="Times New Roman" w:cs="Times New Roman"/>
                <w:i/>
                <w:color w:val="000000"/>
                <w:sz w:val="18"/>
                <w:szCs w:val="18"/>
                <w:lang w:eastAsia="fi-FI"/>
              </w:rPr>
              <w:t>Psychopathology</w:t>
            </w:r>
          </w:p>
        </w:tc>
        <w:tc>
          <w:tcPr>
            <w:tcW w:w="1520" w:type="dxa"/>
            <w:tcBorders>
              <w:top w:val="nil"/>
              <w:left w:val="nil"/>
              <w:bottom w:val="nil"/>
              <w:right w:val="nil"/>
            </w:tcBorders>
            <w:shd w:val="clear" w:color="auto" w:fill="auto"/>
            <w:noWrap/>
            <w:vAlign w:val="bottom"/>
            <w:hideMark/>
          </w:tcPr>
          <w:p w14:paraId="414F390A" w14:textId="37BE42B7" w:rsidR="001177C5" w:rsidRPr="001177C5" w:rsidRDefault="009103D0" w:rsidP="001177C5">
            <w:pPr>
              <w:spacing w:after="0" w:line="240" w:lineRule="auto"/>
              <w:jc w:val="center"/>
              <w:rPr>
                <w:rFonts w:ascii="Times New Roman" w:eastAsia="Times New Roman" w:hAnsi="Times New Roman" w:cs="Times New Roman"/>
                <w:i/>
                <w:color w:val="000000"/>
                <w:sz w:val="18"/>
                <w:szCs w:val="18"/>
                <w:lang w:eastAsia="fi-FI"/>
              </w:rPr>
            </w:pPr>
            <w:r>
              <w:rPr>
                <w:rFonts w:ascii="Times New Roman" w:eastAsia="Times New Roman" w:hAnsi="Times New Roman" w:cs="Times New Roman"/>
                <w:i/>
                <w:color w:val="000000"/>
                <w:sz w:val="18"/>
                <w:szCs w:val="18"/>
                <w:lang w:eastAsia="fi-FI"/>
              </w:rPr>
              <w:t>Personality</w:t>
            </w:r>
            <w:r w:rsidR="006D4253">
              <w:rPr>
                <w:rFonts w:ascii="Times New Roman" w:eastAsia="Times New Roman" w:hAnsi="Times New Roman" w:cs="Times New Roman"/>
                <w:i/>
                <w:color w:val="000000"/>
                <w:sz w:val="18"/>
                <w:szCs w:val="18"/>
                <w:lang w:eastAsia="fi-FI"/>
              </w:rPr>
              <w:t xml:space="preserve"> </w:t>
            </w:r>
            <w:r w:rsidR="006D4253" w:rsidRPr="00404FEB">
              <w:rPr>
                <w:rFonts w:ascii="Times New Roman" w:eastAsia="Times New Roman" w:hAnsi="Times New Roman" w:cs="Times New Roman"/>
                <w:i/>
                <w:color w:val="000000"/>
                <w:sz w:val="18"/>
                <w:szCs w:val="18"/>
                <w:lang w:eastAsia="fi-FI"/>
              </w:rPr>
              <w:t>pathology</w:t>
            </w:r>
          </w:p>
        </w:tc>
        <w:tc>
          <w:tcPr>
            <w:tcW w:w="1340" w:type="dxa"/>
            <w:tcBorders>
              <w:top w:val="nil"/>
              <w:left w:val="nil"/>
              <w:bottom w:val="nil"/>
              <w:right w:val="nil"/>
            </w:tcBorders>
            <w:shd w:val="clear" w:color="auto" w:fill="auto"/>
            <w:noWrap/>
            <w:vAlign w:val="bottom"/>
            <w:hideMark/>
          </w:tcPr>
          <w:p w14:paraId="174BFF1D" w14:textId="691B70C7" w:rsidR="001177C5" w:rsidRPr="001177C5" w:rsidRDefault="009103D0" w:rsidP="001177C5">
            <w:pPr>
              <w:spacing w:after="0" w:line="240" w:lineRule="auto"/>
              <w:jc w:val="center"/>
              <w:rPr>
                <w:rFonts w:ascii="Times New Roman" w:eastAsia="Times New Roman" w:hAnsi="Times New Roman" w:cs="Times New Roman"/>
                <w:i/>
                <w:color w:val="000000"/>
                <w:sz w:val="18"/>
                <w:szCs w:val="18"/>
                <w:lang w:eastAsia="fi-FI"/>
              </w:rPr>
            </w:pPr>
            <w:r w:rsidRPr="001177C5">
              <w:rPr>
                <w:rFonts w:ascii="Times New Roman" w:eastAsia="Times New Roman" w:hAnsi="Times New Roman" w:cs="Times New Roman"/>
                <w:i/>
                <w:color w:val="000000"/>
                <w:sz w:val="18"/>
                <w:szCs w:val="18"/>
                <w:lang w:eastAsia="fi-FI"/>
              </w:rPr>
              <w:t>Ext</w:t>
            </w:r>
            <w:r>
              <w:rPr>
                <w:rFonts w:ascii="Times New Roman" w:eastAsia="Times New Roman" w:hAnsi="Times New Roman" w:cs="Times New Roman"/>
                <w:i/>
                <w:color w:val="000000"/>
                <w:sz w:val="18"/>
                <w:szCs w:val="18"/>
                <w:lang w:eastAsia="fi-FI"/>
              </w:rPr>
              <w:t>ernalizing</w:t>
            </w:r>
          </w:p>
        </w:tc>
        <w:tc>
          <w:tcPr>
            <w:tcW w:w="1460" w:type="dxa"/>
            <w:tcBorders>
              <w:top w:val="nil"/>
              <w:left w:val="nil"/>
              <w:bottom w:val="nil"/>
              <w:right w:val="nil"/>
            </w:tcBorders>
            <w:shd w:val="clear" w:color="auto" w:fill="auto"/>
            <w:noWrap/>
            <w:vAlign w:val="bottom"/>
            <w:hideMark/>
          </w:tcPr>
          <w:p w14:paraId="5986C424" w14:textId="15BD18FD" w:rsidR="001177C5" w:rsidRPr="001177C5" w:rsidRDefault="00776936" w:rsidP="001177C5">
            <w:pPr>
              <w:spacing w:after="0" w:line="240" w:lineRule="auto"/>
              <w:jc w:val="center"/>
              <w:rPr>
                <w:rFonts w:ascii="Times New Roman" w:eastAsia="Times New Roman" w:hAnsi="Times New Roman" w:cs="Times New Roman"/>
                <w:i/>
                <w:color w:val="000000"/>
                <w:sz w:val="18"/>
                <w:szCs w:val="18"/>
                <w:lang w:eastAsia="fi-FI"/>
              </w:rPr>
            </w:pPr>
            <w:r>
              <w:rPr>
                <w:rFonts w:ascii="Times New Roman" w:eastAsia="Times New Roman" w:hAnsi="Times New Roman" w:cs="Times New Roman"/>
                <w:i/>
                <w:color w:val="000000"/>
                <w:sz w:val="18"/>
                <w:szCs w:val="18"/>
                <w:lang w:eastAsia="fi-FI"/>
              </w:rPr>
              <w:t>Psychopathology</w:t>
            </w:r>
          </w:p>
        </w:tc>
        <w:tc>
          <w:tcPr>
            <w:tcW w:w="1480" w:type="dxa"/>
            <w:tcBorders>
              <w:top w:val="nil"/>
              <w:left w:val="nil"/>
              <w:bottom w:val="nil"/>
              <w:right w:val="nil"/>
            </w:tcBorders>
            <w:shd w:val="clear" w:color="auto" w:fill="auto"/>
            <w:noWrap/>
            <w:vAlign w:val="bottom"/>
            <w:hideMark/>
          </w:tcPr>
          <w:p w14:paraId="221F734B" w14:textId="3D251D4E" w:rsidR="001177C5" w:rsidRPr="001177C5" w:rsidRDefault="009103D0" w:rsidP="001177C5">
            <w:pPr>
              <w:spacing w:after="0" w:line="240" w:lineRule="auto"/>
              <w:jc w:val="center"/>
              <w:rPr>
                <w:rFonts w:ascii="Times New Roman" w:eastAsia="Times New Roman" w:hAnsi="Times New Roman" w:cs="Times New Roman"/>
                <w:i/>
                <w:color w:val="000000"/>
                <w:sz w:val="18"/>
                <w:szCs w:val="18"/>
                <w:lang w:eastAsia="fi-FI"/>
              </w:rPr>
            </w:pPr>
            <w:r>
              <w:rPr>
                <w:rFonts w:ascii="Times New Roman" w:eastAsia="Times New Roman" w:hAnsi="Times New Roman" w:cs="Times New Roman"/>
                <w:i/>
                <w:color w:val="000000"/>
                <w:sz w:val="18"/>
                <w:szCs w:val="18"/>
                <w:lang w:eastAsia="fi-FI"/>
              </w:rPr>
              <w:t>Personality</w:t>
            </w:r>
            <w:r w:rsidR="006D4253">
              <w:rPr>
                <w:rFonts w:ascii="Times New Roman" w:eastAsia="Times New Roman" w:hAnsi="Times New Roman" w:cs="Times New Roman"/>
                <w:i/>
                <w:color w:val="000000"/>
                <w:sz w:val="18"/>
                <w:szCs w:val="18"/>
                <w:lang w:eastAsia="fi-FI"/>
              </w:rPr>
              <w:t xml:space="preserve"> </w:t>
            </w:r>
            <w:r w:rsidR="006D4253" w:rsidRPr="00404FEB">
              <w:rPr>
                <w:rFonts w:ascii="Times New Roman" w:eastAsia="Times New Roman" w:hAnsi="Times New Roman" w:cs="Times New Roman"/>
                <w:i/>
                <w:color w:val="000000"/>
                <w:sz w:val="18"/>
                <w:szCs w:val="18"/>
                <w:lang w:eastAsia="fi-FI"/>
              </w:rPr>
              <w:t>pathology</w:t>
            </w:r>
          </w:p>
        </w:tc>
        <w:tc>
          <w:tcPr>
            <w:tcW w:w="1600" w:type="dxa"/>
            <w:tcBorders>
              <w:top w:val="nil"/>
              <w:left w:val="nil"/>
              <w:bottom w:val="nil"/>
              <w:right w:val="nil"/>
            </w:tcBorders>
            <w:shd w:val="clear" w:color="auto" w:fill="auto"/>
            <w:noWrap/>
            <w:vAlign w:val="bottom"/>
            <w:hideMark/>
          </w:tcPr>
          <w:p w14:paraId="2B96D266" w14:textId="2AF5CC41" w:rsidR="001177C5" w:rsidRPr="001177C5" w:rsidRDefault="009103D0" w:rsidP="001177C5">
            <w:pPr>
              <w:spacing w:after="0" w:line="240" w:lineRule="auto"/>
              <w:jc w:val="center"/>
              <w:rPr>
                <w:rFonts w:ascii="Times New Roman" w:eastAsia="Times New Roman" w:hAnsi="Times New Roman" w:cs="Times New Roman"/>
                <w:i/>
                <w:color w:val="000000"/>
                <w:sz w:val="18"/>
                <w:szCs w:val="18"/>
                <w:lang w:eastAsia="fi-FI"/>
              </w:rPr>
            </w:pPr>
            <w:r w:rsidRPr="001177C5">
              <w:rPr>
                <w:rFonts w:ascii="Times New Roman" w:eastAsia="Times New Roman" w:hAnsi="Times New Roman" w:cs="Times New Roman"/>
                <w:i/>
                <w:color w:val="000000"/>
                <w:sz w:val="18"/>
                <w:szCs w:val="18"/>
                <w:lang w:eastAsia="fi-FI"/>
              </w:rPr>
              <w:t>Ext</w:t>
            </w:r>
            <w:r>
              <w:rPr>
                <w:rFonts w:ascii="Times New Roman" w:eastAsia="Times New Roman" w:hAnsi="Times New Roman" w:cs="Times New Roman"/>
                <w:i/>
                <w:color w:val="000000"/>
                <w:sz w:val="18"/>
                <w:szCs w:val="18"/>
                <w:lang w:eastAsia="fi-FI"/>
              </w:rPr>
              <w:t>ernalizing</w:t>
            </w:r>
          </w:p>
        </w:tc>
      </w:tr>
      <w:tr w:rsidR="001177C5" w:rsidRPr="001177C5" w14:paraId="20708504" w14:textId="77777777" w:rsidTr="001177C5">
        <w:trPr>
          <w:trHeight w:val="290"/>
        </w:trPr>
        <w:tc>
          <w:tcPr>
            <w:tcW w:w="1880" w:type="dxa"/>
            <w:tcBorders>
              <w:top w:val="nil"/>
              <w:left w:val="nil"/>
              <w:bottom w:val="nil"/>
              <w:right w:val="nil"/>
            </w:tcBorders>
            <w:shd w:val="clear" w:color="auto" w:fill="auto"/>
            <w:noWrap/>
            <w:vAlign w:val="bottom"/>
            <w:hideMark/>
          </w:tcPr>
          <w:p w14:paraId="5EC0A334" w14:textId="489ABD8D" w:rsidR="001177C5" w:rsidRPr="001177C5" w:rsidRDefault="009103D0" w:rsidP="001177C5">
            <w:pPr>
              <w:spacing w:after="0" w:line="240" w:lineRule="auto"/>
              <w:rPr>
                <w:rFonts w:ascii="Times New Roman" w:eastAsia="Times New Roman" w:hAnsi="Times New Roman" w:cs="Times New Roman"/>
                <w:i/>
                <w:color w:val="000000"/>
                <w:sz w:val="18"/>
                <w:szCs w:val="18"/>
                <w:lang w:eastAsia="fi-FI"/>
              </w:rPr>
            </w:pPr>
            <w:r>
              <w:rPr>
                <w:rFonts w:ascii="Times New Roman" w:eastAsia="Times New Roman" w:hAnsi="Times New Roman" w:cs="Times New Roman"/>
                <w:i/>
                <w:color w:val="000000"/>
                <w:sz w:val="18"/>
                <w:szCs w:val="18"/>
                <w:lang w:eastAsia="fi-FI"/>
              </w:rPr>
              <w:t>Psychopathology</w:t>
            </w:r>
          </w:p>
        </w:tc>
        <w:tc>
          <w:tcPr>
            <w:tcW w:w="1440" w:type="dxa"/>
            <w:tcBorders>
              <w:top w:val="nil"/>
              <w:left w:val="nil"/>
              <w:bottom w:val="nil"/>
              <w:right w:val="nil"/>
            </w:tcBorders>
            <w:shd w:val="clear" w:color="auto" w:fill="auto"/>
            <w:noWrap/>
            <w:vAlign w:val="bottom"/>
            <w:hideMark/>
          </w:tcPr>
          <w:p w14:paraId="1F41E267" w14:textId="77777777" w:rsidR="001177C5" w:rsidRPr="001177C5" w:rsidRDefault="001177C5" w:rsidP="001177C5">
            <w:pPr>
              <w:spacing w:after="0" w:line="240" w:lineRule="auto"/>
              <w:jc w:val="center"/>
              <w:rPr>
                <w:rFonts w:ascii="Times New Roman" w:eastAsia="Times New Roman" w:hAnsi="Times New Roman" w:cs="Times New Roman"/>
                <w:color w:val="000000"/>
                <w:sz w:val="18"/>
                <w:szCs w:val="18"/>
                <w:lang w:eastAsia="fi-FI"/>
              </w:rPr>
            </w:pPr>
            <w:r w:rsidRPr="001177C5">
              <w:rPr>
                <w:rFonts w:ascii="Times New Roman" w:eastAsia="Times New Roman" w:hAnsi="Times New Roman" w:cs="Times New Roman"/>
                <w:color w:val="000000"/>
                <w:sz w:val="18"/>
                <w:szCs w:val="18"/>
                <w:lang w:eastAsia="fi-FI"/>
              </w:rPr>
              <w:t>1</w:t>
            </w:r>
          </w:p>
        </w:tc>
        <w:tc>
          <w:tcPr>
            <w:tcW w:w="1520" w:type="dxa"/>
            <w:tcBorders>
              <w:top w:val="nil"/>
              <w:left w:val="nil"/>
              <w:bottom w:val="nil"/>
              <w:right w:val="nil"/>
            </w:tcBorders>
            <w:shd w:val="clear" w:color="auto" w:fill="auto"/>
            <w:noWrap/>
            <w:vAlign w:val="bottom"/>
            <w:hideMark/>
          </w:tcPr>
          <w:p w14:paraId="3D973B19" w14:textId="77777777" w:rsidR="001177C5" w:rsidRPr="001177C5" w:rsidRDefault="001177C5" w:rsidP="001177C5">
            <w:pPr>
              <w:spacing w:after="0" w:line="240" w:lineRule="auto"/>
              <w:jc w:val="center"/>
              <w:rPr>
                <w:rFonts w:ascii="Times New Roman" w:eastAsia="Times New Roman" w:hAnsi="Times New Roman" w:cs="Times New Roman"/>
                <w:color w:val="000000"/>
                <w:sz w:val="18"/>
                <w:szCs w:val="18"/>
                <w:lang w:eastAsia="fi-FI"/>
              </w:rPr>
            </w:pPr>
            <w:r w:rsidRPr="001177C5">
              <w:rPr>
                <w:rFonts w:ascii="Times New Roman" w:eastAsia="Times New Roman" w:hAnsi="Times New Roman" w:cs="Times New Roman"/>
                <w:color w:val="000000"/>
                <w:sz w:val="18"/>
                <w:szCs w:val="18"/>
                <w:lang w:eastAsia="fi-FI"/>
              </w:rPr>
              <w:t>-</w:t>
            </w:r>
          </w:p>
        </w:tc>
        <w:tc>
          <w:tcPr>
            <w:tcW w:w="1340" w:type="dxa"/>
            <w:tcBorders>
              <w:top w:val="nil"/>
              <w:left w:val="nil"/>
              <w:bottom w:val="nil"/>
              <w:right w:val="nil"/>
            </w:tcBorders>
            <w:shd w:val="clear" w:color="auto" w:fill="auto"/>
            <w:noWrap/>
            <w:vAlign w:val="bottom"/>
            <w:hideMark/>
          </w:tcPr>
          <w:p w14:paraId="6DC2F1F7" w14:textId="77777777" w:rsidR="001177C5" w:rsidRPr="001177C5" w:rsidRDefault="001177C5" w:rsidP="001177C5">
            <w:pPr>
              <w:spacing w:after="0" w:line="240" w:lineRule="auto"/>
              <w:jc w:val="center"/>
              <w:rPr>
                <w:rFonts w:ascii="Times New Roman" w:eastAsia="Times New Roman" w:hAnsi="Times New Roman" w:cs="Times New Roman"/>
                <w:color w:val="000000"/>
                <w:sz w:val="18"/>
                <w:szCs w:val="18"/>
                <w:lang w:eastAsia="fi-FI"/>
              </w:rPr>
            </w:pPr>
            <w:r w:rsidRPr="001177C5">
              <w:rPr>
                <w:rFonts w:ascii="Times New Roman" w:eastAsia="Times New Roman" w:hAnsi="Times New Roman" w:cs="Times New Roman"/>
                <w:color w:val="000000"/>
                <w:sz w:val="18"/>
                <w:szCs w:val="18"/>
                <w:lang w:eastAsia="fi-FI"/>
              </w:rPr>
              <w:t>-</w:t>
            </w:r>
          </w:p>
        </w:tc>
        <w:tc>
          <w:tcPr>
            <w:tcW w:w="1460" w:type="dxa"/>
            <w:tcBorders>
              <w:top w:val="nil"/>
              <w:left w:val="nil"/>
              <w:bottom w:val="nil"/>
              <w:right w:val="nil"/>
            </w:tcBorders>
            <w:shd w:val="clear" w:color="auto" w:fill="auto"/>
            <w:noWrap/>
            <w:vAlign w:val="bottom"/>
            <w:hideMark/>
          </w:tcPr>
          <w:p w14:paraId="6AC9804C" w14:textId="77777777" w:rsidR="001177C5" w:rsidRPr="001177C5" w:rsidRDefault="001177C5" w:rsidP="001177C5">
            <w:pPr>
              <w:spacing w:after="0" w:line="240" w:lineRule="auto"/>
              <w:jc w:val="center"/>
              <w:rPr>
                <w:rFonts w:ascii="Times New Roman" w:eastAsia="Times New Roman" w:hAnsi="Times New Roman" w:cs="Times New Roman"/>
                <w:color w:val="000000"/>
                <w:sz w:val="18"/>
                <w:szCs w:val="18"/>
                <w:lang w:eastAsia="fi-FI"/>
              </w:rPr>
            </w:pPr>
            <w:r w:rsidRPr="001177C5">
              <w:rPr>
                <w:rFonts w:ascii="Times New Roman" w:eastAsia="Times New Roman" w:hAnsi="Times New Roman" w:cs="Times New Roman"/>
                <w:color w:val="000000"/>
                <w:sz w:val="18"/>
                <w:szCs w:val="18"/>
                <w:lang w:eastAsia="fi-FI"/>
              </w:rPr>
              <w:t>1</w:t>
            </w:r>
          </w:p>
        </w:tc>
        <w:tc>
          <w:tcPr>
            <w:tcW w:w="1480" w:type="dxa"/>
            <w:tcBorders>
              <w:top w:val="nil"/>
              <w:left w:val="nil"/>
              <w:bottom w:val="nil"/>
              <w:right w:val="nil"/>
            </w:tcBorders>
            <w:shd w:val="clear" w:color="auto" w:fill="auto"/>
            <w:noWrap/>
            <w:vAlign w:val="bottom"/>
            <w:hideMark/>
          </w:tcPr>
          <w:p w14:paraId="1DD536F2" w14:textId="77777777" w:rsidR="001177C5" w:rsidRPr="001177C5" w:rsidRDefault="001177C5" w:rsidP="001177C5">
            <w:pPr>
              <w:spacing w:after="0" w:line="240" w:lineRule="auto"/>
              <w:jc w:val="center"/>
              <w:rPr>
                <w:rFonts w:ascii="Times New Roman" w:eastAsia="Times New Roman" w:hAnsi="Times New Roman" w:cs="Times New Roman"/>
                <w:color w:val="000000"/>
                <w:sz w:val="18"/>
                <w:szCs w:val="18"/>
                <w:lang w:eastAsia="fi-FI"/>
              </w:rPr>
            </w:pPr>
            <w:r w:rsidRPr="001177C5">
              <w:rPr>
                <w:rFonts w:ascii="Times New Roman" w:eastAsia="Times New Roman" w:hAnsi="Times New Roman" w:cs="Times New Roman"/>
                <w:color w:val="000000"/>
                <w:sz w:val="18"/>
                <w:szCs w:val="18"/>
                <w:lang w:eastAsia="fi-FI"/>
              </w:rPr>
              <w:t xml:space="preserve">0.28 </w:t>
            </w:r>
          </w:p>
          <w:p w14:paraId="4F4BCF48" w14:textId="5CA76B88" w:rsidR="001177C5" w:rsidRPr="001177C5" w:rsidRDefault="001177C5" w:rsidP="001177C5">
            <w:pPr>
              <w:spacing w:after="0" w:line="240" w:lineRule="auto"/>
              <w:jc w:val="center"/>
              <w:rPr>
                <w:rFonts w:ascii="Times New Roman" w:eastAsia="Times New Roman" w:hAnsi="Times New Roman" w:cs="Times New Roman"/>
                <w:color w:val="000000"/>
                <w:sz w:val="18"/>
                <w:szCs w:val="18"/>
                <w:lang w:eastAsia="fi-FI"/>
              </w:rPr>
            </w:pPr>
            <w:r w:rsidRPr="001177C5">
              <w:rPr>
                <w:rFonts w:ascii="Times New Roman" w:eastAsia="Times New Roman" w:hAnsi="Times New Roman" w:cs="Times New Roman"/>
                <w:color w:val="000000"/>
                <w:sz w:val="18"/>
                <w:szCs w:val="18"/>
                <w:lang w:eastAsia="fi-FI"/>
              </w:rPr>
              <w:t>(0.21, 0.34)</w:t>
            </w:r>
          </w:p>
        </w:tc>
        <w:tc>
          <w:tcPr>
            <w:tcW w:w="1600" w:type="dxa"/>
            <w:tcBorders>
              <w:top w:val="nil"/>
              <w:left w:val="nil"/>
              <w:bottom w:val="nil"/>
              <w:right w:val="nil"/>
            </w:tcBorders>
            <w:shd w:val="clear" w:color="auto" w:fill="auto"/>
            <w:noWrap/>
            <w:vAlign w:val="bottom"/>
            <w:hideMark/>
          </w:tcPr>
          <w:p w14:paraId="6D2AC43B" w14:textId="77777777" w:rsidR="001177C5" w:rsidRPr="001177C5" w:rsidRDefault="001177C5" w:rsidP="001177C5">
            <w:pPr>
              <w:spacing w:after="0" w:line="240" w:lineRule="auto"/>
              <w:jc w:val="center"/>
              <w:rPr>
                <w:rFonts w:ascii="Times New Roman" w:eastAsia="Times New Roman" w:hAnsi="Times New Roman" w:cs="Times New Roman"/>
                <w:color w:val="000000"/>
                <w:sz w:val="18"/>
                <w:szCs w:val="18"/>
                <w:lang w:eastAsia="fi-FI"/>
              </w:rPr>
            </w:pPr>
            <w:r w:rsidRPr="001177C5">
              <w:rPr>
                <w:rFonts w:ascii="Times New Roman" w:eastAsia="Times New Roman" w:hAnsi="Times New Roman" w:cs="Times New Roman"/>
                <w:color w:val="000000"/>
                <w:sz w:val="18"/>
                <w:szCs w:val="18"/>
                <w:lang w:eastAsia="fi-FI"/>
              </w:rPr>
              <w:t xml:space="preserve">-0.24 </w:t>
            </w:r>
          </w:p>
          <w:p w14:paraId="2A5BD7BF" w14:textId="1965B057" w:rsidR="001177C5" w:rsidRPr="001177C5" w:rsidRDefault="001177C5" w:rsidP="001177C5">
            <w:pPr>
              <w:spacing w:after="0" w:line="240" w:lineRule="auto"/>
              <w:jc w:val="center"/>
              <w:rPr>
                <w:rFonts w:ascii="Times New Roman" w:eastAsia="Times New Roman" w:hAnsi="Times New Roman" w:cs="Times New Roman"/>
                <w:color w:val="000000"/>
                <w:sz w:val="18"/>
                <w:szCs w:val="18"/>
                <w:lang w:eastAsia="fi-FI"/>
              </w:rPr>
            </w:pPr>
            <w:r w:rsidRPr="001177C5">
              <w:rPr>
                <w:rFonts w:ascii="Times New Roman" w:eastAsia="Times New Roman" w:hAnsi="Times New Roman" w:cs="Times New Roman"/>
                <w:color w:val="000000"/>
                <w:sz w:val="18"/>
                <w:szCs w:val="18"/>
                <w:lang w:eastAsia="fi-FI"/>
              </w:rPr>
              <w:t>(-0.31, -0.18)</w:t>
            </w:r>
          </w:p>
        </w:tc>
      </w:tr>
      <w:tr w:rsidR="001177C5" w:rsidRPr="001177C5" w14:paraId="0E68B405" w14:textId="77777777" w:rsidTr="001177C5">
        <w:trPr>
          <w:trHeight w:val="290"/>
        </w:trPr>
        <w:tc>
          <w:tcPr>
            <w:tcW w:w="1880" w:type="dxa"/>
            <w:tcBorders>
              <w:top w:val="nil"/>
              <w:left w:val="nil"/>
              <w:bottom w:val="nil"/>
              <w:right w:val="nil"/>
            </w:tcBorders>
            <w:shd w:val="clear" w:color="auto" w:fill="auto"/>
            <w:noWrap/>
            <w:vAlign w:val="bottom"/>
            <w:hideMark/>
          </w:tcPr>
          <w:p w14:paraId="17ABC100" w14:textId="040B95CF" w:rsidR="001177C5" w:rsidRPr="001177C5" w:rsidRDefault="009103D0" w:rsidP="001177C5">
            <w:pPr>
              <w:spacing w:after="0" w:line="240" w:lineRule="auto"/>
              <w:rPr>
                <w:rFonts w:ascii="Times New Roman" w:eastAsia="Times New Roman" w:hAnsi="Times New Roman" w:cs="Times New Roman"/>
                <w:i/>
                <w:color w:val="000000"/>
                <w:sz w:val="18"/>
                <w:szCs w:val="18"/>
                <w:lang w:eastAsia="fi-FI"/>
              </w:rPr>
            </w:pPr>
            <w:r>
              <w:rPr>
                <w:rFonts w:ascii="Times New Roman" w:eastAsia="Times New Roman" w:hAnsi="Times New Roman" w:cs="Times New Roman"/>
                <w:i/>
                <w:color w:val="000000"/>
                <w:sz w:val="18"/>
                <w:szCs w:val="18"/>
                <w:lang w:eastAsia="fi-FI"/>
              </w:rPr>
              <w:t>Personality</w:t>
            </w:r>
            <w:r w:rsidR="006D4253">
              <w:rPr>
                <w:rFonts w:ascii="Times New Roman" w:eastAsia="Times New Roman" w:hAnsi="Times New Roman" w:cs="Times New Roman"/>
                <w:i/>
                <w:color w:val="000000"/>
                <w:sz w:val="18"/>
                <w:szCs w:val="18"/>
                <w:lang w:eastAsia="fi-FI"/>
              </w:rPr>
              <w:t xml:space="preserve"> </w:t>
            </w:r>
            <w:r w:rsidR="006D4253" w:rsidRPr="00404FEB">
              <w:rPr>
                <w:rFonts w:ascii="Times New Roman" w:eastAsia="Times New Roman" w:hAnsi="Times New Roman" w:cs="Times New Roman"/>
                <w:i/>
                <w:color w:val="000000"/>
                <w:sz w:val="18"/>
                <w:szCs w:val="18"/>
                <w:lang w:eastAsia="fi-FI"/>
              </w:rPr>
              <w:t>pathology</w:t>
            </w:r>
          </w:p>
        </w:tc>
        <w:tc>
          <w:tcPr>
            <w:tcW w:w="1440" w:type="dxa"/>
            <w:tcBorders>
              <w:top w:val="nil"/>
              <w:left w:val="nil"/>
              <w:bottom w:val="nil"/>
              <w:right w:val="nil"/>
            </w:tcBorders>
            <w:shd w:val="clear" w:color="auto" w:fill="auto"/>
            <w:noWrap/>
            <w:vAlign w:val="bottom"/>
            <w:hideMark/>
          </w:tcPr>
          <w:p w14:paraId="3A9C510F" w14:textId="77777777" w:rsidR="001177C5" w:rsidRPr="001177C5" w:rsidRDefault="001177C5" w:rsidP="001177C5">
            <w:pPr>
              <w:spacing w:after="0" w:line="240" w:lineRule="auto"/>
              <w:jc w:val="center"/>
              <w:rPr>
                <w:rFonts w:ascii="Times New Roman" w:eastAsia="Times New Roman" w:hAnsi="Times New Roman" w:cs="Times New Roman"/>
                <w:color w:val="000000"/>
                <w:sz w:val="18"/>
                <w:szCs w:val="18"/>
                <w:lang w:eastAsia="fi-FI"/>
              </w:rPr>
            </w:pPr>
            <w:r w:rsidRPr="001177C5">
              <w:rPr>
                <w:rFonts w:ascii="Times New Roman" w:eastAsia="Times New Roman" w:hAnsi="Times New Roman" w:cs="Times New Roman"/>
                <w:color w:val="000000"/>
                <w:sz w:val="18"/>
                <w:szCs w:val="18"/>
                <w:lang w:eastAsia="fi-FI"/>
              </w:rPr>
              <w:t xml:space="preserve">0.49 </w:t>
            </w:r>
          </w:p>
          <w:p w14:paraId="3317C89C" w14:textId="44DBAD83" w:rsidR="001177C5" w:rsidRPr="001177C5" w:rsidRDefault="001177C5" w:rsidP="001177C5">
            <w:pPr>
              <w:spacing w:after="0" w:line="240" w:lineRule="auto"/>
              <w:jc w:val="center"/>
              <w:rPr>
                <w:rFonts w:ascii="Times New Roman" w:eastAsia="Times New Roman" w:hAnsi="Times New Roman" w:cs="Times New Roman"/>
                <w:color w:val="000000"/>
                <w:sz w:val="18"/>
                <w:szCs w:val="18"/>
                <w:lang w:eastAsia="fi-FI"/>
              </w:rPr>
            </w:pPr>
            <w:r w:rsidRPr="001177C5">
              <w:rPr>
                <w:rFonts w:ascii="Times New Roman" w:eastAsia="Times New Roman" w:hAnsi="Times New Roman" w:cs="Times New Roman"/>
                <w:color w:val="000000"/>
                <w:sz w:val="18"/>
                <w:szCs w:val="18"/>
                <w:lang w:eastAsia="fi-FI"/>
              </w:rPr>
              <w:t>(0.46, 0.52)</w:t>
            </w:r>
          </w:p>
        </w:tc>
        <w:tc>
          <w:tcPr>
            <w:tcW w:w="1520" w:type="dxa"/>
            <w:tcBorders>
              <w:top w:val="nil"/>
              <w:left w:val="nil"/>
              <w:bottom w:val="nil"/>
              <w:right w:val="nil"/>
            </w:tcBorders>
            <w:shd w:val="clear" w:color="auto" w:fill="auto"/>
            <w:noWrap/>
            <w:vAlign w:val="bottom"/>
            <w:hideMark/>
          </w:tcPr>
          <w:p w14:paraId="3277D793" w14:textId="77777777" w:rsidR="001177C5" w:rsidRPr="001177C5" w:rsidRDefault="001177C5" w:rsidP="001177C5">
            <w:pPr>
              <w:spacing w:after="0" w:line="240" w:lineRule="auto"/>
              <w:jc w:val="center"/>
              <w:rPr>
                <w:rFonts w:ascii="Times New Roman" w:eastAsia="Times New Roman" w:hAnsi="Times New Roman" w:cs="Times New Roman"/>
                <w:color w:val="000000"/>
                <w:sz w:val="18"/>
                <w:szCs w:val="18"/>
                <w:lang w:eastAsia="fi-FI"/>
              </w:rPr>
            </w:pPr>
            <w:r w:rsidRPr="001177C5">
              <w:rPr>
                <w:rFonts w:ascii="Times New Roman" w:eastAsia="Times New Roman" w:hAnsi="Times New Roman" w:cs="Times New Roman"/>
                <w:color w:val="000000"/>
                <w:sz w:val="18"/>
                <w:szCs w:val="18"/>
                <w:lang w:eastAsia="fi-FI"/>
              </w:rPr>
              <w:t>1</w:t>
            </w:r>
          </w:p>
        </w:tc>
        <w:tc>
          <w:tcPr>
            <w:tcW w:w="1340" w:type="dxa"/>
            <w:tcBorders>
              <w:top w:val="nil"/>
              <w:left w:val="nil"/>
              <w:bottom w:val="nil"/>
              <w:right w:val="nil"/>
            </w:tcBorders>
            <w:shd w:val="clear" w:color="auto" w:fill="auto"/>
            <w:noWrap/>
            <w:vAlign w:val="bottom"/>
            <w:hideMark/>
          </w:tcPr>
          <w:p w14:paraId="3A95E025" w14:textId="77777777" w:rsidR="001177C5" w:rsidRPr="001177C5" w:rsidRDefault="001177C5" w:rsidP="001177C5">
            <w:pPr>
              <w:spacing w:after="0" w:line="240" w:lineRule="auto"/>
              <w:jc w:val="center"/>
              <w:rPr>
                <w:rFonts w:ascii="Times New Roman" w:eastAsia="Times New Roman" w:hAnsi="Times New Roman" w:cs="Times New Roman"/>
                <w:color w:val="000000"/>
                <w:sz w:val="18"/>
                <w:szCs w:val="18"/>
                <w:lang w:eastAsia="fi-FI"/>
              </w:rPr>
            </w:pPr>
            <w:r w:rsidRPr="001177C5">
              <w:rPr>
                <w:rFonts w:ascii="Times New Roman" w:eastAsia="Times New Roman" w:hAnsi="Times New Roman" w:cs="Times New Roman"/>
                <w:color w:val="000000"/>
                <w:sz w:val="18"/>
                <w:szCs w:val="18"/>
                <w:lang w:eastAsia="fi-FI"/>
              </w:rPr>
              <w:t>-</w:t>
            </w:r>
          </w:p>
        </w:tc>
        <w:tc>
          <w:tcPr>
            <w:tcW w:w="1460" w:type="dxa"/>
            <w:tcBorders>
              <w:top w:val="nil"/>
              <w:left w:val="nil"/>
              <w:bottom w:val="nil"/>
              <w:right w:val="nil"/>
            </w:tcBorders>
            <w:shd w:val="clear" w:color="auto" w:fill="auto"/>
            <w:noWrap/>
            <w:vAlign w:val="bottom"/>
            <w:hideMark/>
          </w:tcPr>
          <w:p w14:paraId="3CDF46AF" w14:textId="77777777" w:rsidR="001177C5" w:rsidRPr="001177C5" w:rsidRDefault="001177C5" w:rsidP="001177C5">
            <w:pPr>
              <w:spacing w:after="0" w:line="240" w:lineRule="auto"/>
              <w:jc w:val="center"/>
              <w:rPr>
                <w:rFonts w:ascii="Times New Roman" w:eastAsia="Times New Roman" w:hAnsi="Times New Roman" w:cs="Times New Roman"/>
                <w:color w:val="000000"/>
                <w:sz w:val="18"/>
                <w:szCs w:val="18"/>
                <w:lang w:eastAsia="fi-FI"/>
              </w:rPr>
            </w:pPr>
            <w:r w:rsidRPr="001177C5">
              <w:rPr>
                <w:rFonts w:ascii="Times New Roman" w:eastAsia="Times New Roman" w:hAnsi="Times New Roman" w:cs="Times New Roman"/>
                <w:color w:val="000000"/>
                <w:sz w:val="18"/>
                <w:szCs w:val="18"/>
                <w:lang w:eastAsia="fi-FI"/>
              </w:rPr>
              <w:t xml:space="preserve">0.75 </w:t>
            </w:r>
          </w:p>
          <w:p w14:paraId="22C4B8B2" w14:textId="720B76F3" w:rsidR="001177C5" w:rsidRPr="001177C5" w:rsidRDefault="001177C5" w:rsidP="001177C5">
            <w:pPr>
              <w:spacing w:after="0" w:line="240" w:lineRule="auto"/>
              <w:jc w:val="center"/>
              <w:rPr>
                <w:rFonts w:ascii="Times New Roman" w:eastAsia="Times New Roman" w:hAnsi="Times New Roman" w:cs="Times New Roman"/>
                <w:color w:val="000000"/>
                <w:sz w:val="18"/>
                <w:szCs w:val="18"/>
                <w:lang w:eastAsia="fi-FI"/>
              </w:rPr>
            </w:pPr>
            <w:r w:rsidRPr="001177C5">
              <w:rPr>
                <w:rFonts w:ascii="Times New Roman" w:eastAsia="Times New Roman" w:hAnsi="Times New Roman" w:cs="Times New Roman"/>
                <w:color w:val="000000"/>
                <w:sz w:val="18"/>
                <w:szCs w:val="18"/>
                <w:lang w:eastAsia="fi-FI"/>
              </w:rPr>
              <w:t>(0.67, 0.82)</w:t>
            </w:r>
          </w:p>
        </w:tc>
        <w:tc>
          <w:tcPr>
            <w:tcW w:w="1480" w:type="dxa"/>
            <w:tcBorders>
              <w:top w:val="nil"/>
              <w:left w:val="nil"/>
              <w:bottom w:val="nil"/>
              <w:right w:val="nil"/>
            </w:tcBorders>
            <w:shd w:val="clear" w:color="auto" w:fill="auto"/>
            <w:noWrap/>
            <w:vAlign w:val="bottom"/>
            <w:hideMark/>
          </w:tcPr>
          <w:p w14:paraId="6FEE428D" w14:textId="77777777" w:rsidR="001177C5" w:rsidRPr="001177C5" w:rsidRDefault="001177C5" w:rsidP="001177C5">
            <w:pPr>
              <w:spacing w:after="0" w:line="240" w:lineRule="auto"/>
              <w:jc w:val="center"/>
              <w:rPr>
                <w:rFonts w:ascii="Times New Roman" w:eastAsia="Times New Roman" w:hAnsi="Times New Roman" w:cs="Times New Roman"/>
                <w:color w:val="000000"/>
                <w:sz w:val="18"/>
                <w:szCs w:val="18"/>
                <w:lang w:eastAsia="fi-FI"/>
              </w:rPr>
            </w:pPr>
            <w:r w:rsidRPr="001177C5">
              <w:rPr>
                <w:rFonts w:ascii="Times New Roman" w:eastAsia="Times New Roman" w:hAnsi="Times New Roman" w:cs="Times New Roman"/>
                <w:color w:val="000000"/>
                <w:sz w:val="18"/>
                <w:szCs w:val="18"/>
                <w:lang w:eastAsia="fi-FI"/>
              </w:rPr>
              <w:t>1</w:t>
            </w:r>
          </w:p>
        </w:tc>
        <w:tc>
          <w:tcPr>
            <w:tcW w:w="1600" w:type="dxa"/>
            <w:tcBorders>
              <w:top w:val="nil"/>
              <w:left w:val="nil"/>
              <w:bottom w:val="nil"/>
              <w:right w:val="nil"/>
            </w:tcBorders>
            <w:shd w:val="clear" w:color="auto" w:fill="auto"/>
            <w:noWrap/>
            <w:vAlign w:val="bottom"/>
            <w:hideMark/>
          </w:tcPr>
          <w:p w14:paraId="394B50C0" w14:textId="77777777" w:rsidR="001177C5" w:rsidRPr="001177C5" w:rsidRDefault="001177C5" w:rsidP="001177C5">
            <w:pPr>
              <w:spacing w:after="0" w:line="240" w:lineRule="auto"/>
              <w:jc w:val="center"/>
              <w:rPr>
                <w:rFonts w:ascii="Times New Roman" w:eastAsia="Times New Roman" w:hAnsi="Times New Roman" w:cs="Times New Roman"/>
                <w:color w:val="000000"/>
                <w:sz w:val="18"/>
                <w:szCs w:val="18"/>
                <w:lang w:eastAsia="fi-FI"/>
              </w:rPr>
            </w:pPr>
            <w:r w:rsidRPr="001177C5">
              <w:rPr>
                <w:rFonts w:ascii="Times New Roman" w:eastAsia="Times New Roman" w:hAnsi="Times New Roman" w:cs="Times New Roman"/>
                <w:color w:val="000000"/>
                <w:sz w:val="18"/>
                <w:szCs w:val="18"/>
                <w:lang w:eastAsia="fi-FI"/>
              </w:rPr>
              <w:t xml:space="preserve">0.22 </w:t>
            </w:r>
          </w:p>
          <w:p w14:paraId="227C1CC7" w14:textId="44B6F113" w:rsidR="001177C5" w:rsidRPr="001177C5" w:rsidRDefault="001177C5" w:rsidP="001177C5">
            <w:pPr>
              <w:spacing w:after="0" w:line="240" w:lineRule="auto"/>
              <w:jc w:val="center"/>
              <w:rPr>
                <w:rFonts w:ascii="Times New Roman" w:eastAsia="Times New Roman" w:hAnsi="Times New Roman" w:cs="Times New Roman"/>
                <w:color w:val="000000"/>
                <w:sz w:val="18"/>
                <w:szCs w:val="18"/>
                <w:lang w:eastAsia="fi-FI"/>
              </w:rPr>
            </w:pPr>
            <w:r w:rsidRPr="001177C5">
              <w:rPr>
                <w:rFonts w:ascii="Times New Roman" w:eastAsia="Times New Roman" w:hAnsi="Times New Roman" w:cs="Times New Roman"/>
                <w:color w:val="000000"/>
                <w:sz w:val="18"/>
                <w:szCs w:val="18"/>
                <w:lang w:eastAsia="fi-FI"/>
              </w:rPr>
              <w:t>(0.15, 0.28)</w:t>
            </w:r>
          </w:p>
        </w:tc>
      </w:tr>
      <w:tr w:rsidR="001177C5" w:rsidRPr="001177C5" w14:paraId="57439720" w14:textId="77777777" w:rsidTr="001177C5">
        <w:trPr>
          <w:trHeight w:val="290"/>
        </w:trPr>
        <w:tc>
          <w:tcPr>
            <w:tcW w:w="1880" w:type="dxa"/>
            <w:tcBorders>
              <w:top w:val="nil"/>
              <w:left w:val="nil"/>
              <w:bottom w:val="nil"/>
              <w:right w:val="nil"/>
            </w:tcBorders>
            <w:shd w:val="clear" w:color="auto" w:fill="auto"/>
            <w:noWrap/>
            <w:vAlign w:val="bottom"/>
            <w:hideMark/>
          </w:tcPr>
          <w:p w14:paraId="61CEE05B" w14:textId="3D46E29E" w:rsidR="001177C5" w:rsidRPr="001177C5" w:rsidRDefault="001177C5" w:rsidP="001177C5">
            <w:pPr>
              <w:spacing w:after="0" w:line="240" w:lineRule="auto"/>
              <w:rPr>
                <w:rFonts w:ascii="Times New Roman" w:eastAsia="Times New Roman" w:hAnsi="Times New Roman" w:cs="Times New Roman"/>
                <w:i/>
                <w:color w:val="000000"/>
                <w:sz w:val="18"/>
                <w:szCs w:val="18"/>
                <w:lang w:eastAsia="fi-FI"/>
              </w:rPr>
            </w:pPr>
            <w:r w:rsidRPr="001177C5">
              <w:rPr>
                <w:rFonts w:ascii="Times New Roman" w:eastAsia="Times New Roman" w:hAnsi="Times New Roman" w:cs="Times New Roman"/>
                <w:i/>
                <w:color w:val="000000"/>
                <w:sz w:val="18"/>
                <w:szCs w:val="18"/>
                <w:lang w:eastAsia="fi-FI"/>
              </w:rPr>
              <w:t>Ext</w:t>
            </w:r>
            <w:r w:rsidR="009103D0">
              <w:rPr>
                <w:rFonts w:ascii="Times New Roman" w:eastAsia="Times New Roman" w:hAnsi="Times New Roman" w:cs="Times New Roman"/>
                <w:i/>
                <w:color w:val="000000"/>
                <w:sz w:val="18"/>
                <w:szCs w:val="18"/>
                <w:lang w:eastAsia="fi-FI"/>
              </w:rPr>
              <w:t>ernalizing</w:t>
            </w:r>
          </w:p>
        </w:tc>
        <w:tc>
          <w:tcPr>
            <w:tcW w:w="1440" w:type="dxa"/>
            <w:tcBorders>
              <w:top w:val="nil"/>
              <w:left w:val="nil"/>
              <w:bottom w:val="nil"/>
              <w:right w:val="nil"/>
            </w:tcBorders>
            <w:shd w:val="clear" w:color="auto" w:fill="auto"/>
            <w:noWrap/>
            <w:vAlign w:val="bottom"/>
            <w:hideMark/>
          </w:tcPr>
          <w:p w14:paraId="0699702A" w14:textId="77777777" w:rsidR="001177C5" w:rsidRPr="001177C5" w:rsidRDefault="001177C5" w:rsidP="001177C5">
            <w:pPr>
              <w:spacing w:after="0" w:line="240" w:lineRule="auto"/>
              <w:jc w:val="center"/>
              <w:rPr>
                <w:rFonts w:ascii="Times New Roman" w:eastAsia="Times New Roman" w:hAnsi="Times New Roman" w:cs="Times New Roman"/>
                <w:color w:val="000000"/>
                <w:sz w:val="18"/>
                <w:szCs w:val="18"/>
                <w:lang w:eastAsia="fi-FI"/>
              </w:rPr>
            </w:pPr>
            <w:r w:rsidRPr="001177C5">
              <w:rPr>
                <w:rFonts w:ascii="Times New Roman" w:eastAsia="Times New Roman" w:hAnsi="Times New Roman" w:cs="Times New Roman"/>
                <w:color w:val="000000"/>
                <w:sz w:val="18"/>
                <w:szCs w:val="18"/>
                <w:lang w:eastAsia="fi-FI"/>
              </w:rPr>
              <w:t xml:space="preserve">-0.17 </w:t>
            </w:r>
          </w:p>
          <w:p w14:paraId="5881FA45" w14:textId="19DE7775" w:rsidR="001177C5" w:rsidRPr="001177C5" w:rsidRDefault="001177C5" w:rsidP="001177C5">
            <w:pPr>
              <w:spacing w:after="0" w:line="240" w:lineRule="auto"/>
              <w:jc w:val="center"/>
              <w:rPr>
                <w:rFonts w:ascii="Times New Roman" w:eastAsia="Times New Roman" w:hAnsi="Times New Roman" w:cs="Times New Roman"/>
                <w:color w:val="000000"/>
                <w:sz w:val="18"/>
                <w:szCs w:val="18"/>
                <w:lang w:eastAsia="fi-FI"/>
              </w:rPr>
            </w:pPr>
            <w:r w:rsidRPr="001177C5">
              <w:rPr>
                <w:rFonts w:ascii="Times New Roman" w:eastAsia="Times New Roman" w:hAnsi="Times New Roman" w:cs="Times New Roman"/>
                <w:color w:val="000000"/>
                <w:sz w:val="18"/>
                <w:szCs w:val="18"/>
                <w:lang w:eastAsia="fi-FI"/>
              </w:rPr>
              <w:t>(-0.20, -0.13)</w:t>
            </w:r>
          </w:p>
        </w:tc>
        <w:tc>
          <w:tcPr>
            <w:tcW w:w="1520" w:type="dxa"/>
            <w:tcBorders>
              <w:top w:val="nil"/>
              <w:left w:val="nil"/>
              <w:bottom w:val="nil"/>
              <w:right w:val="nil"/>
            </w:tcBorders>
            <w:shd w:val="clear" w:color="auto" w:fill="auto"/>
            <w:noWrap/>
            <w:vAlign w:val="bottom"/>
            <w:hideMark/>
          </w:tcPr>
          <w:p w14:paraId="4A67A2E6" w14:textId="77777777" w:rsidR="001177C5" w:rsidRPr="001177C5" w:rsidRDefault="001177C5" w:rsidP="001177C5">
            <w:pPr>
              <w:spacing w:after="0" w:line="240" w:lineRule="auto"/>
              <w:jc w:val="center"/>
              <w:rPr>
                <w:rFonts w:ascii="Times New Roman" w:eastAsia="Times New Roman" w:hAnsi="Times New Roman" w:cs="Times New Roman"/>
                <w:color w:val="000000"/>
                <w:sz w:val="18"/>
                <w:szCs w:val="18"/>
                <w:lang w:eastAsia="fi-FI"/>
              </w:rPr>
            </w:pPr>
            <w:r w:rsidRPr="001177C5">
              <w:rPr>
                <w:rFonts w:ascii="Times New Roman" w:eastAsia="Times New Roman" w:hAnsi="Times New Roman" w:cs="Times New Roman"/>
                <w:color w:val="000000"/>
                <w:sz w:val="18"/>
                <w:szCs w:val="18"/>
                <w:lang w:eastAsia="fi-FI"/>
              </w:rPr>
              <w:t xml:space="preserve">0.13 </w:t>
            </w:r>
          </w:p>
          <w:p w14:paraId="0D6B0289" w14:textId="4770B8A0" w:rsidR="001177C5" w:rsidRPr="001177C5" w:rsidRDefault="001177C5" w:rsidP="001177C5">
            <w:pPr>
              <w:spacing w:after="0" w:line="240" w:lineRule="auto"/>
              <w:jc w:val="center"/>
              <w:rPr>
                <w:rFonts w:ascii="Times New Roman" w:eastAsia="Times New Roman" w:hAnsi="Times New Roman" w:cs="Times New Roman"/>
                <w:color w:val="000000"/>
                <w:sz w:val="18"/>
                <w:szCs w:val="18"/>
                <w:lang w:eastAsia="fi-FI"/>
              </w:rPr>
            </w:pPr>
            <w:r w:rsidRPr="001177C5">
              <w:rPr>
                <w:rFonts w:ascii="Times New Roman" w:eastAsia="Times New Roman" w:hAnsi="Times New Roman" w:cs="Times New Roman"/>
                <w:color w:val="000000"/>
                <w:sz w:val="18"/>
                <w:szCs w:val="18"/>
                <w:lang w:eastAsia="fi-FI"/>
              </w:rPr>
              <w:t>(0.09, 0.17)</w:t>
            </w:r>
          </w:p>
        </w:tc>
        <w:tc>
          <w:tcPr>
            <w:tcW w:w="1340" w:type="dxa"/>
            <w:tcBorders>
              <w:top w:val="nil"/>
              <w:left w:val="nil"/>
              <w:bottom w:val="nil"/>
              <w:right w:val="nil"/>
            </w:tcBorders>
            <w:shd w:val="clear" w:color="auto" w:fill="auto"/>
            <w:noWrap/>
            <w:vAlign w:val="bottom"/>
            <w:hideMark/>
          </w:tcPr>
          <w:p w14:paraId="5D4CF099" w14:textId="77777777" w:rsidR="001177C5" w:rsidRPr="001177C5" w:rsidRDefault="001177C5" w:rsidP="001177C5">
            <w:pPr>
              <w:spacing w:after="0" w:line="240" w:lineRule="auto"/>
              <w:jc w:val="center"/>
              <w:rPr>
                <w:rFonts w:ascii="Times New Roman" w:eastAsia="Times New Roman" w:hAnsi="Times New Roman" w:cs="Times New Roman"/>
                <w:color w:val="000000"/>
                <w:sz w:val="18"/>
                <w:szCs w:val="18"/>
                <w:lang w:eastAsia="fi-FI"/>
              </w:rPr>
            </w:pPr>
            <w:r w:rsidRPr="001177C5">
              <w:rPr>
                <w:rFonts w:ascii="Times New Roman" w:eastAsia="Times New Roman" w:hAnsi="Times New Roman" w:cs="Times New Roman"/>
                <w:color w:val="000000"/>
                <w:sz w:val="18"/>
                <w:szCs w:val="18"/>
                <w:lang w:eastAsia="fi-FI"/>
              </w:rPr>
              <w:t>1</w:t>
            </w:r>
          </w:p>
        </w:tc>
        <w:tc>
          <w:tcPr>
            <w:tcW w:w="1460" w:type="dxa"/>
            <w:tcBorders>
              <w:top w:val="nil"/>
              <w:left w:val="nil"/>
              <w:bottom w:val="nil"/>
              <w:right w:val="nil"/>
            </w:tcBorders>
            <w:shd w:val="clear" w:color="auto" w:fill="auto"/>
            <w:noWrap/>
            <w:vAlign w:val="bottom"/>
            <w:hideMark/>
          </w:tcPr>
          <w:p w14:paraId="7364833B" w14:textId="77777777" w:rsidR="001177C5" w:rsidRPr="001177C5" w:rsidRDefault="001177C5" w:rsidP="001177C5">
            <w:pPr>
              <w:spacing w:after="0" w:line="240" w:lineRule="auto"/>
              <w:jc w:val="center"/>
              <w:rPr>
                <w:rFonts w:ascii="Times New Roman" w:eastAsia="Times New Roman" w:hAnsi="Times New Roman" w:cs="Times New Roman"/>
                <w:color w:val="000000"/>
                <w:sz w:val="18"/>
                <w:szCs w:val="18"/>
                <w:lang w:eastAsia="fi-FI"/>
              </w:rPr>
            </w:pPr>
            <w:r w:rsidRPr="001177C5">
              <w:rPr>
                <w:rFonts w:ascii="Times New Roman" w:eastAsia="Times New Roman" w:hAnsi="Times New Roman" w:cs="Times New Roman"/>
                <w:color w:val="000000"/>
                <w:sz w:val="18"/>
                <w:szCs w:val="18"/>
                <w:lang w:eastAsia="fi-FI"/>
              </w:rPr>
              <w:t xml:space="preserve">-0.08 </w:t>
            </w:r>
          </w:p>
          <w:p w14:paraId="6BB70B93" w14:textId="11F15C09" w:rsidR="001177C5" w:rsidRPr="001177C5" w:rsidRDefault="001177C5" w:rsidP="001177C5">
            <w:pPr>
              <w:spacing w:after="0" w:line="240" w:lineRule="auto"/>
              <w:jc w:val="center"/>
              <w:rPr>
                <w:rFonts w:ascii="Times New Roman" w:eastAsia="Times New Roman" w:hAnsi="Times New Roman" w:cs="Times New Roman"/>
                <w:color w:val="000000"/>
                <w:sz w:val="18"/>
                <w:szCs w:val="18"/>
                <w:lang w:eastAsia="fi-FI"/>
              </w:rPr>
            </w:pPr>
            <w:r w:rsidRPr="001177C5">
              <w:rPr>
                <w:rFonts w:ascii="Times New Roman" w:eastAsia="Times New Roman" w:hAnsi="Times New Roman" w:cs="Times New Roman"/>
                <w:color w:val="000000"/>
                <w:sz w:val="18"/>
                <w:szCs w:val="18"/>
                <w:lang w:eastAsia="fi-FI"/>
              </w:rPr>
              <w:t>(-0.18, 0.03)</w:t>
            </w:r>
          </w:p>
        </w:tc>
        <w:tc>
          <w:tcPr>
            <w:tcW w:w="1480" w:type="dxa"/>
            <w:tcBorders>
              <w:top w:val="nil"/>
              <w:left w:val="nil"/>
              <w:bottom w:val="nil"/>
              <w:right w:val="nil"/>
            </w:tcBorders>
            <w:shd w:val="clear" w:color="auto" w:fill="auto"/>
            <w:noWrap/>
            <w:vAlign w:val="bottom"/>
            <w:hideMark/>
          </w:tcPr>
          <w:p w14:paraId="61E01776" w14:textId="77777777" w:rsidR="001177C5" w:rsidRPr="001177C5" w:rsidRDefault="001177C5" w:rsidP="001177C5">
            <w:pPr>
              <w:spacing w:after="0" w:line="240" w:lineRule="auto"/>
              <w:jc w:val="center"/>
              <w:rPr>
                <w:rFonts w:ascii="Times New Roman" w:eastAsia="Times New Roman" w:hAnsi="Times New Roman" w:cs="Times New Roman"/>
                <w:color w:val="000000"/>
                <w:sz w:val="18"/>
                <w:szCs w:val="18"/>
                <w:lang w:eastAsia="fi-FI"/>
              </w:rPr>
            </w:pPr>
            <w:r w:rsidRPr="001177C5">
              <w:rPr>
                <w:rFonts w:ascii="Times New Roman" w:eastAsia="Times New Roman" w:hAnsi="Times New Roman" w:cs="Times New Roman"/>
                <w:color w:val="000000"/>
                <w:sz w:val="18"/>
                <w:szCs w:val="18"/>
                <w:lang w:eastAsia="fi-FI"/>
              </w:rPr>
              <w:t xml:space="preserve">0.00 </w:t>
            </w:r>
          </w:p>
          <w:p w14:paraId="6843F91E" w14:textId="17A9A308" w:rsidR="001177C5" w:rsidRPr="001177C5" w:rsidRDefault="001177C5" w:rsidP="001177C5">
            <w:pPr>
              <w:spacing w:after="0" w:line="240" w:lineRule="auto"/>
              <w:jc w:val="center"/>
              <w:rPr>
                <w:rFonts w:ascii="Times New Roman" w:eastAsia="Times New Roman" w:hAnsi="Times New Roman" w:cs="Times New Roman"/>
                <w:color w:val="000000"/>
                <w:sz w:val="18"/>
                <w:szCs w:val="18"/>
                <w:lang w:eastAsia="fi-FI"/>
              </w:rPr>
            </w:pPr>
            <w:r w:rsidRPr="001177C5">
              <w:rPr>
                <w:rFonts w:ascii="Times New Roman" w:eastAsia="Times New Roman" w:hAnsi="Times New Roman" w:cs="Times New Roman"/>
                <w:color w:val="000000"/>
                <w:sz w:val="18"/>
                <w:szCs w:val="18"/>
                <w:lang w:eastAsia="fi-FI"/>
              </w:rPr>
              <w:t>(-0.11, 0.11)</w:t>
            </w:r>
          </w:p>
        </w:tc>
        <w:tc>
          <w:tcPr>
            <w:tcW w:w="1600" w:type="dxa"/>
            <w:tcBorders>
              <w:top w:val="nil"/>
              <w:left w:val="nil"/>
              <w:bottom w:val="nil"/>
              <w:right w:val="nil"/>
            </w:tcBorders>
            <w:shd w:val="clear" w:color="auto" w:fill="auto"/>
            <w:noWrap/>
            <w:vAlign w:val="bottom"/>
            <w:hideMark/>
          </w:tcPr>
          <w:p w14:paraId="12B8D156" w14:textId="77777777" w:rsidR="001177C5" w:rsidRPr="001177C5" w:rsidRDefault="001177C5" w:rsidP="001177C5">
            <w:pPr>
              <w:spacing w:after="0" w:line="240" w:lineRule="auto"/>
              <w:jc w:val="center"/>
              <w:rPr>
                <w:rFonts w:ascii="Times New Roman" w:eastAsia="Times New Roman" w:hAnsi="Times New Roman" w:cs="Times New Roman"/>
                <w:color w:val="000000"/>
                <w:sz w:val="18"/>
                <w:szCs w:val="18"/>
                <w:lang w:eastAsia="fi-FI"/>
              </w:rPr>
            </w:pPr>
            <w:r w:rsidRPr="001177C5">
              <w:rPr>
                <w:rFonts w:ascii="Times New Roman" w:eastAsia="Times New Roman" w:hAnsi="Times New Roman" w:cs="Times New Roman"/>
                <w:color w:val="000000"/>
                <w:sz w:val="18"/>
                <w:szCs w:val="18"/>
                <w:lang w:eastAsia="fi-FI"/>
              </w:rPr>
              <w:t>1</w:t>
            </w:r>
          </w:p>
        </w:tc>
      </w:tr>
      <w:tr w:rsidR="001177C5" w:rsidRPr="001177C5" w14:paraId="7F9858C7" w14:textId="77777777" w:rsidTr="001177C5">
        <w:trPr>
          <w:trHeight w:val="290"/>
        </w:trPr>
        <w:tc>
          <w:tcPr>
            <w:tcW w:w="1880" w:type="dxa"/>
            <w:tcBorders>
              <w:top w:val="nil"/>
              <w:left w:val="nil"/>
              <w:bottom w:val="nil"/>
              <w:right w:val="nil"/>
            </w:tcBorders>
            <w:shd w:val="clear" w:color="auto" w:fill="auto"/>
            <w:noWrap/>
            <w:vAlign w:val="bottom"/>
            <w:hideMark/>
          </w:tcPr>
          <w:p w14:paraId="57097A05" w14:textId="77777777" w:rsidR="001177C5" w:rsidRPr="001177C5" w:rsidRDefault="001177C5" w:rsidP="001177C5">
            <w:pPr>
              <w:spacing w:after="0" w:line="240" w:lineRule="auto"/>
              <w:rPr>
                <w:rFonts w:ascii="Times New Roman" w:eastAsia="Times New Roman" w:hAnsi="Times New Roman" w:cs="Times New Roman"/>
                <w:b/>
                <w:bCs/>
                <w:color w:val="000000"/>
                <w:sz w:val="18"/>
                <w:szCs w:val="18"/>
                <w:lang w:eastAsia="fi-FI"/>
              </w:rPr>
            </w:pPr>
            <w:r w:rsidRPr="001177C5">
              <w:rPr>
                <w:rFonts w:ascii="Times New Roman" w:eastAsia="Times New Roman" w:hAnsi="Times New Roman" w:cs="Times New Roman"/>
                <w:b/>
                <w:bCs/>
                <w:color w:val="000000"/>
                <w:sz w:val="18"/>
                <w:szCs w:val="18"/>
                <w:lang w:eastAsia="fi-FI"/>
              </w:rPr>
              <w:t>Bi-factor model</w:t>
            </w:r>
          </w:p>
        </w:tc>
        <w:tc>
          <w:tcPr>
            <w:tcW w:w="1440" w:type="dxa"/>
            <w:tcBorders>
              <w:top w:val="nil"/>
              <w:left w:val="nil"/>
              <w:bottom w:val="nil"/>
              <w:right w:val="nil"/>
            </w:tcBorders>
            <w:shd w:val="clear" w:color="auto" w:fill="auto"/>
            <w:noWrap/>
            <w:vAlign w:val="bottom"/>
            <w:hideMark/>
          </w:tcPr>
          <w:p w14:paraId="219AF207" w14:textId="710D1FEC" w:rsidR="001177C5" w:rsidRPr="001177C5" w:rsidRDefault="005F1074" w:rsidP="001177C5">
            <w:pPr>
              <w:spacing w:after="0" w:line="240" w:lineRule="auto"/>
              <w:jc w:val="center"/>
              <w:rPr>
                <w:rFonts w:ascii="Times New Roman" w:eastAsia="Times New Roman" w:hAnsi="Times New Roman" w:cs="Times New Roman"/>
                <w:i/>
                <w:color w:val="000000"/>
                <w:sz w:val="18"/>
                <w:szCs w:val="18"/>
                <w:lang w:eastAsia="fi-FI"/>
              </w:rPr>
            </w:pPr>
            <w:r>
              <w:rPr>
                <w:rFonts w:ascii="Times New Roman" w:eastAsia="Times New Roman" w:hAnsi="Times New Roman" w:cs="Times New Roman"/>
                <w:i/>
                <w:color w:val="000000"/>
                <w:sz w:val="18"/>
                <w:szCs w:val="18"/>
                <w:lang w:eastAsia="fi-FI"/>
              </w:rPr>
              <w:t>Psychopathology</w:t>
            </w:r>
          </w:p>
        </w:tc>
        <w:tc>
          <w:tcPr>
            <w:tcW w:w="1520" w:type="dxa"/>
            <w:tcBorders>
              <w:top w:val="nil"/>
              <w:left w:val="nil"/>
              <w:bottom w:val="nil"/>
              <w:right w:val="nil"/>
            </w:tcBorders>
            <w:shd w:val="clear" w:color="auto" w:fill="auto"/>
            <w:noWrap/>
            <w:vAlign w:val="bottom"/>
            <w:hideMark/>
          </w:tcPr>
          <w:p w14:paraId="5043B2B6" w14:textId="6A918AF2" w:rsidR="001177C5" w:rsidRPr="001177C5" w:rsidRDefault="009103D0" w:rsidP="001177C5">
            <w:pPr>
              <w:spacing w:after="0" w:line="240" w:lineRule="auto"/>
              <w:jc w:val="center"/>
              <w:rPr>
                <w:rFonts w:ascii="Times New Roman" w:eastAsia="Times New Roman" w:hAnsi="Times New Roman" w:cs="Times New Roman"/>
                <w:i/>
                <w:color w:val="000000"/>
                <w:sz w:val="18"/>
                <w:szCs w:val="18"/>
                <w:lang w:eastAsia="fi-FI"/>
              </w:rPr>
            </w:pPr>
            <w:r w:rsidRPr="001177C5">
              <w:rPr>
                <w:rFonts w:ascii="Times New Roman" w:eastAsia="Times New Roman" w:hAnsi="Times New Roman" w:cs="Times New Roman"/>
                <w:i/>
                <w:color w:val="000000"/>
                <w:sz w:val="18"/>
                <w:szCs w:val="18"/>
                <w:lang w:eastAsia="fi-FI"/>
              </w:rPr>
              <w:t>Int</w:t>
            </w:r>
            <w:r>
              <w:rPr>
                <w:rFonts w:ascii="Times New Roman" w:eastAsia="Times New Roman" w:hAnsi="Times New Roman" w:cs="Times New Roman"/>
                <w:i/>
                <w:color w:val="000000"/>
                <w:sz w:val="18"/>
                <w:szCs w:val="18"/>
                <w:lang w:eastAsia="fi-FI"/>
              </w:rPr>
              <w:t>ernalizing</w:t>
            </w:r>
          </w:p>
        </w:tc>
        <w:tc>
          <w:tcPr>
            <w:tcW w:w="1340" w:type="dxa"/>
            <w:tcBorders>
              <w:top w:val="nil"/>
              <w:left w:val="nil"/>
              <w:bottom w:val="nil"/>
              <w:right w:val="nil"/>
            </w:tcBorders>
            <w:shd w:val="clear" w:color="auto" w:fill="auto"/>
            <w:noWrap/>
            <w:vAlign w:val="bottom"/>
            <w:hideMark/>
          </w:tcPr>
          <w:p w14:paraId="502BC47C" w14:textId="1316A344" w:rsidR="001177C5" w:rsidRPr="001177C5" w:rsidRDefault="009103D0" w:rsidP="001177C5">
            <w:pPr>
              <w:spacing w:after="0" w:line="240" w:lineRule="auto"/>
              <w:jc w:val="center"/>
              <w:rPr>
                <w:rFonts w:ascii="Times New Roman" w:eastAsia="Times New Roman" w:hAnsi="Times New Roman" w:cs="Times New Roman"/>
                <w:i/>
                <w:color w:val="000000"/>
                <w:sz w:val="18"/>
                <w:szCs w:val="18"/>
                <w:lang w:eastAsia="fi-FI"/>
              </w:rPr>
            </w:pPr>
            <w:r w:rsidRPr="001177C5">
              <w:rPr>
                <w:rFonts w:ascii="Times New Roman" w:eastAsia="Times New Roman" w:hAnsi="Times New Roman" w:cs="Times New Roman"/>
                <w:i/>
                <w:color w:val="000000"/>
                <w:sz w:val="18"/>
                <w:szCs w:val="18"/>
                <w:lang w:eastAsia="fi-FI"/>
              </w:rPr>
              <w:t>Ext</w:t>
            </w:r>
            <w:r>
              <w:rPr>
                <w:rFonts w:ascii="Times New Roman" w:eastAsia="Times New Roman" w:hAnsi="Times New Roman" w:cs="Times New Roman"/>
                <w:i/>
                <w:color w:val="000000"/>
                <w:sz w:val="18"/>
                <w:szCs w:val="18"/>
                <w:lang w:eastAsia="fi-FI"/>
              </w:rPr>
              <w:t>ernalizing</w:t>
            </w:r>
          </w:p>
        </w:tc>
        <w:tc>
          <w:tcPr>
            <w:tcW w:w="1460" w:type="dxa"/>
            <w:tcBorders>
              <w:top w:val="nil"/>
              <w:left w:val="nil"/>
              <w:bottom w:val="nil"/>
              <w:right w:val="nil"/>
            </w:tcBorders>
            <w:shd w:val="clear" w:color="auto" w:fill="auto"/>
            <w:noWrap/>
            <w:vAlign w:val="bottom"/>
            <w:hideMark/>
          </w:tcPr>
          <w:p w14:paraId="3A1DB71E" w14:textId="179CFEDE" w:rsidR="001177C5" w:rsidRPr="001177C5" w:rsidRDefault="00776936" w:rsidP="001177C5">
            <w:pPr>
              <w:spacing w:after="0" w:line="240" w:lineRule="auto"/>
              <w:jc w:val="center"/>
              <w:rPr>
                <w:rFonts w:ascii="Times New Roman" w:eastAsia="Times New Roman" w:hAnsi="Times New Roman" w:cs="Times New Roman"/>
                <w:i/>
                <w:color w:val="000000"/>
                <w:sz w:val="18"/>
                <w:szCs w:val="18"/>
                <w:lang w:eastAsia="fi-FI"/>
              </w:rPr>
            </w:pPr>
            <w:r>
              <w:rPr>
                <w:rFonts w:ascii="Times New Roman" w:eastAsia="Times New Roman" w:hAnsi="Times New Roman" w:cs="Times New Roman"/>
                <w:i/>
                <w:color w:val="000000"/>
                <w:sz w:val="18"/>
                <w:szCs w:val="18"/>
                <w:lang w:eastAsia="fi-FI"/>
              </w:rPr>
              <w:t>Psychopathology</w:t>
            </w:r>
          </w:p>
        </w:tc>
        <w:tc>
          <w:tcPr>
            <w:tcW w:w="1480" w:type="dxa"/>
            <w:tcBorders>
              <w:top w:val="nil"/>
              <w:left w:val="nil"/>
              <w:bottom w:val="nil"/>
              <w:right w:val="nil"/>
            </w:tcBorders>
            <w:shd w:val="clear" w:color="auto" w:fill="auto"/>
            <w:noWrap/>
            <w:vAlign w:val="bottom"/>
            <w:hideMark/>
          </w:tcPr>
          <w:p w14:paraId="2106CD39" w14:textId="5E95BCD5" w:rsidR="001177C5" w:rsidRPr="001177C5" w:rsidRDefault="009103D0" w:rsidP="001177C5">
            <w:pPr>
              <w:spacing w:after="0" w:line="240" w:lineRule="auto"/>
              <w:jc w:val="center"/>
              <w:rPr>
                <w:rFonts w:ascii="Times New Roman" w:eastAsia="Times New Roman" w:hAnsi="Times New Roman" w:cs="Times New Roman"/>
                <w:i/>
                <w:color w:val="000000"/>
                <w:sz w:val="18"/>
                <w:szCs w:val="18"/>
                <w:lang w:eastAsia="fi-FI"/>
              </w:rPr>
            </w:pPr>
            <w:r w:rsidRPr="001177C5">
              <w:rPr>
                <w:rFonts w:ascii="Times New Roman" w:eastAsia="Times New Roman" w:hAnsi="Times New Roman" w:cs="Times New Roman"/>
                <w:i/>
                <w:color w:val="000000"/>
                <w:sz w:val="18"/>
                <w:szCs w:val="18"/>
                <w:lang w:eastAsia="fi-FI"/>
              </w:rPr>
              <w:t>Int</w:t>
            </w:r>
            <w:r>
              <w:rPr>
                <w:rFonts w:ascii="Times New Roman" w:eastAsia="Times New Roman" w:hAnsi="Times New Roman" w:cs="Times New Roman"/>
                <w:i/>
                <w:color w:val="000000"/>
                <w:sz w:val="18"/>
                <w:szCs w:val="18"/>
                <w:lang w:eastAsia="fi-FI"/>
              </w:rPr>
              <w:t>ernalizing</w:t>
            </w:r>
          </w:p>
        </w:tc>
        <w:tc>
          <w:tcPr>
            <w:tcW w:w="1600" w:type="dxa"/>
            <w:tcBorders>
              <w:top w:val="nil"/>
              <w:left w:val="nil"/>
              <w:bottom w:val="nil"/>
              <w:right w:val="nil"/>
            </w:tcBorders>
            <w:shd w:val="clear" w:color="auto" w:fill="auto"/>
            <w:noWrap/>
            <w:vAlign w:val="bottom"/>
            <w:hideMark/>
          </w:tcPr>
          <w:p w14:paraId="1CFBB696" w14:textId="2F42C9C2" w:rsidR="001177C5" w:rsidRPr="001177C5" w:rsidRDefault="009103D0" w:rsidP="001177C5">
            <w:pPr>
              <w:spacing w:after="0" w:line="240" w:lineRule="auto"/>
              <w:jc w:val="center"/>
              <w:rPr>
                <w:rFonts w:ascii="Times New Roman" w:eastAsia="Times New Roman" w:hAnsi="Times New Roman" w:cs="Times New Roman"/>
                <w:i/>
                <w:color w:val="000000"/>
                <w:sz w:val="18"/>
                <w:szCs w:val="18"/>
                <w:lang w:eastAsia="fi-FI"/>
              </w:rPr>
            </w:pPr>
            <w:r w:rsidRPr="001177C5">
              <w:rPr>
                <w:rFonts w:ascii="Times New Roman" w:eastAsia="Times New Roman" w:hAnsi="Times New Roman" w:cs="Times New Roman"/>
                <w:i/>
                <w:color w:val="000000"/>
                <w:sz w:val="18"/>
                <w:szCs w:val="18"/>
                <w:lang w:eastAsia="fi-FI"/>
              </w:rPr>
              <w:t>Ext</w:t>
            </w:r>
            <w:r>
              <w:rPr>
                <w:rFonts w:ascii="Times New Roman" w:eastAsia="Times New Roman" w:hAnsi="Times New Roman" w:cs="Times New Roman"/>
                <w:i/>
                <w:color w:val="000000"/>
                <w:sz w:val="18"/>
                <w:szCs w:val="18"/>
                <w:lang w:eastAsia="fi-FI"/>
              </w:rPr>
              <w:t>ernalizing</w:t>
            </w:r>
          </w:p>
        </w:tc>
      </w:tr>
      <w:tr w:rsidR="001177C5" w:rsidRPr="001177C5" w14:paraId="5F460AFA" w14:textId="77777777" w:rsidTr="001177C5">
        <w:trPr>
          <w:trHeight w:val="290"/>
        </w:trPr>
        <w:tc>
          <w:tcPr>
            <w:tcW w:w="1880" w:type="dxa"/>
            <w:tcBorders>
              <w:top w:val="nil"/>
              <w:left w:val="nil"/>
              <w:bottom w:val="nil"/>
              <w:right w:val="nil"/>
            </w:tcBorders>
            <w:shd w:val="clear" w:color="auto" w:fill="auto"/>
            <w:noWrap/>
            <w:vAlign w:val="bottom"/>
            <w:hideMark/>
          </w:tcPr>
          <w:p w14:paraId="1292C4A7" w14:textId="57A40134" w:rsidR="001177C5" w:rsidRPr="001177C5" w:rsidRDefault="009103D0" w:rsidP="001177C5">
            <w:pPr>
              <w:spacing w:after="0" w:line="240" w:lineRule="auto"/>
              <w:rPr>
                <w:rFonts w:ascii="Times New Roman" w:eastAsia="Times New Roman" w:hAnsi="Times New Roman" w:cs="Times New Roman"/>
                <w:i/>
                <w:color w:val="000000"/>
                <w:sz w:val="18"/>
                <w:szCs w:val="18"/>
                <w:lang w:eastAsia="fi-FI"/>
              </w:rPr>
            </w:pPr>
            <w:r>
              <w:rPr>
                <w:rFonts w:ascii="Times New Roman" w:eastAsia="Times New Roman" w:hAnsi="Times New Roman" w:cs="Times New Roman"/>
                <w:i/>
                <w:color w:val="000000"/>
                <w:sz w:val="18"/>
                <w:szCs w:val="18"/>
                <w:lang w:eastAsia="fi-FI"/>
              </w:rPr>
              <w:t>Psychopathology</w:t>
            </w:r>
          </w:p>
        </w:tc>
        <w:tc>
          <w:tcPr>
            <w:tcW w:w="1440" w:type="dxa"/>
            <w:tcBorders>
              <w:top w:val="nil"/>
              <w:left w:val="nil"/>
              <w:bottom w:val="nil"/>
              <w:right w:val="nil"/>
            </w:tcBorders>
            <w:shd w:val="clear" w:color="auto" w:fill="auto"/>
            <w:noWrap/>
            <w:vAlign w:val="bottom"/>
            <w:hideMark/>
          </w:tcPr>
          <w:p w14:paraId="238F05F9" w14:textId="77777777" w:rsidR="001177C5" w:rsidRPr="001177C5" w:rsidRDefault="001177C5" w:rsidP="001177C5">
            <w:pPr>
              <w:spacing w:after="0" w:line="240" w:lineRule="auto"/>
              <w:jc w:val="center"/>
              <w:rPr>
                <w:rFonts w:ascii="Times New Roman" w:eastAsia="Times New Roman" w:hAnsi="Times New Roman" w:cs="Times New Roman"/>
                <w:color w:val="000000"/>
                <w:sz w:val="18"/>
                <w:szCs w:val="18"/>
                <w:lang w:eastAsia="fi-FI"/>
              </w:rPr>
            </w:pPr>
            <w:r w:rsidRPr="001177C5">
              <w:rPr>
                <w:rFonts w:ascii="Times New Roman" w:eastAsia="Times New Roman" w:hAnsi="Times New Roman" w:cs="Times New Roman"/>
                <w:color w:val="000000"/>
                <w:sz w:val="18"/>
                <w:szCs w:val="18"/>
                <w:lang w:eastAsia="fi-FI"/>
              </w:rPr>
              <w:t>1</w:t>
            </w:r>
          </w:p>
        </w:tc>
        <w:tc>
          <w:tcPr>
            <w:tcW w:w="1520" w:type="dxa"/>
            <w:tcBorders>
              <w:top w:val="nil"/>
              <w:left w:val="nil"/>
              <w:bottom w:val="nil"/>
              <w:right w:val="nil"/>
            </w:tcBorders>
            <w:shd w:val="clear" w:color="auto" w:fill="auto"/>
            <w:noWrap/>
            <w:vAlign w:val="bottom"/>
            <w:hideMark/>
          </w:tcPr>
          <w:p w14:paraId="40E4E9FD" w14:textId="77777777" w:rsidR="001177C5" w:rsidRPr="001177C5" w:rsidRDefault="001177C5" w:rsidP="001177C5">
            <w:pPr>
              <w:spacing w:after="0" w:line="240" w:lineRule="auto"/>
              <w:jc w:val="center"/>
              <w:rPr>
                <w:rFonts w:ascii="Times New Roman" w:eastAsia="Times New Roman" w:hAnsi="Times New Roman" w:cs="Times New Roman"/>
                <w:color w:val="000000"/>
                <w:sz w:val="18"/>
                <w:szCs w:val="18"/>
                <w:lang w:eastAsia="fi-FI"/>
              </w:rPr>
            </w:pPr>
            <w:r w:rsidRPr="001177C5">
              <w:rPr>
                <w:rFonts w:ascii="Times New Roman" w:eastAsia="Times New Roman" w:hAnsi="Times New Roman" w:cs="Times New Roman"/>
                <w:color w:val="000000"/>
                <w:sz w:val="18"/>
                <w:szCs w:val="18"/>
                <w:lang w:eastAsia="fi-FI"/>
              </w:rPr>
              <w:t>-</w:t>
            </w:r>
          </w:p>
        </w:tc>
        <w:tc>
          <w:tcPr>
            <w:tcW w:w="1340" w:type="dxa"/>
            <w:tcBorders>
              <w:top w:val="nil"/>
              <w:left w:val="nil"/>
              <w:bottom w:val="nil"/>
              <w:right w:val="nil"/>
            </w:tcBorders>
            <w:shd w:val="clear" w:color="auto" w:fill="auto"/>
            <w:noWrap/>
            <w:vAlign w:val="bottom"/>
            <w:hideMark/>
          </w:tcPr>
          <w:p w14:paraId="28F16228" w14:textId="77777777" w:rsidR="001177C5" w:rsidRPr="001177C5" w:rsidRDefault="001177C5" w:rsidP="001177C5">
            <w:pPr>
              <w:spacing w:after="0" w:line="240" w:lineRule="auto"/>
              <w:jc w:val="center"/>
              <w:rPr>
                <w:rFonts w:ascii="Times New Roman" w:eastAsia="Times New Roman" w:hAnsi="Times New Roman" w:cs="Times New Roman"/>
                <w:color w:val="000000"/>
                <w:sz w:val="18"/>
                <w:szCs w:val="18"/>
                <w:lang w:eastAsia="fi-FI"/>
              </w:rPr>
            </w:pPr>
            <w:r w:rsidRPr="001177C5">
              <w:rPr>
                <w:rFonts w:ascii="Times New Roman" w:eastAsia="Times New Roman" w:hAnsi="Times New Roman" w:cs="Times New Roman"/>
                <w:color w:val="000000"/>
                <w:sz w:val="18"/>
                <w:szCs w:val="18"/>
                <w:lang w:eastAsia="fi-FI"/>
              </w:rPr>
              <w:t>-</w:t>
            </w:r>
          </w:p>
        </w:tc>
        <w:tc>
          <w:tcPr>
            <w:tcW w:w="1460" w:type="dxa"/>
            <w:tcBorders>
              <w:top w:val="nil"/>
              <w:left w:val="nil"/>
              <w:bottom w:val="nil"/>
              <w:right w:val="nil"/>
            </w:tcBorders>
            <w:shd w:val="clear" w:color="auto" w:fill="auto"/>
            <w:noWrap/>
            <w:vAlign w:val="bottom"/>
            <w:hideMark/>
          </w:tcPr>
          <w:p w14:paraId="4F4F6ACD" w14:textId="77777777" w:rsidR="001177C5" w:rsidRPr="001177C5" w:rsidRDefault="001177C5" w:rsidP="001177C5">
            <w:pPr>
              <w:spacing w:after="0" w:line="240" w:lineRule="auto"/>
              <w:jc w:val="center"/>
              <w:rPr>
                <w:rFonts w:ascii="Times New Roman" w:eastAsia="Times New Roman" w:hAnsi="Times New Roman" w:cs="Times New Roman"/>
                <w:color w:val="000000"/>
                <w:sz w:val="18"/>
                <w:szCs w:val="18"/>
                <w:lang w:eastAsia="fi-FI"/>
              </w:rPr>
            </w:pPr>
            <w:r w:rsidRPr="001177C5">
              <w:rPr>
                <w:rFonts w:ascii="Times New Roman" w:eastAsia="Times New Roman" w:hAnsi="Times New Roman" w:cs="Times New Roman"/>
                <w:color w:val="000000"/>
                <w:sz w:val="18"/>
                <w:szCs w:val="18"/>
                <w:lang w:eastAsia="fi-FI"/>
              </w:rPr>
              <w:t>1</w:t>
            </w:r>
          </w:p>
        </w:tc>
        <w:tc>
          <w:tcPr>
            <w:tcW w:w="1480" w:type="dxa"/>
            <w:tcBorders>
              <w:top w:val="nil"/>
              <w:left w:val="nil"/>
              <w:bottom w:val="nil"/>
              <w:right w:val="nil"/>
            </w:tcBorders>
            <w:shd w:val="clear" w:color="auto" w:fill="auto"/>
            <w:noWrap/>
            <w:vAlign w:val="bottom"/>
            <w:hideMark/>
          </w:tcPr>
          <w:p w14:paraId="72E04B74" w14:textId="77777777" w:rsidR="001177C5" w:rsidRPr="001177C5" w:rsidRDefault="001177C5" w:rsidP="001177C5">
            <w:pPr>
              <w:spacing w:after="0" w:line="240" w:lineRule="auto"/>
              <w:jc w:val="center"/>
              <w:rPr>
                <w:rFonts w:ascii="Times New Roman" w:eastAsia="Times New Roman" w:hAnsi="Times New Roman" w:cs="Times New Roman"/>
                <w:color w:val="000000"/>
                <w:sz w:val="18"/>
                <w:szCs w:val="18"/>
                <w:lang w:eastAsia="fi-FI"/>
              </w:rPr>
            </w:pPr>
            <w:r w:rsidRPr="001177C5">
              <w:rPr>
                <w:rFonts w:ascii="Times New Roman" w:eastAsia="Times New Roman" w:hAnsi="Times New Roman" w:cs="Times New Roman"/>
                <w:color w:val="000000"/>
                <w:sz w:val="18"/>
                <w:szCs w:val="18"/>
                <w:lang w:eastAsia="fi-FI"/>
              </w:rPr>
              <w:t xml:space="preserve">-0.20 </w:t>
            </w:r>
          </w:p>
          <w:p w14:paraId="34C1253F" w14:textId="6CF0F47D" w:rsidR="001177C5" w:rsidRPr="001177C5" w:rsidRDefault="001177C5" w:rsidP="001177C5">
            <w:pPr>
              <w:spacing w:after="0" w:line="240" w:lineRule="auto"/>
              <w:jc w:val="center"/>
              <w:rPr>
                <w:rFonts w:ascii="Times New Roman" w:eastAsia="Times New Roman" w:hAnsi="Times New Roman" w:cs="Times New Roman"/>
                <w:color w:val="000000"/>
                <w:sz w:val="18"/>
                <w:szCs w:val="18"/>
                <w:lang w:eastAsia="fi-FI"/>
              </w:rPr>
            </w:pPr>
            <w:r w:rsidRPr="001177C5">
              <w:rPr>
                <w:rFonts w:ascii="Times New Roman" w:eastAsia="Times New Roman" w:hAnsi="Times New Roman" w:cs="Times New Roman"/>
                <w:color w:val="000000"/>
                <w:sz w:val="18"/>
                <w:szCs w:val="18"/>
                <w:lang w:eastAsia="fi-FI"/>
              </w:rPr>
              <w:t>(-0.26, -0.13)</w:t>
            </w:r>
          </w:p>
        </w:tc>
        <w:tc>
          <w:tcPr>
            <w:tcW w:w="1600" w:type="dxa"/>
            <w:tcBorders>
              <w:top w:val="nil"/>
              <w:left w:val="nil"/>
              <w:bottom w:val="nil"/>
              <w:right w:val="nil"/>
            </w:tcBorders>
            <w:shd w:val="clear" w:color="auto" w:fill="auto"/>
            <w:noWrap/>
            <w:vAlign w:val="bottom"/>
            <w:hideMark/>
          </w:tcPr>
          <w:p w14:paraId="3C9F4215" w14:textId="77777777" w:rsidR="001177C5" w:rsidRPr="001177C5" w:rsidRDefault="001177C5" w:rsidP="001177C5">
            <w:pPr>
              <w:spacing w:after="0" w:line="240" w:lineRule="auto"/>
              <w:jc w:val="center"/>
              <w:rPr>
                <w:rFonts w:ascii="Times New Roman" w:eastAsia="Times New Roman" w:hAnsi="Times New Roman" w:cs="Times New Roman"/>
                <w:color w:val="000000"/>
                <w:sz w:val="18"/>
                <w:szCs w:val="18"/>
                <w:lang w:eastAsia="fi-FI"/>
              </w:rPr>
            </w:pPr>
            <w:r w:rsidRPr="001177C5">
              <w:rPr>
                <w:rFonts w:ascii="Times New Roman" w:eastAsia="Times New Roman" w:hAnsi="Times New Roman" w:cs="Times New Roman"/>
                <w:color w:val="000000"/>
                <w:sz w:val="18"/>
                <w:szCs w:val="18"/>
                <w:lang w:eastAsia="fi-FI"/>
              </w:rPr>
              <w:t xml:space="preserve">-0.25 </w:t>
            </w:r>
          </w:p>
          <w:p w14:paraId="70BEB581" w14:textId="541B7689" w:rsidR="001177C5" w:rsidRPr="001177C5" w:rsidRDefault="001177C5" w:rsidP="001177C5">
            <w:pPr>
              <w:spacing w:after="0" w:line="240" w:lineRule="auto"/>
              <w:jc w:val="center"/>
              <w:rPr>
                <w:rFonts w:ascii="Times New Roman" w:eastAsia="Times New Roman" w:hAnsi="Times New Roman" w:cs="Times New Roman"/>
                <w:color w:val="000000"/>
                <w:sz w:val="18"/>
                <w:szCs w:val="18"/>
                <w:lang w:eastAsia="fi-FI"/>
              </w:rPr>
            </w:pPr>
            <w:r w:rsidRPr="001177C5">
              <w:rPr>
                <w:rFonts w:ascii="Times New Roman" w:eastAsia="Times New Roman" w:hAnsi="Times New Roman" w:cs="Times New Roman"/>
                <w:color w:val="000000"/>
                <w:sz w:val="18"/>
                <w:szCs w:val="18"/>
                <w:lang w:eastAsia="fi-FI"/>
              </w:rPr>
              <w:t>(-0.31, -0.18)</w:t>
            </w:r>
          </w:p>
        </w:tc>
      </w:tr>
      <w:tr w:rsidR="001177C5" w:rsidRPr="001177C5" w14:paraId="75EDF79B" w14:textId="77777777" w:rsidTr="001177C5">
        <w:trPr>
          <w:trHeight w:val="290"/>
        </w:trPr>
        <w:tc>
          <w:tcPr>
            <w:tcW w:w="1880" w:type="dxa"/>
            <w:tcBorders>
              <w:top w:val="nil"/>
              <w:left w:val="nil"/>
              <w:right w:val="nil"/>
            </w:tcBorders>
            <w:shd w:val="clear" w:color="auto" w:fill="auto"/>
            <w:noWrap/>
            <w:vAlign w:val="bottom"/>
            <w:hideMark/>
          </w:tcPr>
          <w:p w14:paraId="1D1FEF11" w14:textId="45EFF6FB" w:rsidR="001177C5" w:rsidRPr="001177C5" w:rsidRDefault="001177C5" w:rsidP="001177C5">
            <w:pPr>
              <w:spacing w:after="0" w:line="240" w:lineRule="auto"/>
              <w:rPr>
                <w:rFonts w:ascii="Times New Roman" w:eastAsia="Times New Roman" w:hAnsi="Times New Roman" w:cs="Times New Roman"/>
                <w:i/>
                <w:color w:val="000000"/>
                <w:sz w:val="18"/>
                <w:szCs w:val="18"/>
                <w:lang w:eastAsia="fi-FI"/>
              </w:rPr>
            </w:pPr>
            <w:r w:rsidRPr="001177C5">
              <w:rPr>
                <w:rFonts w:ascii="Times New Roman" w:eastAsia="Times New Roman" w:hAnsi="Times New Roman" w:cs="Times New Roman"/>
                <w:i/>
                <w:color w:val="000000"/>
                <w:sz w:val="18"/>
                <w:szCs w:val="18"/>
                <w:lang w:eastAsia="fi-FI"/>
              </w:rPr>
              <w:t>Int</w:t>
            </w:r>
            <w:r w:rsidR="009103D0">
              <w:rPr>
                <w:rFonts w:ascii="Times New Roman" w:eastAsia="Times New Roman" w:hAnsi="Times New Roman" w:cs="Times New Roman"/>
                <w:i/>
                <w:color w:val="000000"/>
                <w:sz w:val="18"/>
                <w:szCs w:val="18"/>
                <w:lang w:eastAsia="fi-FI"/>
              </w:rPr>
              <w:t>ernalizing</w:t>
            </w:r>
          </w:p>
        </w:tc>
        <w:tc>
          <w:tcPr>
            <w:tcW w:w="1440" w:type="dxa"/>
            <w:tcBorders>
              <w:top w:val="nil"/>
              <w:left w:val="nil"/>
              <w:right w:val="nil"/>
            </w:tcBorders>
            <w:shd w:val="clear" w:color="auto" w:fill="auto"/>
            <w:noWrap/>
            <w:vAlign w:val="bottom"/>
            <w:hideMark/>
          </w:tcPr>
          <w:p w14:paraId="4C30E009" w14:textId="77777777" w:rsidR="001177C5" w:rsidRPr="001177C5" w:rsidRDefault="001177C5" w:rsidP="001177C5">
            <w:pPr>
              <w:spacing w:after="0" w:line="240" w:lineRule="auto"/>
              <w:jc w:val="center"/>
              <w:rPr>
                <w:rFonts w:ascii="Times New Roman" w:eastAsia="Times New Roman" w:hAnsi="Times New Roman" w:cs="Times New Roman"/>
                <w:color w:val="000000"/>
                <w:sz w:val="18"/>
                <w:szCs w:val="18"/>
                <w:lang w:eastAsia="fi-FI"/>
              </w:rPr>
            </w:pPr>
            <w:r w:rsidRPr="001177C5">
              <w:rPr>
                <w:rFonts w:ascii="Times New Roman" w:eastAsia="Times New Roman" w:hAnsi="Times New Roman" w:cs="Times New Roman"/>
                <w:color w:val="000000"/>
                <w:sz w:val="18"/>
                <w:szCs w:val="18"/>
                <w:lang w:eastAsia="fi-FI"/>
              </w:rPr>
              <w:t xml:space="preserve">-0.04 </w:t>
            </w:r>
          </w:p>
          <w:p w14:paraId="6D231546" w14:textId="04E1240E" w:rsidR="001177C5" w:rsidRPr="001177C5" w:rsidRDefault="001177C5" w:rsidP="001177C5">
            <w:pPr>
              <w:spacing w:after="0" w:line="240" w:lineRule="auto"/>
              <w:jc w:val="center"/>
              <w:rPr>
                <w:rFonts w:ascii="Times New Roman" w:eastAsia="Times New Roman" w:hAnsi="Times New Roman" w:cs="Times New Roman"/>
                <w:color w:val="000000"/>
                <w:sz w:val="18"/>
                <w:szCs w:val="18"/>
                <w:lang w:eastAsia="fi-FI"/>
              </w:rPr>
            </w:pPr>
            <w:r w:rsidRPr="001177C5">
              <w:rPr>
                <w:rFonts w:ascii="Times New Roman" w:eastAsia="Times New Roman" w:hAnsi="Times New Roman" w:cs="Times New Roman"/>
                <w:color w:val="000000"/>
                <w:sz w:val="18"/>
                <w:szCs w:val="18"/>
                <w:lang w:eastAsia="fi-FI"/>
              </w:rPr>
              <w:t>(-0.08, -0.01)</w:t>
            </w:r>
          </w:p>
        </w:tc>
        <w:tc>
          <w:tcPr>
            <w:tcW w:w="1520" w:type="dxa"/>
            <w:tcBorders>
              <w:top w:val="nil"/>
              <w:left w:val="nil"/>
              <w:right w:val="nil"/>
            </w:tcBorders>
            <w:shd w:val="clear" w:color="auto" w:fill="auto"/>
            <w:noWrap/>
            <w:vAlign w:val="bottom"/>
            <w:hideMark/>
          </w:tcPr>
          <w:p w14:paraId="75F3FDCF" w14:textId="77777777" w:rsidR="001177C5" w:rsidRPr="001177C5" w:rsidRDefault="001177C5" w:rsidP="001177C5">
            <w:pPr>
              <w:spacing w:after="0" w:line="240" w:lineRule="auto"/>
              <w:jc w:val="center"/>
              <w:rPr>
                <w:rFonts w:ascii="Times New Roman" w:eastAsia="Times New Roman" w:hAnsi="Times New Roman" w:cs="Times New Roman"/>
                <w:color w:val="000000"/>
                <w:sz w:val="18"/>
                <w:szCs w:val="18"/>
                <w:lang w:eastAsia="fi-FI"/>
              </w:rPr>
            </w:pPr>
            <w:r w:rsidRPr="001177C5">
              <w:rPr>
                <w:rFonts w:ascii="Times New Roman" w:eastAsia="Times New Roman" w:hAnsi="Times New Roman" w:cs="Times New Roman"/>
                <w:color w:val="000000"/>
                <w:sz w:val="18"/>
                <w:szCs w:val="18"/>
                <w:lang w:eastAsia="fi-FI"/>
              </w:rPr>
              <w:t>1</w:t>
            </w:r>
          </w:p>
        </w:tc>
        <w:tc>
          <w:tcPr>
            <w:tcW w:w="1340" w:type="dxa"/>
            <w:tcBorders>
              <w:top w:val="nil"/>
              <w:left w:val="nil"/>
              <w:right w:val="nil"/>
            </w:tcBorders>
            <w:shd w:val="clear" w:color="auto" w:fill="auto"/>
            <w:noWrap/>
            <w:vAlign w:val="bottom"/>
            <w:hideMark/>
          </w:tcPr>
          <w:p w14:paraId="2C5CF73F" w14:textId="77777777" w:rsidR="001177C5" w:rsidRPr="001177C5" w:rsidRDefault="001177C5" w:rsidP="001177C5">
            <w:pPr>
              <w:spacing w:after="0" w:line="240" w:lineRule="auto"/>
              <w:jc w:val="center"/>
              <w:rPr>
                <w:rFonts w:ascii="Times New Roman" w:eastAsia="Times New Roman" w:hAnsi="Times New Roman" w:cs="Times New Roman"/>
                <w:color w:val="000000"/>
                <w:sz w:val="18"/>
                <w:szCs w:val="18"/>
                <w:lang w:eastAsia="fi-FI"/>
              </w:rPr>
            </w:pPr>
            <w:r w:rsidRPr="001177C5">
              <w:rPr>
                <w:rFonts w:ascii="Times New Roman" w:eastAsia="Times New Roman" w:hAnsi="Times New Roman" w:cs="Times New Roman"/>
                <w:color w:val="000000"/>
                <w:sz w:val="18"/>
                <w:szCs w:val="18"/>
                <w:lang w:eastAsia="fi-FI"/>
              </w:rPr>
              <w:t>-</w:t>
            </w:r>
          </w:p>
        </w:tc>
        <w:tc>
          <w:tcPr>
            <w:tcW w:w="1460" w:type="dxa"/>
            <w:tcBorders>
              <w:top w:val="nil"/>
              <w:left w:val="nil"/>
              <w:right w:val="nil"/>
            </w:tcBorders>
            <w:shd w:val="clear" w:color="auto" w:fill="auto"/>
            <w:noWrap/>
            <w:vAlign w:val="bottom"/>
            <w:hideMark/>
          </w:tcPr>
          <w:p w14:paraId="6DC74D67" w14:textId="77777777" w:rsidR="001177C5" w:rsidRPr="001177C5" w:rsidRDefault="001177C5" w:rsidP="001177C5">
            <w:pPr>
              <w:spacing w:after="0" w:line="240" w:lineRule="auto"/>
              <w:jc w:val="center"/>
              <w:rPr>
                <w:rFonts w:ascii="Times New Roman" w:eastAsia="Times New Roman" w:hAnsi="Times New Roman" w:cs="Times New Roman"/>
                <w:color w:val="000000"/>
                <w:sz w:val="18"/>
                <w:szCs w:val="18"/>
                <w:lang w:eastAsia="fi-FI"/>
              </w:rPr>
            </w:pPr>
            <w:r w:rsidRPr="001177C5">
              <w:rPr>
                <w:rFonts w:ascii="Times New Roman" w:eastAsia="Times New Roman" w:hAnsi="Times New Roman" w:cs="Times New Roman"/>
                <w:color w:val="000000"/>
                <w:sz w:val="18"/>
                <w:szCs w:val="18"/>
                <w:lang w:eastAsia="fi-FI"/>
              </w:rPr>
              <w:t>0.18</w:t>
            </w:r>
          </w:p>
          <w:p w14:paraId="0585E7E8" w14:textId="79D14EC1" w:rsidR="001177C5" w:rsidRPr="001177C5" w:rsidRDefault="001177C5" w:rsidP="001177C5">
            <w:pPr>
              <w:spacing w:after="0" w:line="240" w:lineRule="auto"/>
              <w:jc w:val="center"/>
              <w:rPr>
                <w:rFonts w:ascii="Times New Roman" w:eastAsia="Times New Roman" w:hAnsi="Times New Roman" w:cs="Times New Roman"/>
                <w:color w:val="000000"/>
                <w:sz w:val="18"/>
                <w:szCs w:val="18"/>
                <w:lang w:eastAsia="fi-FI"/>
              </w:rPr>
            </w:pPr>
            <w:r w:rsidRPr="001177C5">
              <w:rPr>
                <w:rFonts w:ascii="Times New Roman" w:eastAsia="Times New Roman" w:hAnsi="Times New Roman" w:cs="Times New Roman"/>
                <w:color w:val="000000"/>
                <w:sz w:val="18"/>
                <w:szCs w:val="18"/>
                <w:lang w:eastAsia="fi-FI"/>
              </w:rPr>
              <w:t xml:space="preserve"> (0.07, 0.31)</w:t>
            </w:r>
          </w:p>
        </w:tc>
        <w:tc>
          <w:tcPr>
            <w:tcW w:w="1480" w:type="dxa"/>
            <w:tcBorders>
              <w:top w:val="nil"/>
              <w:left w:val="nil"/>
              <w:right w:val="nil"/>
            </w:tcBorders>
            <w:shd w:val="clear" w:color="auto" w:fill="auto"/>
            <w:noWrap/>
            <w:vAlign w:val="bottom"/>
            <w:hideMark/>
          </w:tcPr>
          <w:p w14:paraId="7D1E75B6" w14:textId="77777777" w:rsidR="001177C5" w:rsidRPr="001177C5" w:rsidRDefault="001177C5" w:rsidP="001177C5">
            <w:pPr>
              <w:spacing w:after="0" w:line="240" w:lineRule="auto"/>
              <w:jc w:val="center"/>
              <w:rPr>
                <w:rFonts w:ascii="Times New Roman" w:eastAsia="Times New Roman" w:hAnsi="Times New Roman" w:cs="Times New Roman"/>
                <w:color w:val="000000"/>
                <w:sz w:val="18"/>
                <w:szCs w:val="18"/>
                <w:lang w:eastAsia="fi-FI"/>
              </w:rPr>
            </w:pPr>
            <w:r w:rsidRPr="001177C5">
              <w:rPr>
                <w:rFonts w:ascii="Times New Roman" w:eastAsia="Times New Roman" w:hAnsi="Times New Roman" w:cs="Times New Roman"/>
                <w:color w:val="000000"/>
                <w:sz w:val="18"/>
                <w:szCs w:val="18"/>
                <w:lang w:eastAsia="fi-FI"/>
              </w:rPr>
              <w:t>1</w:t>
            </w:r>
          </w:p>
        </w:tc>
        <w:tc>
          <w:tcPr>
            <w:tcW w:w="1600" w:type="dxa"/>
            <w:tcBorders>
              <w:top w:val="nil"/>
              <w:left w:val="nil"/>
              <w:right w:val="nil"/>
            </w:tcBorders>
            <w:shd w:val="clear" w:color="auto" w:fill="auto"/>
            <w:noWrap/>
            <w:vAlign w:val="bottom"/>
            <w:hideMark/>
          </w:tcPr>
          <w:p w14:paraId="27F744E9" w14:textId="77777777" w:rsidR="001177C5" w:rsidRPr="001177C5" w:rsidRDefault="001177C5" w:rsidP="001177C5">
            <w:pPr>
              <w:spacing w:after="0" w:line="240" w:lineRule="auto"/>
              <w:jc w:val="center"/>
              <w:rPr>
                <w:rFonts w:ascii="Times New Roman" w:eastAsia="Times New Roman" w:hAnsi="Times New Roman" w:cs="Times New Roman"/>
                <w:color w:val="000000"/>
                <w:sz w:val="18"/>
                <w:szCs w:val="18"/>
                <w:lang w:eastAsia="fi-FI"/>
              </w:rPr>
            </w:pPr>
            <w:r w:rsidRPr="001177C5">
              <w:rPr>
                <w:rFonts w:ascii="Times New Roman" w:eastAsia="Times New Roman" w:hAnsi="Times New Roman" w:cs="Times New Roman"/>
                <w:color w:val="000000"/>
                <w:sz w:val="18"/>
                <w:szCs w:val="18"/>
                <w:lang w:eastAsia="fi-FI"/>
              </w:rPr>
              <w:t xml:space="preserve">0.14 </w:t>
            </w:r>
          </w:p>
          <w:p w14:paraId="1496BD6F" w14:textId="6F082EC6" w:rsidR="001177C5" w:rsidRPr="001177C5" w:rsidRDefault="001177C5" w:rsidP="001177C5">
            <w:pPr>
              <w:spacing w:after="0" w:line="240" w:lineRule="auto"/>
              <w:jc w:val="center"/>
              <w:rPr>
                <w:rFonts w:ascii="Times New Roman" w:eastAsia="Times New Roman" w:hAnsi="Times New Roman" w:cs="Times New Roman"/>
                <w:color w:val="000000"/>
                <w:sz w:val="18"/>
                <w:szCs w:val="18"/>
                <w:lang w:eastAsia="fi-FI"/>
              </w:rPr>
            </w:pPr>
            <w:r w:rsidRPr="001177C5">
              <w:rPr>
                <w:rFonts w:ascii="Times New Roman" w:eastAsia="Times New Roman" w:hAnsi="Times New Roman" w:cs="Times New Roman"/>
                <w:color w:val="000000"/>
                <w:sz w:val="18"/>
                <w:szCs w:val="18"/>
                <w:lang w:eastAsia="fi-FI"/>
              </w:rPr>
              <w:t>(0., 0.14)</w:t>
            </w:r>
          </w:p>
        </w:tc>
      </w:tr>
      <w:tr w:rsidR="001177C5" w:rsidRPr="001177C5" w14:paraId="28544B5B" w14:textId="77777777" w:rsidTr="001177C5">
        <w:trPr>
          <w:trHeight w:val="290"/>
        </w:trPr>
        <w:tc>
          <w:tcPr>
            <w:tcW w:w="1880" w:type="dxa"/>
            <w:tcBorders>
              <w:top w:val="nil"/>
              <w:left w:val="nil"/>
              <w:bottom w:val="single" w:sz="4" w:space="0" w:color="auto"/>
              <w:right w:val="nil"/>
            </w:tcBorders>
            <w:shd w:val="clear" w:color="auto" w:fill="auto"/>
            <w:noWrap/>
            <w:vAlign w:val="bottom"/>
            <w:hideMark/>
          </w:tcPr>
          <w:p w14:paraId="4540DC8F" w14:textId="2817685C" w:rsidR="001177C5" w:rsidRPr="001177C5" w:rsidRDefault="009103D0" w:rsidP="001177C5">
            <w:pPr>
              <w:spacing w:after="0" w:line="240" w:lineRule="auto"/>
              <w:rPr>
                <w:rFonts w:ascii="Times New Roman" w:eastAsia="Times New Roman" w:hAnsi="Times New Roman" w:cs="Times New Roman"/>
                <w:i/>
                <w:color w:val="000000"/>
                <w:sz w:val="18"/>
                <w:szCs w:val="18"/>
                <w:lang w:eastAsia="fi-FI"/>
              </w:rPr>
            </w:pPr>
            <w:r w:rsidRPr="001177C5">
              <w:rPr>
                <w:rFonts w:ascii="Times New Roman" w:eastAsia="Times New Roman" w:hAnsi="Times New Roman" w:cs="Times New Roman"/>
                <w:i/>
                <w:color w:val="000000"/>
                <w:sz w:val="18"/>
                <w:szCs w:val="18"/>
                <w:lang w:eastAsia="fi-FI"/>
              </w:rPr>
              <w:t>Ext</w:t>
            </w:r>
            <w:r>
              <w:rPr>
                <w:rFonts w:ascii="Times New Roman" w:eastAsia="Times New Roman" w:hAnsi="Times New Roman" w:cs="Times New Roman"/>
                <w:i/>
                <w:color w:val="000000"/>
                <w:sz w:val="18"/>
                <w:szCs w:val="18"/>
                <w:lang w:eastAsia="fi-FI"/>
              </w:rPr>
              <w:t>ernalizing</w:t>
            </w:r>
          </w:p>
        </w:tc>
        <w:tc>
          <w:tcPr>
            <w:tcW w:w="1440" w:type="dxa"/>
            <w:tcBorders>
              <w:top w:val="nil"/>
              <w:left w:val="nil"/>
              <w:bottom w:val="single" w:sz="4" w:space="0" w:color="auto"/>
              <w:right w:val="nil"/>
            </w:tcBorders>
            <w:shd w:val="clear" w:color="auto" w:fill="auto"/>
            <w:noWrap/>
            <w:vAlign w:val="bottom"/>
            <w:hideMark/>
          </w:tcPr>
          <w:p w14:paraId="158248B4" w14:textId="77777777" w:rsidR="001177C5" w:rsidRPr="001177C5" w:rsidRDefault="001177C5" w:rsidP="001177C5">
            <w:pPr>
              <w:spacing w:after="0" w:line="240" w:lineRule="auto"/>
              <w:jc w:val="center"/>
              <w:rPr>
                <w:rFonts w:ascii="Times New Roman" w:eastAsia="Times New Roman" w:hAnsi="Times New Roman" w:cs="Times New Roman"/>
                <w:color w:val="000000"/>
                <w:sz w:val="18"/>
                <w:szCs w:val="18"/>
                <w:lang w:eastAsia="fi-FI"/>
              </w:rPr>
            </w:pPr>
            <w:r w:rsidRPr="001177C5">
              <w:rPr>
                <w:rFonts w:ascii="Times New Roman" w:eastAsia="Times New Roman" w:hAnsi="Times New Roman" w:cs="Times New Roman"/>
                <w:color w:val="000000"/>
                <w:sz w:val="18"/>
                <w:szCs w:val="18"/>
                <w:lang w:eastAsia="fi-FI"/>
              </w:rPr>
              <w:t xml:space="preserve">-0.18 </w:t>
            </w:r>
          </w:p>
          <w:p w14:paraId="645A3F7A" w14:textId="0A0FA6E5" w:rsidR="001177C5" w:rsidRPr="001177C5" w:rsidRDefault="001177C5" w:rsidP="001177C5">
            <w:pPr>
              <w:spacing w:after="0" w:line="240" w:lineRule="auto"/>
              <w:jc w:val="center"/>
              <w:rPr>
                <w:rFonts w:ascii="Times New Roman" w:eastAsia="Times New Roman" w:hAnsi="Times New Roman" w:cs="Times New Roman"/>
                <w:color w:val="000000"/>
                <w:sz w:val="18"/>
                <w:szCs w:val="18"/>
                <w:lang w:eastAsia="fi-FI"/>
              </w:rPr>
            </w:pPr>
            <w:r w:rsidRPr="001177C5">
              <w:rPr>
                <w:rFonts w:ascii="Times New Roman" w:eastAsia="Times New Roman" w:hAnsi="Times New Roman" w:cs="Times New Roman"/>
                <w:color w:val="000000"/>
                <w:sz w:val="18"/>
                <w:szCs w:val="18"/>
                <w:lang w:eastAsia="fi-FI"/>
              </w:rPr>
              <w:t>(-0.21, -0.13)</w:t>
            </w:r>
          </w:p>
        </w:tc>
        <w:tc>
          <w:tcPr>
            <w:tcW w:w="1520" w:type="dxa"/>
            <w:tcBorders>
              <w:top w:val="nil"/>
              <w:left w:val="nil"/>
              <w:bottom w:val="single" w:sz="4" w:space="0" w:color="auto"/>
              <w:right w:val="nil"/>
            </w:tcBorders>
            <w:shd w:val="clear" w:color="auto" w:fill="auto"/>
            <w:noWrap/>
            <w:vAlign w:val="bottom"/>
            <w:hideMark/>
          </w:tcPr>
          <w:p w14:paraId="2A2FB0AE" w14:textId="77777777" w:rsidR="001177C5" w:rsidRPr="001177C5" w:rsidRDefault="001177C5" w:rsidP="001177C5">
            <w:pPr>
              <w:spacing w:after="0" w:line="240" w:lineRule="auto"/>
              <w:jc w:val="center"/>
              <w:rPr>
                <w:rFonts w:ascii="Times New Roman" w:eastAsia="Times New Roman" w:hAnsi="Times New Roman" w:cs="Times New Roman"/>
                <w:color w:val="000000"/>
                <w:sz w:val="18"/>
                <w:szCs w:val="18"/>
                <w:lang w:eastAsia="fi-FI"/>
              </w:rPr>
            </w:pPr>
            <w:r w:rsidRPr="001177C5">
              <w:rPr>
                <w:rFonts w:ascii="Times New Roman" w:eastAsia="Times New Roman" w:hAnsi="Times New Roman" w:cs="Times New Roman"/>
                <w:color w:val="000000"/>
                <w:sz w:val="18"/>
                <w:szCs w:val="18"/>
                <w:lang w:eastAsia="fi-FI"/>
              </w:rPr>
              <w:t xml:space="preserve">-0.04 </w:t>
            </w:r>
          </w:p>
          <w:p w14:paraId="754209E0" w14:textId="422BECFE" w:rsidR="001177C5" w:rsidRPr="001177C5" w:rsidRDefault="001177C5" w:rsidP="001177C5">
            <w:pPr>
              <w:spacing w:after="0" w:line="240" w:lineRule="auto"/>
              <w:jc w:val="center"/>
              <w:rPr>
                <w:rFonts w:ascii="Times New Roman" w:eastAsia="Times New Roman" w:hAnsi="Times New Roman" w:cs="Times New Roman"/>
                <w:color w:val="000000"/>
                <w:sz w:val="18"/>
                <w:szCs w:val="18"/>
                <w:lang w:eastAsia="fi-FI"/>
              </w:rPr>
            </w:pPr>
            <w:r w:rsidRPr="001177C5">
              <w:rPr>
                <w:rFonts w:ascii="Times New Roman" w:eastAsia="Times New Roman" w:hAnsi="Times New Roman" w:cs="Times New Roman"/>
                <w:color w:val="000000"/>
                <w:sz w:val="18"/>
                <w:szCs w:val="18"/>
                <w:lang w:eastAsia="fi-FI"/>
              </w:rPr>
              <w:t>(-0.08, -0.01)</w:t>
            </w:r>
          </w:p>
        </w:tc>
        <w:tc>
          <w:tcPr>
            <w:tcW w:w="1340" w:type="dxa"/>
            <w:tcBorders>
              <w:top w:val="nil"/>
              <w:left w:val="nil"/>
              <w:bottom w:val="single" w:sz="4" w:space="0" w:color="auto"/>
              <w:right w:val="nil"/>
            </w:tcBorders>
            <w:shd w:val="clear" w:color="auto" w:fill="auto"/>
            <w:noWrap/>
            <w:vAlign w:val="bottom"/>
            <w:hideMark/>
          </w:tcPr>
          <w:p w14:paraId="0181DF6C" w14:textId="77777777" w:rsidR="001177C5" w:rsidRPr="001177C5" w:rsidRDefault="001177C5" w:rsidP="001177C5">
            <w:pPr>
              <w:spacing w:after="0" w:line="240" w:lineRule="auto"/>
              <w:jc w:val="center"/>
              <w:rPr>
                <w:rFonts w:ascii="Times New Roman" w:eastAsia="Times New Roman" w:hAnsi="Times New Roman" w:cs="Times New Roman"/>
                <w:color w:val="000000"/>
                <w:sz w:val="18"/>
                <w:szCs w:val="18"/>
                <w:lang w:eastAsia="fi-FI"/>
              </w:rPr>
            </w:pPr>
            <w:r w:rsidRPr="001177C5">
              <w:rPr>
                <w:rFonts w:ascii="Times New Roman" w:eastAsia="Times New Roman" w:hAnsi="Times New Roman" w:cs="Times New Roman"/>
                <w:color w:val="000000"/>
                <w:sz w:val="18"/>
                <w:szCs w:val="18"/>
                <w:lang w:eastAsia="fi-FI"/>
              </w:rPr>
              <w:t>1</w:t>
            </w:r>
          </w:p>
        </w:tc>
        <w:tc>
          <w:tcPr>
            <w:tcW w:w="1460" w:type="dxa"/>
            <w:tcBorders>
              <w:top w:val="nil"/>
              <w:left w:val="nil"/>
              <w:bottom w:val="single" w:sz="4" w:space="0" w:color="auto"/>
              <w:right w:val="nil"/>
            </w:tcBorders>
            <w:shd w:val="clear" w:color="auto" w:fill="auto"/>
            <w:noWrap/>
            <w:vAlign w:val="bottom"/>
            <w:hideMark/>
          </w:tcPr>
          <w:p w14:paraId="604CB53A" w14:textId="77777777" w:rsidR="001177C5" w:rsidRPr="001177C5" w:rsidRDefault="001177C5" w:rsidP="001177C5">
            <w:pPr>
              <w:spacing w:after="0" w:line="240" w:lineRule="auto"/>
              <w:jc w:val="center"/>
              <w:rPr>
                <w:rFonts w:ascii="Times New Roman" w:eastAsia="Times New Roman" w:hAnsi="Times New Roman" w:cs="Times New Roman"/>
                <w:color w:val="000000"/>
                <w:sz w:val="18"/>
                <w:szCs w:val="18"/>
                <w:lang w:eastAsia="fi-FI"/>
              </w:rPr>
            </w:pPr>
            <w:r w:rsidRPr="001177C5">
              <w:rPr>
                <w:rFonts w:ascii="Times New Roman" w:eastAsia="Times New Roman" w:hAnsi="Times New Roman" w:cs="Times New Roman"/>
                <w:color w:val="000000"/>
                <w:sz w:val="18"/>
                <w:szCs w:val="18"/>
                <w:lang w:eastAsia="fi-FI"/>
              </w:rPr>
              <w:t xml:space="preserve">-0.07 </w:t>
            </w:r>
          </w:p>
          <w:p w14:paraId="6E64EE40" w14:textId="0299C5FA" w:rsidR="001177C5" w:rsidRPr="001177C5" w:rsidRDefault="001177C5" w:rsidP="001177C5">
            <w:pPr>
              <w:spacing w:after="0" w:line="240" w:lineRule="auto"/>
              <w:jc w:val="center"/>
              <w:rPr>
                <w:rFonts w:ascii="Times New Roman" w:eastAsia="Times New Roman" w:hAnsi="Times New Roman" w:cs="Times New Roman"/>
                <w:color w:val="000000"/>
                <w:sz w:val="18"/>
                <w:szCs w:val="18"/>
                <w:lang w:eastAsia="fi-FI"/>
              </w:rPr>
            </w:pPr>
            <w:r w:rsidRPr="001177C5">
              <w:rPr>
                <w:rFonts w:ascii="Times New Roman" w:eastAsia="Times New Roman" w:hAnsi="Times New Roman" w:cs="Times New Roman"/>
                <w:color w:val="000000"/>
                <w:sz w:val="18"/>
                <w:szCs w:val="18"/>
                <w:lang w:eastAsia="fi-FI"/>
              </w:rPr>
              <w:t>(-0.18, 0.04)</w:t>
            </w:r>
          </w:p>
        </w:tc>
        <w:tc>
          <w:tcPr>
            <w:tcW w:w="1480" w:type="dxa"/>
            <w:tcBorders>
              <w:top w:val="nil"/>
              <w:left w:val="nil"/>
              <w:bottom w:val="single" w:sz="4" w:space="0" w:color="auto"/>
              <w:right w:val="nil"/>
            </w:tcBorders>
            <w:shd w:val="clear" w:color="auto" w:fill="auto"/>
            <w:noWrap/>
            <w:vAlign w:val="bottom"/>
            <w:hideMark/>
          </w:tcPr>
          <w:p w14:paraId="35C2035F" w14:textId="77777777" w:rsidR="001177C5" w:rsidRPr="001177C5" w:rsidRDefault="001177C5" w:rsidP="001177C5">
            <w:pPr>
              <w:spacing w:after="0" w:line="240" w:lineRule="auto"/>
              <w:jc w:val="center"/>
              <w:rPr>
                <w:rFonts w:ascii="Times New Roman" w:eastAsia="Times New Roman" w:hAnsi="Times New Roman" w:cs="Times New Roman"/>
                <w:color w:val="000000"/>
                <w:sz w:val="18"/>
                <w:szCs w:val="18"/>
                <w:lang w:eastAsia="fi-FI"/>
              </w:rPr>
            </w:pPr>
            <w:r w:rsidRPr="001177C5">
              <w:rPr>
                <w:rFonts w:ascii="Times New Roman" w:eastAsia="Times New Roman" w:hAnsi="Times New Roman" w:cs="Times New Roman"/>
                <w:color w:val="000000"/>
                <w:sz w:val="18"/>
                <w:szCs w:val="18"/>
                <w:lang w:eastAsia="fi-FI"/>
              </w:rPr>
              <w:t xml:space="preserve">-0.38 </w:t>
            </w:r>
          </w:p>
          <w:p w14:paraId="3114FA0C" w14:textId="21BB9EA6" w:rsidR="001177C5" w:rsidRPr="001177C5" w:rsidRDefault="001177C5" w:rsidP="001177C5">
            <w:pPr>
              <w:spacing w:after="0" w:line="240" w:lineRule="auto"/>
              <w:jc w:val="center"/>
              <w:rPr>
                <w:rFonts w:ascii="Times New Roman" w:eastAsia="Times New Roman" w:hAnsi="Times New Roman" w:cs="Times New Roman"/>
                <w:color w:val="000000"/>
                <w:sz w:val="18"/>
                <w:szCs w:val="18"/>
                <w:lang w:eastAsia="fi-FI"/>
              </w:rPr>
            </w:pPr>
            <w:r w:rsidRPr="001177C5">
              <w:rPr>
                <w:rFonts w:ascii="Times New Roman" w:eastAsia="Times New Roman" w:hAnsi="Times New Roman" w:cs="Times New Roman"/>
                <w:color w:val="000000"/>
                <w:sz w:val="18"/>
                <w:szCs w:val="18"/>
                <w:lang w:eastAsia="fi-FI"/>
              </w:rPr>
              <w:t>(-0.53, -0.25)</w:t>
            </w:r>
          </w:p>
        </w:tc>
        <w:tc>
          <w:tcPr>
            <w:tcW w:w="1600" w:type="dxa"/>
            <w:tcBorders>
              <w:top w:val="nil"/>
              <w:left w:val="nil"/>
              <w:bottom w:val="single" w:sz="4" w:space="0" w:color="auto"/>
              <w:right w:val="nil"/>
            </w:tcBorders>
            <w:shd w:val="clear" w:color="auto" w:fill="auto"/>
            <w:noWrap/>
            <w:vAlign w:val="bottom"/>
            <w:hideMark/>
          </w:tcPr>
          <w:p w14:paraId="0CC979DA" w14:textId="77777777" w:rsidR="001177C5" w:rsidRPr="001177C5" w:rsidRDefault="001177C5" w:rsidP="001177C5">
            <w:pPr>
              <w:spacing w:after="0" w:line="240" w:lineRule="auto"/>
              <w:jc w:val="center"/>
              <w:rPr>
                <w:rFonts w:ascii="Times New Roman" w:eastAsia="Times New Roman" w:hAnsi="Times New Roman" w:cs="Times New Roman"/>
                <w:color w:val="000000"/>
                <w:sz w:val="18"/>
                <w:szCs w:val="18"/>
                <w:lang w:eastAsia="fi-FI"/>
              </w:rPr>
            </w:pPr>
            <w:r w:rsidRPr="001177C5">
              <w:rPr>
                <w:rFonts w:ascii="Times New Roman" w:eastAsia="Times New Roman" w:hAnsi="Times New Roman" w:cs="Times New Roman"/>
                <w:color w:val="000000"/>
                <w:sz w:val="18"/>
                <w:szCs w:val="18"/>
                <w:lang w:eastAsia="fi-FI"/>
              </w:rPr>
              <w:t>1</w:t>
            </w:r>
          </w:p>
        </w:tc>
      </w:tr>
    </w:tbl>
    <w:p w14:paraId="5CBC3341" w14:textId="74725CBB" w:rsidR="001671AF" w:rsidRDefault="009B2B42">
      <w:r>
        <w:t xml:space="preserve">Note: Phenotypic correlations are Pearson correlations of factor scores, </w:t>
      </w:r>
      <w:r w:rsidR="00804E49">
        <w:t>below-diagonal cells under biometric correlations give genetic correlations, and above-diagonal cells give environmental correlations.</w:t>
      </w:r>
      <w:r w:rsidR="002F1199">
        <w:t xml:space="preserve"> The</w:t>
      </w:r>
      <w:r w:rsidR="00EC7E41">
        <w:t xml:space="preserve"> correlations are based on </w:t>
      </w:r>
      <w:r w:rsidR="00AA7285">
        <w:t>model-</w:t>
      </w:r>
      <w:r w:rsidR="00EC7E41">
        <w:t>derived</w:t>
      </w:r>
      <w:r w:rsidR="00A51470">
        <w:t xml:space="preserve"> (phenotypic)</w:t>
      </w:r>
      <w:r w:rsidR="00EC7E41">
        <w:t xml:space="preserve"> factor scores and can differ from model-implied latent correlations</w:t>
      </w:r>
      <w:r w:rsidR="00B417B8">
        <w:t xml:space="preserve"> of Figure 1, e.g.,</w:t>
      </w:r>
      <w:r w:rsidR="00EC7E41">
        <w:t xml:space="preserve"> due to measurement noise</w:t>
      </w:r>
      <w:r w:rsidR="00884E42">
        <w:t xml:space="preserve"> </w:t>
      </w:r>
      <w:r w:rsidR="00B53EB7" w:rsidRPr="00B53EB7">
        <w:rPr>
          <w:rFonts w:ascii="Calibri" w:hAnsi="Calibri" w:cs="Calibri"/>
          <w:szCs w:val="24"/>
        </w:rPr>
        <w:t xml:space="preserve">(van den Berg </w:t>
      </w:r>
      <w:r w:rsidR="00B53EB7" w:rsidRPr="00B53EB7">
        <w:rPr>
          <w:rFonts w:ascii="Calibri" w:hAnsi="Calibri" w:cs="Calibri"/>
          <w:i/>
          <w:iCs/>
          <w:szCs w:val="24"/>
        </w:rPr>
        <w:t>et al.</w:t>
      </w:r>
      <w:r w:rsidR="00B53EB7" w:rsidRPr="00B53EB7">
        <w:rPr>
          <w:rFonts w:ascii="Calibri" w:hAnsi="Calibri" w:cs="Calibri"/>
          <w:szCs w:val="24"/>
        </w:rPr>
        <w:t xml:space="preserve"> 2007)</w:t>
      </w:r>
      <w:r w:rsidR="00884E42">
        <w:t>.</w:t>
      </w:r>
    </w:p>
    <w:p w14:paraId="1EFC592E" w14:textId="77777777" w:rsidR="001671AF" w:rsidRDefault="001671AF"/>
    <w:p w14:paraId="645AE549" w14:textId="00E49887" w:rsidR="001671AF" w:rsidRDefault="001671AF">
      <w:r>
        <w:br w:type="page"/>
      </w:r>
    </w:p>
    <w:p w14:paraId="1AE81598" w14:textId="77777777" w:rsidR="000C10AC" w:rsidRDefault="000C10AC" w:rsidP="00943A2F"/>
    <w:p w14:paraId="6864D1AB" w14:textId="65554C44" w:rsidR="00FA60BD" w:rsidRPr="00A81A19" w:rsidRDefault="00FA60BD" w:rsidP="00943A2F">
      <w:r w:rsidRPr="00FA60BD">
        <w:rPr>
          <w:b/>
        </w:rPr>
        <w:t>Figure</w:t>
      </w:r>
      <w:r w:rsidR="00FD03DA">
        <w:rPr>
          <w:b/>
        </w:rPr>
        <w:t xml:space="preserve"> caption</w:t>
      </w:r>
    </w:p>
    <w:p w14:paraId="6A333609" w14:textId="081A5AFA" w:rsidR="00FA60BD" w:rsidRDefault="00FA60BD" w:rsidP="00943A2F"/>
    <w:p w14:paraId="33021F3E" w14:textId="2CAF43BD" w:rsidR="005951E5" w:rsidRDefault="005951E5" w:rsidP="00540E0D">
      <w:pPr>
        <w:spacing w:line="480" w:lineRule="auto"/>
        <w:rPr>
          <w:i/>
        </w:rPr>
      </w:pPr>
      <w:r w:rsidRPr="00404FEB">
        <w:rPr>
          <w:i/>
        </w:rPr>
        <w:t xml:space="preserve">Figure 1. </w:t>
      </w:r>
      <w:r w:rsidR="00A3635A" w:rsidRPr="00404FEB">
        <w:rPr>
          <w:i/>
        </w:rPr>
        <w:t>Parallel analysis and p</w:t>
      </w:r>
      <w:r w:rsidRPr="00404FEB">
        <w:rPr>
          <w:i/>
        </w:rPr>
        <w:t>ath diagram</w:t>
      </w:r>
      <w:r w:rsidR="00A3635A" w:rsidRPr="00404FEB">
        <w:rPr>
          <w:i/>
        </w:rPr>
        <w:t>s</w:t>
      </w:r>
      <w:r w:rsidRPr="00404FEB">
        <w:rPr>
          <w:i/>
        </w:rPr>
        <w:t xml:space="preserve"> of</w:t>
      </w:r>
      <w:r w:rsidR="00A3635A" w:rsidRPr="00404FEB">
        <w:rPr>
          <w:i/>
        </w:rPr>
        <w:t xml:space="preserve"> correlated- and bi-factor</w:t>
      </w:r>
      <w:r w:rsidRPr="00404FEB">
        <w:rPr>
          <w:i/>
        </w:rPr>
        <w:t xml:space="preserve"> model</w:t>
      </w:r>
      <w:r w:rsidR="00A3635A" w:rsidRPr="00404FEB">
        <w:rPr>
          <w:i/>
        </w:rPr>
        <w:t>s</w:t>
      </w:r>
      <w:r w:rsidRPr="00404FEB">
        <w:rPr>
          <w:i/>
        </w:rPr>
        <w:t xml:space="preserve"> of psychopathology and personality</w:t>
      </w:r>
      <w:r w:rsidR="000F4620" w:rsidRPr="00404FEB">
        <w:rPr>
          <w:i/>
        </w:rPr>
        <w:t xml:space="preserve"> (color figure in online version)</w:t>
      </w:r>
      <w:r w:rsidRPr="00404FEB">
        <w:rPr>
          <w:i/>
        </w:rPr>
        <w:t>.</w:t>
      </w:r>
      <w:r w:rsidR="00F922B0" w:rsidRPr="00404FEB">
        <w:rPr>
          <w:i/>
        </w:rPr>
        <w:t xml:space="preserve"> </w:t>
      </w:r>
      <w:r w:rsidR="00F922B0" w:rsidRPr="00404FEB">
        <w:t>a)</w:t>
      </w:r>
      <w:r w:rsidR="00F922B0" w:rsidRPr="00404FEB">
        <w:rPr>
          <w:i/>
        </w:rPr>
        <w:t xml:space="preserve"> The number of observed eigenvalues (circles) above parallel-analysis (‘zero-correlation’) lines indicates</w:t>
      </w:r>
      <w:r w:rsidR="009F19DE" w:rsidRPr="00404FEB">
        <w:rPr>
          <w:i/>
        </w:rPr>
        <w:t xml:space="preserve"> the</w:t>
      </w:r>
      <w:r w:rsidR="00F922B0" w:rsidRPr="00404FEB">
        <w:rPr>
          <w:i/>
        </w:rPr>
        <w:t xml:space="preserve"> correct number of factors (i.e., 3); </w:t>
      </w:r>
      <w:bookmarkStart w:id="3" w:name="_Hlk523490222"/>
      <w:r w:rsidR="00F922B0" w:rsidRPr="00404FEB">
        <w:rPr>
          <w:i/>
        </w:rPr>
        <w:t xml:space="preserve">the two </w:t>
      </w:r>
      <w:r w:rsidR="00983437" w:rsidRPr="00404FEB">
        <w:rPr>
          <w:i/>
        </w:rPr>
        <w:t xml:space="preserve">thin </w:t>
      </w:r>
      <w:r w:rsidR="00F922B0" w:rsidRPr="00404FEB">
        <w:rPr>
          <w:i/>
        </w:rPr>
        <w:t>lines give upper (solid line; number of twin pairs) and lower (dashed line; number of twins) bounds</w:t>
      </w:r>
      <w:r w:rsidR="00983437" w:rsidRPr="00404FEB">
        <w:rPr>
          <w:i/>
        </w:rPr>
        <w:t xml:space="preserve"> for eigenvalues from the parallel analysis</w:t>
      </w:r>
      <w:r w:rsidR="00884E42" w:rsidRPr="00404FEB">
        <w:rPr>
          <w:i/>
        </w:rPr>
        <w:t xml:space="preserve"> </w:t>
      </w:r>
      <w:r w:rsidR="00B53EB7" w:rsidRPr="00404FEB">
        <w:rPr>
          <w:rFonts w:ascii="Calibri" w:hAnsi="Calibri" w:cs="Calibri"/>
          <w:szCs w:val="24"/>
        </w:rPr>
        <w:t xml:space="preserve">(Rosenström </w:t>
      </w:r>
      <w:r w:rsidR="00B53EB7" w:rsidRPr="00404FEB">
        <w:rPr>
          <w:rFonts w:ascii="Calibri" w:hAnsi="Calibri" w:cs="Calibri"/>
          <w:i/>
          <w:iCs/>
          <w:szCs w:val="24"/>
        </w:rPr>
        <w:t>et al.</w:t>
      </w:r>
      <w:r w:rsidR="00B53EB7" w:rsidRPr="00404FEB">
        <w:rPr>
          <w:rFonts w:ascii="Calibri" w:hAnsi="Calibri" w:cs="Calibri"/>
          <w:szCs w:val="24"/>
        </w:rPr>
        <w:t xml:space="preserve"> 2017)</w:t>
      </w:r>
      <w:r w:rsidR="00884E42" w:rsidRPr="00404FEB">
        <w:rPr>
          <w:i/>
        </w:rPr>
        <w:t>.</w:t>
      </w:r>
      <w:bookmarkEnd w:id="3"/>
      <w:r w:rsidR="00F922B0" w:rsidRPr="00404FEB">
        <w:rPr>
          <w:i/>
        </w:rPr>
        <w:t xml:space="preserve"> </w:t>
      </w:r>
      <w:r w:rsidR="00F922B0" w:rsidRPr="00404FEB">
        <w:t>b)</w:t>
      </w:r>
      <w:r w:rsidR="003F6524" w:rsidRPr="00404FEB">
        <w:rPr>
          <w:i/>
        </w:rPr>
        <w:t xml:space="preserve"> Arrows</w:t>
      </w:r>
      <w:r w:rsidR="00F922B0" w:rsidRPr="00404FEB">
        <w:rPr>
          <w:i/>
        </w:rPr>
        <w:t xml:space="preserve"> show correlated-factor model</w:t>
      </w:r>
      <w:r w:rsidR="003F6524" w:rsidRPr="00404FEB">
        <w:rPr>
          <w:i/>
        </w:rPr>
        <w:t xml:space="preserve"> loadings </w:t>
      </w:r>
      <w:r w:rsidR="00F922B0" w:rsidRPr="00404FEB">
        <w:rPr>
          <w:i/>
        </w:rPr>
        <w:t>above</w:t>
      </w:r>
      <w:r w:rsidR="003F6524" w:rsidRPr="00404FEB">
        <w:rPr>
          <w:i/>
        </w:rPr>
        <w:t xml:space="preserve"> </w:t>
      </w:r>
      <w:r w:rsidR="003F6524" w:rsidRPr="00404FEB">
        <w:rPr>
          <w:rFonts w:cstheme="minorHAnsi"/>
          <w:i/>
        </w:rPr>
        <w:t>√</w:t>
      </w:r>
      <w:r w:rsidR="003F6524" w:rsidRPr="00404FEB">
        <w:rPr>
          <w:i/>
        </w:rPr>
        <w:t>0.1</w:t>
      </w:r>
      <w:r w:rsidR="003646A1" w:rsidRPr="00404FEB">
        <w:rPr>
          <w:i/>
        </w:rPr>
        <w:t xml:space="preserve"> (Table 2 for exact numeric values)</w:t>
      </w:r>
      <w:r w:rsidR="00F922B0" w:rsidRPr="00404FEB">
        <w:rPr>
          <w:i/>
        </w:rPr>
        <w:t xml:space="preserve">. </w:t>
      </w:r>
      <w:r w:rsidR="00F922B0" w:rsidRPr="00404FEB">
        <w:t>c)</w:t>
      </w:r>
      <w:r w:rsidR="00F922B0" w:rsidRPr="00404FEB">
        <w:rPr>
          <w:i/>
        </w:rPr>
        <w:t xml:space="preserve"> Bi-factor loadings.</w:t>
      </w:r>
      <w:r w:rsidR="006F5FD6" w:rsidRPr="00404FEB">
        <w:rPr>
          <w:i/>
        </w:rPr>
        <w:t xml:space="preserve"> </w:t>
      </w:r>
      <w:r w:rsidR="009E3DD1" w:rsidRPr="00404FEB">
        <w:rPr>
          <w:i/>
        </w:rPr>
        <w:t>Solid arrow</w:t>
      </w:r>
      <w:r w:rsidR="00B31B95" w:rsidRPr="00404FEB">
        <w:rPr>
          <w:i/>
        </w:rPr>
        <w:t xml:space="preserve"> head</w:t>
      </w:r>
      <w:r w:rsidR="009E3DD1" w:rsidRPr="00404FEB">
        <w:rPr>
          <w:i/>
        </w:rPr>
        <w:t>s indicate positive loadings and open arrow</w:t>
      </w:r>
      <w:r w:rsidR="00B31B95" w:rsidRPr="00404FEB">
        <w:rPr>
          <w:i/>
        </w:rPr>
        <w:t xml:space="preserve"> head</w:t>
      </w:r>
      <w:r w:rsidR="009E3DD1" w:rsidRPr="00404FEB">
        <w:rPr>
          <w:i/>
        </w:rPr>
        <w:t>s indicate negative loadings.</w:t>
      </w:r>
      <w:r w:rsidR="00B31B95" w:rsidRPr="00404FEB">
        <w:rPr>
          <w:i/>
        </w:rPr>
        <w:t xml:space="preserve"> </w:t>
      </w:r>
      <w:r w:rsidR="009E3DD1" w:rsidRPr="00404FEB">
        <w:rPr>
          <w:i/>
        </w:rPr>
        <w:t>Color codes correspond to bi-factor rotation only for clarity</w:t>
      </w:r>
      <w:r w:rsidR="00023759" w:rsidRPr="00404FEB">
        <w:rPr>
          <w:i/>
        </w:rPr>
        <w:t>,</w:t>
      </w:r>
      <w:r w:rsidR="00603E80" w:rsidRPr="00404FEB">
        <w:rPr>
          <w:i/>
        </w:rPr>
        <w:t xml:space="preserve"> and</w:t>
      </w:r>
      <w:r w:rsidR="00023759" w:rsidRPr="00404FEB">
        <w:rPr>
          <w:i/>
        </w:rPr>
        <w:t xml:space="preserve"> “p” refers to </w:t>
      </w:r>
      <w:r w:rsidR="009F19DE" w:rsidRPr="00404FEB">
        <w:rPr>
          <w:i/>
        </w:rPr>
        <w:t>a</w:t>
      </w:r>
      <w:r w:rsidR="00023759" w:rsidRPr="00404FEB">
        <w:rPr>
          <w:i/>
        </w:rPr>
        <w:t xml:space="preserve"> general</w:t>
      </w:r>
      <w:r w:rsidR="009F19DE" w:rsidRPr="00404FEB">
        <w:rPr>
          <w:i/>
        </w:rPr>
        <w:t xml:space="preserve"> psychopathology</w:t>
      </w:r>
      <w:r w:rsidR="00023759" w:rsidRPr="00404FEB">
        <w:rPr>
          <w:i/>
        </w:rPr>
        <w:t xml:space="preserve"> factor</w:t>
      </w:r>
      <w:r w:rsidR="003F6524" w:rsidRPr="00404FEB">
        <w:rPr>
          <w:i/>
        </w:rPr>
        <w:t>.</w:t>
      </w:r>
      <w:r w:rsidR="00512BBA" w:rsidRPr="00404FEB">
        <w:rPr>
          <w:i/>
        </w:rPr>
        <w:t xml:space="preserve"> Black arcs indicate statistically significant factor correlations (note: Int</w:t>
      </w:r>
      <w:r w:rsidR="00603E80" w:rsidRPr="00404FEB">
        <w:rPr>
          <w:i/>
        </w:rPr>
        <w:t>ernalizing</w:t>
      </w:r>
      <w:r w:rsidR="00512BBA" w:rsidRPr="00404FEB">
        <w:rPr>
          <w:i/>
        </w:rPr>
        <w:t xml:space="preserve"> and Ext</w:t>
      </w:r>
      <w:r w:rsidR="00603E80" w:rsidRPr="00404FEB">
        <w:rPr>
          <w:i/>
        </w:rPr>
        <w:t>ernalizing factors</w:t>
      </w:r>
      <w:r w:rsidR="00512BBA" w:rsidRPr="00404FEB">
        <w:rPr>
          <w:i/>
        </w:rPr>
        <w:t xml:space="preserve"> could have correlated in the oblique bi-factor solution, but</w:t>
      </w:r>
      <w:r w:rsidR="006328A2" w:rsidRPr="00404FEB">
        <w:rPr>
          <w:i/>
        </w:rPr>
        <w:t xml:space="preserve"> they</w:t>
      </w:r>
      <w:r w:rsidR="00512BBA" w:rsidRPr="00404FEB">
        <w:rPr>
          <w:i/>
        </w:rPr>
        <w:t xml:space="preserve"> did not).</w:t>
      </w:r>
    </w:p>
    <w:p w14:paraId="5AC6653A" w14:textId="08264B6C" w:rsidR="00CA6F57" w:rsidRDefault="00CA6F57">
      <w:pPr>
        <w:rPr>
          <w:i/>
        </w:rPr>
      </w:pPr>
      <w:r>
        <w:rPr>
          <w:i/>
        </w:rPr>
        <w:br w:type="page"/>
      </w:r>
    </w:p>
    <w:p w14:paraId="4028308C" w14:textId="0EC1DA1D" w:rsidR="00CA6F57" w:rsidRPr="00CA6F57" w:rsidRDefault="00CA6F57" w:rsidP="00540E0D">
      <w:pPr>
        <w:spacing w:line="480" w:lineRule="auto"/>
        <w:rPr>
          <w:b/>
        </w:rPr>
      </w:pPr>
      <w:r w:rsidRPr="00CA6F57">
        <w:rPr>
          <w:b/>
        </w:rPr>
        <w:t>Figure</w:t>
      </w:r>
    </w:p>
    <w:p w14:paraId="3DD943DB" w14:textId="472FDA29" w:rsidR="00CA6F57" w:rsidRDefault="00167CC8" w:rsidP="00540E0D">
      <w:pPr>
        <w:spacing w:line="480" w:lineRule="auto"/>
      </w:pPr>
      <w:r>
        <w:rPr>
          <w:noProof/>
          <w:lang w:val="nb-NO" w:eastAsia="nb-NO"/>
        </w:rPr>
        <w:drawing>
          <wp:inline distT="0" distB="0" distL="0" distR="0" wp14:anchorId="11D13BD3" wp14:editId="00686D49">
            <wp:extent cx="6120130" cy="6120130"/>
            <wp:effectExtent l="0" t="0" r="0" b="0"/>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1.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20130" cy="6120130"/>
                    </a:xfrm>
                    <a:prstGeom prst="rect">
                      <a:avLst/>
                    </a:prstGeom>
                  </pic:spPr>
                </pic:pic>
              </a:graphicData>
            </a:graphic>
          </wp:inline>
        </w:drawing>
      </w:r>
    </w:p>
    <w:p w14:paraId="1584C2EE" w14:textId="2136F47D" w:rsidR="00CA6F57" w:rsidRDefault="00CA6F57" w:rsidP="00540E0D">
      <w:pPr>
        <w:spacing w:line="480" w:lineRule="auto"/>
      </w:pPr>
    </w:p>
    <w:p w14:paraId="544E1296" w14:textId="77777777" w:rsidR="00CA6F57" w:rsidRDefault="00CA6F57" w:rsidP="00540E0D">
      <w:pPr>
        <w:spacing w:line="480" w:lineRule="auto"/>
      </w:pPr>
    </w:p>
    <w:p w14:paraId="74FE6653" w14:textId="77777777" w:rsidR="00893233" w:rsidRDefault="00893233" w:rsidP="00893233">
      <w:pPr>
        <w:sectPr w:rsidR="00893233" w:rsidSect="007175AF">
          <w:pgSz w:w="11906" w:h="16838"/>
          <w:pgMar w:top="1417" w:right="1134" w:bottom="1417" w:left="1134" w:header="708" w:footer="708" w:gutter="0"/>
          <w:cols w:space="708"/>
          <w:docGrid w:linePitch="360"/>
        </w:sectPr>
      </w:pPr>
    </w:p>
    <w:p w14:paraId="32B6D135" w14:textId="5EA88459" w:rsidR="00CA6F57" w:rsidRDefault="00CA6F57" w:rsidP="00893233"/>
    <w:p w14:paraId="1051E873" w14:textId="286EE970" w:rsidR="00893233" w:rsidRPr="009B7929" w:rsidRDefault="00893233" w:rsidP="00893233">
      <w:pPr>
        <w:spacing w:line="480" w:lineRule="auto"/>
        <w:jc w:val="center"/>
      </w:pPr>
      <w:r>
        <w:t>SUPPLEMENTARY ONLINE MATERIAL:</w:t>
      </w:r>
    </w:p>
    <w:p w14:paraId="314F457E" w14:textId="77777777" w:rsidR="00893233" w:rsidRDefault="00893233" w:rsidP="00893233">
      <w:pPr>
        <w:spacing w:line="480" w:lineRule="auto"/>
        <w:jc w:val="center"/>
        <w:rPr>
          <w:b/>
        </w:rPr>
      </w:pPr>
      <w:r>
        <w:rPr>
          <w:b/>
        </w:rPr>
        <w:t>Joint factorial structure of psychopathology and personality</w:t>
      </w:r>
    </w:p>
    <w:p w14:paraId="4929C8B7" w14:textId="77777777" w:rsidR="00893233" w:rsidRPr="00170CD9" w:rsidRDefault="00893233" w:rsidP="00893233">
      <w:pPr>
        <w:spacing w:line="480" w:lineRule="auto"/>
        <w:jc w:val="center"/>
        <w:rPr>
          <w:b/>
        </w:rPr>
      </w:pPr>
    </w:p>
    <w:p w14:paraId="6305FB6E" w14:textId="1A819DF9" w:rsidR="00893233" w:rsidRDefault="00893233" w:rsidP="00893233">
      <w:pPr>
        <w:spacing w:line="480" w:lineRule="auto"/>
        <w:jc w:val="center"/>
        <w:rPr>
          <w:rFonts w:ascii="Times New Roman" w:hAnsi="Times New Roman" w:cs="Times New Roman"/>
          <w:sz w:val="24"/>
          <w:szCs w:val="24"/>
        </w:rPr>
      </w:pPr>
      <w:r w:rsidRPr="00D37165">
        <w:rPr>
          <w:rFonts w:ascii="Times New Roman" w:hAnsi="Times New Roman" w:cs="Times New Roman"/>
          <w:sz w:val="24"/>
          <w:szCs w:val="24"/>
        </w:rPr>
        <w:t>Tom Rosenström</w:t>
      </w:r>
      <w:r w:rsidRPr="00D37165">
        <w:rPr>
          <w:rFonts w:ascii="Times New Roman" w:hAnsi="Times New Roman" w:cs="Times New Roman"/>
          <w:sz w:val="24"/>
          <w:szCs w:val="24"/>
          <w:vertAlign w:val="superscript"/>
        </w:rPr>
        <w:t>1,</w:t>
      </w:r>
      <w:r>
        <w:rPr>
          <w:rFonts w:ascii="Times New Roman" w:hAnsi="Times New Roman" w:cs="Times New Roman"/>
          <w:sz w:val="24"/>
          <w:szCs w:val="24"/>
          <w:vertAlign w:val="superscript"/>
        </w:rPr>
        <w:t>2,</w:t>
      </w:r>
      <w:r w:rsidRPr="00D37165">
        <w:rPr>
          <w:rFonts w:ascii="Times New Roman" w:hAnsi="Times New Roman" w:cs="Times New Roman"/>
          <w:sz w:val="24"/>
          <w:szCs w:val="24"/>
          <w:vertAlign w:val="superscript"/>
        </w:rPr>
        <w:t>*</w:t>
      </w:r>
      <w:r w:rsidRPr="00D37165">
        <w:rPr>
          <w:rFonts w:ascii="Times New Roman" w:hAnsi="Times New Roman" w:cs="Times New Roman"/>
          <w:sz w:val="24"/>
          <w:szCs w:val="24"/>
        </w:rPr>
        <w:t xml:space="preserve">, </w:t>
      </w:r>
      <w:r>
        <w:rPr>
          <w:rFonts w:ascii="Times New Roman" w:hAnsi="Times New Roman" w:cs="Times New Roman"/>
          <w:sz w:val="24"/>
          <w:szCs w:val="24"/>
        </w:rPr>
        <w:t>Line C</w:t>
      </w:r>
      <w:r w:rsidR="00A37C93">
        <w:rPr>
          <w:rFonts w:ascii="Times New Roman" w:hAnsi="Times New Roman" w:cs="Times New Roman"/>
          <w:sz w:val="24"/>
          <w:szCs w:val="24"/>
        </w:rPr>
        <w:t>.</w:t>
      </w:r>
      <w:r>
        <w:rPr>
          <w:rFonts w:ascii="Times New Roman" w:hAnsi="Times New Roman" w:cs="Times New Roman"/>
          <w:sz w:val="24"/>
          <w:szCs w:val="24"/>
        </w:rPr>
        <w:t xml:space="preserve"> Gjerde</w:t>
      </w:r>
      <w:r w:rsidRPr="0096180A">
        <w:rPr>
          <w:rFonts w:ascii="Times New Roman" w:hAnsi="Times New Roman" w:cs="Times New Roman"/>
          <w:sz w:val="24"/>
          <w:szCs w:val="24"/>
          <w:vertAlign w:val="superscript"/>
        </w:rPr>
        <w:t>1</w:t>
      </w:r>
      <w:r>
        <w:rPr>
          <w:rFonts w:ascii="Times New Roman" w:hAnsi="Times New Roman" w:cs="Times New Roman"/>
          <w:sz w:val="24"/>
          <w:szCs w:val="24"/>
          <w:vertAlign w:val="superscript"/>
        </w:rPr>
        <w:t>,3</w:t>
      </w:r>
      <w:r>
        <w:rPr>
          <w:rFonts w:ascii="Times New Roman" w:hAnsi="Times New Roman" w:cs="Times New Roman"/>
          <w:sz w:val="24"/>
          <w:szCs w:val="24"/>
        </w:rPr>
        <w:t xml:space="preserve">, </w:t>
      </w:r>
      <w:r w:rsidRPr="00D37165">
        <w:rPr>
          <w:rFonts w:ascii="Times New Roman" w:hAnsi="Times New Roman" w:cs="Times New Roman"/>
          <w:sz w:val="24"/>
          <w:szCs w:val="24"/>
        </w:rPr>
        <w:t>Robert F. Krueger</w:t>
      </w:r>
      <w:r>
        <w:rPr>
          <w:rFonts w:ascii="Times New Roman" w:hAnsi="Times New Roman" w:cs="Times New Roman"/>
          <w:sz w:val="24"/>
          <w:szCs w:val="24"/>
          <w:vertAlign w:val="superscript"/>
        </w:rPr>
        <w:t>4</w:t>
      </w:r>
      <w:r w:rsidRPr="00D37165">
        <w:rPr>
          <w:rFonts w:ascii="Times New Roman" w:hAnsi="Times New Roman" w:cs="Times New Roman"/>
          <w:sz w:val="24"/>
          <w:szCs w:val="24"/>
        </w:rPr>
        <w:t>,</w:t>
      </w:r>
      <w:r>
        <w:rPr>
          <w:rFonts w:ascii="Times New Roman" w:hAnsi="Times New Roman" w:cs="Times New Roman"/>
          <w:sz w:val="24"/>
          <w:szCs w:val="24"/>
        </w:rPr>
        <w:t xml:space="preserve"> Steven H. Aggen</w:t>
      </w:r>
      <w:r>
        <w:rPr>
          <w:rFonts w:ascii="Times New Roman" w:hAnsi="Times New Roman" w:cs="Times New Roman"/>
          <w:sz w:val="24"/>
          <w:szCs w:val="24"/>
          <w:vertAlign w:val="superscript"/>
        </w:rPr>
        <w:t>5</w:t>
      </w:r>
      <w:r>
        <w:rPr>
          <w:rFonts w:ascii="Times New Roman" w:hAnsi="Times New Roman" w:cs="Times New Roman"/>
          <w:sz w:val="24"/>
          <w:szCs w:val="24"/>
        </w:rPr>
        <w:t>, Nikolai Olavi Czajkowski</w:t>
      </w:r>
      <w:r w:rsidRPr="00D37165">
        <w:rPr>
          <w:rFonts w:ascii="Times New Roman" w:hAnsi="Times New Roman" w:cs="Times New Roman"/>
          <w:sz w:val="24"/>
          <w:szCs w:val="24"/>
          <w:vertAlign w:val="superscript"/>
        </w:rPr>
        <w:t>1,</w:t>
      </w:r>
      <w:r>
        <w:rPr>
          <w:rFonts w:ascii="Times New Roman" w:hAnsi="Times New Roman" w:cs="Times New Roman"/>
          <w:sz w:val="24"/>
          <w:szCs w:val="24"/>
          <w:vertAlign w:val="superscript"/>
        </w:rPr>
        <w:t>3</w:t>
      </w:r>
      <w:r>
        <w:rPr>
          <w:rFonts w:ascii="Times New Roman" w:hAnsi="Times New Roman" w:cs="Times New Roman"/>
          <w:sz w:val="24"/>
          <w:szCs w:val="24"/>
        </w:rPr>
        <w:t>, Nathan A. Gillespie</w:t>
      </w:r>
      <w:r>
        <w:rPr>
          <w:rFonts w:ascii="Times New Roman" w:hAnsi="Times New Roman" w:cs="Times New Roman"/>
          <w:sz w:val="24"/>
          <w:szCs w:val="24"/>
          <w:vertAlign w:val="superscript"/>
        </w:rPr>
        <w:t>5</w:t>
      </w:r>
      <w:r>
        <w:rPr>
          <w:rFonts w:ascii="Times New Roman" w:hAnsi="Times New Roman" w:cs="Times New Roman"/>
          <w:sz w:val="24"/>
          <w:szCs w:val="24"/>
        </w:rPr>
        <w:t>, Kenneth S. Kendler</w:t>
      </w:r>
      <w:r>
        <w:rPr>
          <w:rFonts w:ascii="Times New Roman" w:hAnsi="Times New Roman" w:cs="Times New Roman"/>
          <w:sz w:val="24"/>
          <w:szCs w:val="24"/>
          <w:vertAlign w:val="superscript"/>
        </w:rPr>
        <w:t>5</w:t>
      </w:r>
      <w:r w:rsidRPr="00D37165">
        <w:rPr>
          <w:rFonts w:ascii="Times New Roman" w:hAnsi="Times New Roman" w:cs="Times New Roman"/>
          <w:sz w:val="24"/>
          <w:szCs w:val="24"/>
          <w:vertAlign w:val="superscript"/>
        </w:rPr>
        <w:t>,</w:t>
      </w:r>
      <w:r>
        <w:rPr>
          <w:rFonts w:ascii="Times New Roman" w:hAnsi="Times New Roman" w:cs="Times New Roman"/>
          <w:sz w:val="24"/>
          <w:szCs w:val="24"/>
          <w:vertAlign w:val="superscript"/>
        </w:rPr>
        <w:t>6</w:t>
      </w:r>
      <w:r w:rsidRPr="00D37165">
        <w:rPr>
          <w:rFonts w:ascii="Times New Roman" w:hAnsi="Times New Roman" w:cs="Times New Roman"/>
          <w:sz w:val="24"/>
          <w:szCs w:val="24"/>
          <w:vertAlign w:val="superscript"/>
        </w:rPr>
        <w:t>,</w:t>
      </w:r>
      <w:r>
        <w:rPr>
          <w:rFonts w:ascii="Times New Roman" w:hAnsi="Times New Roman" w:cs="Times New Roman"/>
          <w:sz w:val="24"/>
          <w:szCs w:val="24"/>
          <w:vertAlign w:val="superscript"/>
        </w:rPr>
        <w:t>7</w:t>
      </w:r>
      <w:r>
        <w:rPr>
          <w:rFonts w:ascii="Times New Roman" w:hAnsi="Times New Roman" w:cs="Times New Roman"/>
          <w:sz w:val="24"/>
          <w:szCs w:val="24"/>
        </w:rPr>
        <w:t>, Ted Reichborn-Kjennerud</w:t>
      </w:r>
      <w:r w:rsidRPr="00D37165">
        <w:rPr>
          <w:rFonts w:ascii="Times New Roman" w:hAnsi="Times New Roman" w:cs="Times New Roman"/>
          <w:sz w:val="24"/>
          <w:szCs w:val="24"/>
          <w:vertAlign w:val="superscript"/>
        </w:rPr>
        <w:t>1,</w:t>
      </w:r>
      <w:r>
        <w:rPr>
          <w:rFonts w:ascii="Times New Roman" w:hAnsi="Times New Roman" w:cs="Times New Roman"/>
          <w:sz w:val="24"/>
          <w:szCs w:val="24"/>
          <w:vertAlign w:val="superscript"/>
        </w:rPr>
        <w:t>8</w:t>
      </w:r>
      <w:r>
        <w:rPr>
          <w:rFonts w:ascii="Times New Roman" w:hAnsi="Times New Roman" w:cs="Times New Roman"/>
          <w:sz w:val="24"/>
          <w:szCs w:val="24"/>
        </w:rPr>
        <w:t xml:space="preserve">, </w:t>
      </w:r>
      <w:r w:rsidRPr="00D37165">
        <w:rPr>
          <w:rFonts w:ascii="Times New Roman" w:hAnsi="Times New Roman" w:cs="Times New Roman"/>
          <w:sz w:val="24"/>
          <w:szCs w:val="24"/>
        </w:rPr>
        <w:t>Fartein Ask Torvik</w:t>
      </w:r>
      <w:r w:rsidRPr="00D37165">
        <w:rPr>
          <w:rFonts w:ascii="Times New Roman" w:hAnsi="Times New Roman" w:cs="Times New Roman"/>
          <w:sz w:val="24"/>
          <w:szCs w:val="24"/>
          <w:vertAlign w:val="superscript"/>
        </w:rPr>
        <w:t>1,</w:t>
      </w:r>
      <w:r>
        <w:rPr>
          <w:rFonts w:ascii="Times New Roman" w:hAnsi="Times New Roman" w:cs="Times New Roman"/>
          <w:sz w:val="24"/>
          <w:szCs w:val="24"/>
          <w:vertAlign w:val="superscript"/>
        </w:rPr>
        <w:t>3,†</w:t>
      </w:r>
      <w:r w:rsidRPr="00D37165">
        <w:rPr>
          <w:rFonts w:ascii="Times New Roman" w:hAnsi="Times New Roman" w:cs="Times New Roman"/>
          <w:sz w:val="24"/>
          <w:szCs w:val="24"/>
        </w:rPr>
        <w:t>,</w:t>
      </w:r>
      <w:r>
        <w:rPr>
          <w:rFonts w:ascii="Times New Roman" w:hAnsi="Times New Roman" w:cs="Times New Roman"/>
          <w:sz w:val="24"/>
          <w:szCs w:val="24"/>
        </w:rPr>
        <w:t xml:space="preserve"> </w:t>
      </w:r>
      <w:r w:rsidRPr="00D37165">
        <w:rPr>
          <w:rFonts w:ascii="Times New Roman" w:hAnsi="Times New Roman" w:cs="Times New Roman"/>
          <w:sz w:val="24"/>
          <w:szCs w:val="24"/>
        </w:rPr>
        <w:t>Eivind Ystrom</w:t>
      </w:r>
      <w:r w:rsidRPr="00D37165">
        <w:rPr>
          <w:rFonts w:ascii="Times New Roman" w:hAnsi="Times New Roman" w:cs="Times New Roman"/>
          <w:sz w:val="24"/>
          <w:szCs w:val="24"/>
          <w:vertAlign w:val="superscript"/>
        </w:rPr>
        <w:t>1,</w:t>
      </w:r>
      <w:r>
        <w:rPr>
          <w:rFonts w:ascii="Times New Roman" w:hAnsi="Times New Roman" w:cs="Times New Roman"/>
          <w:sz w:val="24"/>
          <w:szCs w:val="24"/>
          <w:vertAlign w:val="superscript"/>
        </w:rPr>
        <w:t>3</w:t>
      </w:r>
      <w:r w:rsidRPr="00D37165">
        <w:rPr>
          <w:rFonts w:ascii="Times New Roman" w:hAnsi="Times New Roman" w:cs="Times New Roman"/>
          <w:sz w:val="24"/>
          <w:szCs w:val="24"/>
          <w:vertAlign w:val="superscript"/>
        </w:rPr>
        <w:t>,</w:t>
      </w:r>
      <w:r>
        <w:rPr>
          <w:rFonts w:ascii="Times New Roman" w:hAnsi="Times New Roman" w:cs="Times New Roman"/>
          <w:sz w:val="24"/>
          <w:szCs w:val="24"/>
          <w:vertAlign w:val="superscript"/>
        </w:rPr>
        <w:t>8,†</w:t>
      </w:r>
    </w:p>
    <w:p w14:paraId="778B9AD3" w14:textId="77777777" w:rsidR="00893233" w:rsidRDefault="00893233" w:rsidP="00893233">
      <w:pPr>
        <w:spacing w:line="480" w:lineRule="auto"/>
        <w:jc w:val="center"/>
      </w:pPr>
    </w:p>
    <w:p w14:paraId="41BF981F" w14:textId="77777777" w:rsidR="00893233" w:rsidRDefault="00893233" w:rsidP="00893233">
      <w:pPr>
        <w:spacing w:line="240" w:lineRule="auto"/>
        <w:jc w:val="center"/>
        <w:rPr>
          <w:rFonts w:ascii="Times New Roman" w:hAnsi="Times New Roman" w:cs="Times New Roman"/>
          <w:sz w:val="24"/>
          <w:szCs w:val="24"/>
        </w:rPr>
      </w:pPr>
      <w:r w:rsidRPr="00D37165">
        <w:rPr>
          <w:rFonts w:ascii="Times New Roman" w:hAnsi="Times New Roman" w:cs="Times New Roman"/>
          <w:sz w:val="24"/>
          <w:szCs w:val="24"/>
          <w:vertAlign w:val="superscript"/>
        </w:rPr>
        <w:t>1</w:t>
      </w:r>
      <w:r w:rsidRPr="00D37165">
        <w:rPr>
          <w:rFonts w:ascii="Times New Roman" w:hAnsi="Times New Roman" w:cs="Times New Roman"/>
          <w:sz w:val="24"/>
          <w:szCs w:val="24"/>
        </w:rPr>
        <w:t>Department of Mental Disorders, Norwegian Institute of Public Health, Oslo, Norway;</w:t>
      </w:r>
    </w:p>
    <w:p w14:paraId="6E3BC6AF" w14:textId="77777777" w:rsidR="00893233" w:rsidRDefault="00893233" w:rsidP="00893233">
      <w:pPr>
        <w:spacing w:line="240" w:lineRule="auto"/>
        <w:jc w:val="center"/>
        <w:rPr>
          <w:rFonts w:ascii="Times New Roman" w:hAnsi="Times New Roman" w:cs="Times New Roman"/>
          <w:sz w:val="24"/>
          <w:szCs w:val="24"/>
        </w:rPr>
      </w:pPr>
      <w:r>
        <w:rPr>
          <w:rFonts w:ascii="Times New Roman" w:hAnsi="Times New Roman" w:cs="Times New Roman"/>
          <w:sz w:val="24"/>
          <w:szCs w:val="24"/>
          <w:vertAlign w:val="superscript"/>
        </w:rPr>
        <w:t>2</w:t>
      </w:r>
      <w:r>
        <w:rPr>
          <w:rFonts w:ascii="Times New Roman" w:hAnsi="Times New Roman" w:cs="Times New Roman"/>
          <w:sz w:val="24"/>
          <w:szCs w:val="24"/>
        </w:rPr>
        <w:t>Department of Psychology and Logopedics, University of Helsinki, Finland;</w:t>
      </w:r>
    </w:p>
    <w:p w14:paraId="06421739" w14:textId="77777777" w:rsidR="00893233" w:rsidRDefault="00893233" w:rsidP="00893233">
      <w:pPr>
        <w:spacing w:line="240" w:lineRule="auto"/>
        <w:jc w:val="center"/>
        <w:rPr>
          <w:rFonts w:ascii="Times New Roman" w:hAnsi="Times New Roman" w:cs="Times New Roman"/>
          <w:sz w:val="24"/>
          <w:szCs w:val="24"/>
        </w:rPr>
      </w:pPr>
      <w:r>
        <w:rPr>
          <w:rFonts w:ascii="Times New Roman" w:hAnsi="Times New Roman" w:cs="Times New Roman"/>
          <w:sz w:val="24"/>
          <w:szCs w:val="24"/>
          <w:vertAlign w:val="superscript"/>
        </w:rPr>
        <w:t>3</w:t>
      </w:r>
      <w:r w:rsidRPr="00D37165">
        <w:rPr>
          <w:rFonts w:ascii="Times New Roman" w:hAnsi="Times New Roman" w:cs="Times New Roman"/>
          <w:sz w:val="24"/>
          <w:szCs w:val="24"/>
        </w:rPr>
        <w:t>Department of Psychology, University of Oslo, Norway;</w:t>
      </w:r>
    </w:p>
    <w:p w14:paraId="30818BB2" w14:textId="77777777" w:rsidR="00893233" w:rsidRPr="00D37165" w:rsidRDefault="00893233" w:rsidP="00893233">
      <w:pPr>
        <w:spacing w:line="240" w:lineRule="auto"/>
        <w:jc w:val="center"/>
        <w:rPr>
          <w:rFonts w:ascii="Times New Roman" w:hAnsi="Times New Roman" w:cs="Times New Roman"/>
          <w:sz w:val="24"/>
          <w:szCs w:val="24"/>
        </w:rPr>
      </w:pPr>
      <w:r>
        <w:rPr>
          <w:rFonts w:ascii="Times New Roman" w:hAnsi="Times New Roman" w:cs="Times New Roman"/>
          <w:sz w:val="24"/>
          <w:szCs w:val="24"/>
          <w:vertAlign w:val="superscript"/>
        </w:rPr>
        <w:t>4</w:t>
      </w:r>
      <w:r w:rsidRPr="00D37165">
        <w:rPr>
          <w:rFonts w:ascii="Times New Roman" w:hAnsi="Times New Roman" w:cs="Times New Roman"/>
          <w:sz w:val="24"/>
          <w:szCs w:val="24"/>
        </w:rPr>
        <w:t>Department of Psychology, University of Minnesota, USA;</w:t>
      </w:r>
    </w:p>
    <w:p w14:paraId="74D90906" w14:textId="77777777" w:rsidR="00893233" w:rsidRDefault="00893233" w:rsidP="00893233">
      <w:pPr>
        <w:spacing w:line="240" w:lineRule="auto"/>
        <w:jc w:val="center"/>
        <w:rPr>
          <w:rFonts w:ascii="Times New Roman" w:hAnsi="Times New Roman" w:cs="Times New Roman"/>
          <w:sz w:val="24"/>
          <w:szCs w:val="24"/>
        </w:rPr>
      </w:pPr>
      <w:r>
        <w:rPr>
          <w:rFonts w:ascii="Times New Roman" w:hAnsi="Times New Roman" w:cs="Times New Roman"/>
          <w:sz w:val="24"/>
          <w:szCs w:val="24"/>
          <w:vertAlign w:val="superscript"/>
        </w:rPr>
        <w:t>5</w:t>
      </w:r>
      <w:r w:rsidRPr="00D37165">
        <w:rPr>
          <w:rFonts w:ascii="Times New Roman" w:hAnsi="Times New Roman" w:cs="Times New Roman"/>
          <w:sz w:val="24"/>
          <w:szCs w:val="24"/>
        </w:rPr>
        <w:t>Department of Psychiatry, Virginia Institute for Psychiatric and Behavioral Genetics, Virginia Commonwealth University, Richmond, VA, USA;</w:t>
      </w:r>
    </w:p>
    <w:p w14:paraId="453C1175" w14:textId="77777777" w:rsidR="00893233" w:rsidRPr="00D37165" w:rsidRDefault="00893233" w:rsidP="00893233">
      <w:pPr>
        <w:spacing w:line="240" w:lineRule="auto"/>
        <w:jc w:val="center"/>
        <w:rPr>
          <w:rFonts w:ascii="Times New Roman" w:hAnsi="Times New Roman" w:cs="Times New Roman"/>
          <w:sz w:val="24"/>
          <w:szCs w:val="24"/>
        </w:rPr>
      </w:pPr>
      <w:r>
        <w:rPr>
          <w:rFonts w:ascii="Times New Roman" w:hAnsi="Times New Roman" w:cs="Times New Roman"/>
          <w:sz w:val="24"/>
          <w:szCs w:val="24"/>
          <w:vertAlign w:val="superscript"/>
        </w:rPr>
        <w:t>6</w:t>
      </w:r>
      <w:r w:rsidRPr="00D37165">
        <w:rPr>
          <w:rFonts w:ascii="Times New Roman" w:hAnsi="Times New Roman" w:cs="Times New Roman"/>
          <w:sz w:val="24"/>
          <w:szCs w:val="24"/>
        </w:rPr>
        <w:t>Deparment of Human and Molecular Genetics, Virginia Commonwealth University, Richmond, VA, USA;</w:t>
      </w:r>
    </w:p>
    <w:p w14:paraId="2C768D19" w14:textId="77777777" w:rsidR="00893233" w:rsidRPr="00D37165" w:rsidRDefault="00893233" w:rsidP="00893233">
      <w:pPr>
        <w:spacing w:line="240" w:lineRule="auto"/>
        <w:jc w:val="center"/>
        <w:rPr>
          <w:rFonts w:ascii="Times New Roman" w:hAnsi="Times New Roman" w:cs="Times New Roman"/>
          <w:sz w:val="24"/>
          <w:szCs w:val="24"/>
        </w:rPr>
      </w:pPr>
      <w:r>
        <w:rPr>
          <w:rFonts w:ascii="Times New Roman" w:hAnsi="Times New Roman" w:cs="Times New Roman"/>
          <w:sz w:val="24"/>
          <w:szCs w:val="24"/>
          <w:vertAlign w:val="superscript"/>
        </w:rPr>
        <w:t>7</w:t>
      </w:r>
      <w:r w:rsidRPr="00D37165">
        <w:rPr>
          <w:rFonts w:ascii="Times New Roman" w:hAnsi="Times New Roman" w:cs="Times New Roman"/>
          <w:sz w:val="24"/>
          <w:szCs w:val="24"/>
        </w:rPr>
        <w:t>Department of Psychiatry, Virginia Commonwealth University, Richmond, VA, USA;</w:t>
      </w:r>
    </w:p>
    <w:p w14:paraId="5B0FB885" w14:textId="77777777" w:rsidR="00893233" w:rsidRDefault="00893233" w:rsidP="00893233">
      <w:pPr>
        <w:spacing w:line="240" w:lineRule="auto"/>
        <w:jc w:val="center"/>
        <w:rPr>
          <w:rFonts w:ascii="Times New Roman" w:hAnsi="Times New Roman" w:cs="Times New Roman"/>
          <w:sz w:val="24"/>
          <w:szCs w:val="24"/>
        </w:rPr>
      </w:pPr>
      <w:r>
        <w:rPr>
          <w:rFonts w:ascii="Times New Roman" w:hAnsi="Times New Roman" w:cs="Times New Roman"/>
          <w:sz w:val="24"/>
          <w:szCs w:val="24"/>
          <w:vertAlign w:val="superscript"/>
        </w:rPr>
        <w:t>8</w:t>
      </w:r>
      <w:r w:rsidRPr="00D37165">
        <w:rPr>
          <w:rFonts w:ascii="Times New Roman" w:hAnsi="Times New Roman" w:cs="Times New Roman"/>
          <w:sz w:val="24"/>
          <w:szCs w:val="24"/>
        </w:rPr>
        <w:t>Institute of Clinical Medicine, University of Oslo, Norway;</w:t>
      </w:r>
    </w:p>
    <w:p w14:paraId="0526A840" w14:textId="77777777" w:rsidR="00893233" w:rsidRPr="00D37165" w:rsidRDefault="00893233" w:rsidP="00893233">
      <w:pPr>
        <w:spacing w:line="240" w:lineRule="auto"/>
        <w:jc w:val="center"/>
        <w:rPr>
          <w:rFonts w:ascii="Times New Roman" w:hAnsi="Times New Roman" w:cs="Times New Roman"/>
          <w:sz w:val="24"/>
          <w:szCs w:val="24"/>
        </w:rPr>
      </w:pPr>
      <w:r>
        <w:rPr>
          <w:rFonts w:ascii="Times New Roman" w:hAnsi="Times New Roman" w:cs="Times New Roman"/>
          <w:sz w:val="24"/>
          <w:szCs w:val="24"/>
          <w:vertAlign w:val="superscript"/>
        </w:rPr>
        <w:t>8</w:t>
      </w:r>
      <w:r w:rsidRPr="00D37165">
        <w:rPr>
          <w:rFonts w:ascii="Times New Roman" w:hAnsi="Times New Roman" w:cs="Times New Roman"/>
          <w:sz w:val="24"/>
          <w:szCs w:val="24"/>
        </w:rPr>
        <w:t>PharmacoEpidemiology and Drug Safety Research Group, School of Pharmacy, University of Oslo, Norway;</w:t>
      </w:r>
    </w:p>
    <w:p w14:paraId="3711623D" w14:textId="77777777" w:rsidR="00893233" w:rsidRDefault="00893233" w:rsidP="00893233">
      <w:pPr>
        <w:spacing w:line="240" w:lineRule="auto"/>
        <w:jc w:val="center"/>
        <w:rPr>
          <w:rFonts w:ascii="Times New Roman" w:hAnsi="Times New Roman" w:cs="Times New Roman"/>
          <w:sz w:val="24"/>
          <w:szCs w:val="24"/>
        </w:rPr>
      </w:pPr>
      <w:r w:rsidRPr="00B602B5">
        <w:rPr>
          <w:rFonts w:ascii="Times New Roman" w:hAnsi="Times New Roman" w:cs="Times New Roman"/>
          <w:sz w:val="24"/>
          <w:szCs w:val="24"/>
          <w:vertAlign w:val="superscript"/>
        </w:rPr>
        <w:t>*</w:t>
      </w:r>
      <w:r>
        <w:rPr>
          <w:rFonts w:ascii="Times New Roman" w:hAnsi="Times New Roman" w:cs="Times New Roman"/>
          <w:sz w:val="24"/>
          <w:szCs w:val="24"/>
        </w:rPr>
        <w:t xml:space="preserve">Correspondence to </w:t>
      </w:r>
      <w:hyperlink r:id="rId13" w:history="1">
        <w:r w:rsidRPr="00DB4E26">
          <w:rPr>
            <w:rStyle w:val="Hyperlink"/>
            <w:rFonts w:ascii="Times New Roman" w:hAnsi="Times New Roman" w:cs="Times New Roman"/>
            <w:sz w:val="24"/>
            <w:szCs w:val="24"/>
          </w:rPr>
          <w:t>tom.rosenstrom@helsinki.fi</w:t>
        </w:r>
      </w:hyperlink>
      <w:r>
        <w:rPr>
          <w:rFonts w:ascii="Times New Roman" w:hAnsi="Times New Roman" w:cs="Times New Roman"/>
          <w:sz w:val="24"/>
          <w:szCs w:val="24"/>
        </w:rPr>
        <w:t xml:space="preserve">; </w:t>
      </w:r>
    </w:p>
    <w:p w14:paraId="30F28079" w14:textId="77777777" w:rsidR="00893233" w:rsidRDefault="00893233" w:rsidP="00893233">
      <w:pPr>
        <w:spacing w:line="480" w:lineRule="auto"/>
        <w:jc w:val="center"/>
      </w:pPr>
      <w:r>
        <w:rPr>
          <w:rFonts w:ascii="Times New Roman" w:hAnsi="Times New Roman" w:cs="Times New Roman"/>
          <w:sz w:val="24"/>
          <w:szCs w:val="24"/>
          <w:vertAlign w:val="superscript"/>
        </w:rPr>
        <w:t>†</w:t>
      </w:r>
      <w:r>
        <w:rPr>
          <w:rFonts w:ascii="Times New Roman" w:hAnsi="Times New Roman" w:cs="Times New Roman"/>
          <w:sz w:val="24"/>
          <w:szCs w:val="24"/>
        </w:rPr>
        <w:t>Joint senior authors</w:t>
      </w:r>
    </w:p>
    <w:p w14:paraId="62377247" w14:textId="77777777" w:rsidR="00893233" w:rsidRDefault="00893233" w:rsidP="00893233">
      <w:r>
        <w:br w:type="page"/>
      </w:r>
    </w:p>
    <w:p w14:paraId="04280336" w14:textId="77777777" w:rsidR="00893233" w:rsidRDefault="00893233" w:rsidP="00893233">
      <w:pPr>
        <w:rPr>
          <w:lang w:val="fi-FI"/>
        </w:rPr>
      </w:pPr>
    </w:p>
    <w:sdt>
      <w:sdtPr>
        <w:rPr>
          <w:rFonts w:asciiTheme="minorHAnsi" w:eastAsiaTheme="minorHAnsi" w:hAnsiTheme="minorHAnsi" w:cstheme="minorBidi"/>
          <w:color w:val="auto"/>
          <w:sz w:val="22"/>
          <w:szCs w:val="22"/>
          <w:lang w:val="nb-NO" w:eastAsia="en-US"/>
        </w:rPr>
        <w:id w:val="-344708035"/>
        <w:docPartObj>
          <w:docPartGallery w:val="Table of Contents"/>
          <w:docPartUnique/>
        </w:docPartObj>
      </w:sdtPr>
      <w:sdtEndPr>
        <w:rPr>
          <w:b/>
          <w:bCs/>
          <w:lang w:val="en-US"/>
        </w:rPr>
      </w:sdtEndPr>
      <w:sdtContent>
        <w:p w14:paraId="0E0FD3EF" w14:textId="77777777" w:rsidR="00893233" w:rsidRPr="00F47607" w:rsidRDefault="00893233" w:rsidP="00893233">
          <w:pPr>
            <w:pStyle w:val="TOCHeading"/>
            <w:rPr>
              <w:lang w:val="en-US"/>
            </w:rPr>
          </w:pPr>
          <w:r w:rsidRPr="00F47607">
            <w:rPr>
              <w:lang w:val="en-US"/>
            </w:rPr>
            <w:t>Supplementary contents</w:t>
          </w:r>
        </w:p>
        <w:p w14:paraId="10423CD6" w14:textId="77777777" w:rsidR="00893233" w:rsidRPr="00334FD0" w:rsidRDefault="00893233" w:rsidP="00893233">
          <w:pPr>
            <w:rPr>
              <w:lang w:val="fi-FI" w:eastAsia="fi-FI"/>
            </w:rPr>
          </w:pPr>
        </w:p>
        <w:p w14:paraId="58249C62" w14:textId="22DB9822" w:rsidR="00893233" w:rsidRDefault="00893233" w:rsidP="00893233">
          <w:pPr>
            <w:pStyle w:val="TOC2"/>
            <w:tabs>
              <w:tab w:val="right" w:leader="dot" w:pos="9062"/>
            </w:tabs>
            <w:rPr>
              <w:rFonts w:eastAsiaTheme="minorEastAsia"/>
              <w:noProof/>
              <w:lang w:val="fi-FI" w:eastAsia="fi-FI"/>
            </w:rPr>
          </w:pPr>
          <w:r>
            <w:rPr>
              <w:b/>
              <w:bCs/>
            </w:rPr>
            <w:fldChar w:fldCharType="begin"/>
          </w:r>
          <w:r>
            <w:rPr>
              <w:b/>
              <w:bCs/>
            </w:rPr>
            <w:instrText xml:space="preserve"> TOC \o "1-3" \h \z \u </w:instrText>
          </w:r>
          <w:r>
            <w:rPr>
              <w:b/>
              <w:bCs/>
            </w:rPr>
            <w:fldChar w:fldCharType="separate"/>
          </w:r>
          <w:hyperlink w:anchor="_Toc524689324" w:history="1">
            <w:r w:rsidRPr="000200C9">
              <w:rPr>
                <w:rStyle w:val="Hyperlink"/>
                <w:noProof/>
              </w:rPr>
              <w:t>Analysis and sensitivity analysis of response styles</w:t>
            </w:r>
            <w:r>
              <w:rPr>
                <w:noProof/>
                <w:webHidden/>
              </w:rPr>
              <w:tab/>
            </w:r>
            <w:r>
              <w:rPr>
                <w:noProof/>
                <w:webHidden/>
              </w:rPr>
              <w:fldChar w:fldCharType="begin"/>
            </w:r>
            <w:r>
              <w:rPr>
                <w:noProof/>
                <w:webHidden/>
              </w:rPr>
              <w:instrText xml:space="preserve"> PAGEREF _Toc524689324 \h </w:instrText>
            </w:r>
            <w:r>
              <w:rPr>
                <w:noProof/>
                <w:webHidden/>
              </w:rPr>
            </w:r>
            <w:r>
              <w:rPr>
                <w:noProof/>
                <w:webHidden/>
              </w:rPr>
              <w:fldChar w:fldCharType="separate"/>
            </w:r>
            <w:r w:rsidR="000E19B1">
              <w:rPr>
                <w:noProof/>
                <w:webHidden/>
              </w:rPr>
              <w:t>3</w:t>
            </w:r>
            <w:r>
              <w:rPr>
                <w:noProof/>
                <w:webHidden/>
              </w:rPr>
              <w:fldChar w:fldCharType="end"/>
            </w:r>
          </w:hyperlink>
        </w:p>
        <w:p w14:paraId="0F902FC0" w14:textId="5907B169" w:rsidR="00893233" w:rsidRDefault="002F6131" w:rsidP="00893233">
          <w:pPr>
            <w:pStyle w:val="TOC2"/>
            <w:tabs>
              <w:tab w:val="right" w:leader="dot" w:pos="9062"/>
            </w:tabs>
            <w:rPr>
              <w:rFonts w:eastAsiaTheme="minorEastAsia"/>
              <w:noProof/>
              <w:lang w:val="fi-FI" w:eastAsia="fi-FI"/>
            </w:rPr>
          </w:pPr>
          <w:hyperlink w:anchor="_Toc524689325" w:history="1">
            <w:r w:rsidR="00893233" w:rsidRPr="000200C9">
              <w:rPr>
                <w:rStyle w:val="Hyperlink"/>
                <w:noProof/>
              </w:rPr>
              <w:t>How response style variables were computed?</w:t>
            </w:r>
            <w:r w:rsidR="00893233">
              <w:rPr>
                <w:noProof/>
                <w:webHidden/>
              </w:rPr>
              <w:tab/>
            </w:r>
            <w:r w:rsidR="00893233">
              <w:rPr>
                <w:noProof/>
                <w:webHidden/>
              </w:rPr>
              <w:fldChar w:fldCharType="begin"/>
            </w:r>
            <w:r w:rsidR="00893233">
              <w:rPr>
                <w:noProof/>
                <w:webHidden/>
              </w:rPr>
              <w:instrText xml:space="preserve"> PAGEREF _Toc524689325 \h </w:instrText>
            </w:r>
            <w:r w:rsidR="00893233">
              <w:rPr>
                <w:noProof/>
                <w:webHidden/>
              </w:rPr>
            </w:r>
            <w:r w:rsidR="00893233">
              <w:rPr>
                <w:noProof/>
                <w:webHidden/>
              </w:rPr>
              <w:fldChar w:fldCharType="separate"/>
            </w:r>
            <w:r w:rsidR="000E19B1">
              <w:rPr>
                <w:noProof/>
                <w:webHidden/>
              </w:rPr>
              <w:t>3</w:t>
            </w:r>
            <w:r w:rsidR="00893233">
              <w:rPr>
                <w:noProof/>
                <w:webHidden/>
              </w:rPr>
              <w:fldChar w:fldCharType="end"/>
            </w:r>
          </w:hyperlink>
        </w:p>
        <w:p w14:paraId="29848B8E" w14:textId="59C5288D" w:rsidR="00893233" w:rsidRDefault="002F6131" w:rsidP="00893233">
          <w:pPr>
            <w:pStyle w:val="TOC2"/>
            <w:tabs>
              <w:tab w:val="right" w:leader="dot" w:pos="9062"/>
            </w:tabs>
            <w:rPr>
              <w:rFonts w:eastAsiaTheme="minorEastAsia"/>
              <w:noProof/>
              <w:lang w:val="fi-FI" w:eastAsia="fi-FI"/>
            </w:rPr>
          </w:pPr>
          <w:hyperlink w:anchor="_Toc524689326" w:history="1">
            <w:r w:rsidR="00893233" w:rsidRPr="000200C9">
              <w:rPr>
                <w:rStyle w:val="Hyperlink"/>
                <w:noProof/>
              </w:rPr>
              <w:t>How the raw averages and correlations looked like?</w:t>
            </w:r>
            <w:r w:rsidR="00893233">
              <w:rPr>
                <w:noProof/>
                <w:webHidden/>
              </w:rPr>
              <w:tab/>
            </w:r>
            <w:r w:rsidR="00893233">
              <w:rPr>
                <w:noProof/>
                <w:webHidden/>
              </w:rPr>
              <w:fldChar w:fldCharType="begin"/>
            </w:r>
            <w:r w:rsidR="00893233">
              <w:rPr>
                <w:noProof/>
                <w:webHidden/>
              </w:rPr>
              <w:instrText xml:space="preserve"> PAGEREF _Toc524689326 \h </w:instrText>
            </w:r>
            <w:r w:rsidR="00893233">
              <w:rPr>
                <w:noProof/>
                <w:webHidden/>
              </w:rPr>
            </w:r>
            <w:r w:rsidR="00893233">
              <w:rPr>
                <w:noProof/>
                <w:webHidden/>
              </w:rPr>
              <w:fldChar w:fldCharType="separate"/>
            </w:r>
            <w:r w:rsidR="000E19B1">
              <w:rPr>
                <w:noProof/>
                <w:webHidden/>
              </w:rPr>
              <w:t>4</w:t>
            </w:r>
            <w:r w:rsidR="00893233">
              <w:rPr>
                <w:noProof/>
                <w:webHidden/>
              </w:rPr>
              <w:fldChar w:fldCharType="end"/>
            </w:r>
          </w:hyperlink>
        </w:p>
        <w:p w14:paraId="5CEA7FE8" w14:textId="633D3726" w:rsidR="00893233" w:rsidRDefault="002F6131" w:rsidP="00893233">
          <w:pPr>
            <w:pStyle w:val="TOC2"/>
            <w:tabs>
              <w:tab w:val="right" w:leader="dot" w:pos="9062"/>
            </w:tabs>
            <w:rPr>
              <w:rFonts w:eastAsiaTheme="minorEastAsia"/>
              <w:noProof/>
              <w:lang w:val="fi-FI" w:eastAsia="fi-FI"/>
            </w:rPr>
          </w:pPr>
          <w:hyperlink w:anchor="_Toc524689327" w:history="1">
            <w:r w:rsidR="00893233" w:rsidRPr="000200C9">
              <w:rPr>
                <w:rStyle w:val="Hyperlink"/>
                <w:noProof/>
              </w:rPr>
              <w:t>Shortly on parallel analysis method for determining factor number</w:t>
            </w:r>
            <w:r w:rsidR="00893233">
              <w:rPr>
                <w:noProof/>
                <w:webHidden/>
              </w:rPr>
              <w:tab/>
            </w:r>
            <w:r w:rsidR="00893233">
              <w:rPr>
                <w:noProof/>
                <w:webHidden/>
              </w:rPr>
              <w:fldChar w:fldCharType="begin"/>
            </w:r>
            <w:r w:rsidR="00893233">
              <w:rPr>
                <w:noProof/>
                <w:webHidden/>
              </w:rPr>
              <w:instrText xml:space="preserve"> PAGEREF _Toc524689327 \h </w:instrText>
            </w:r>
            <w:r w:rsidR="00893233">
              <w:rPr>
                <w:noProof/>
                <w:webHidden/>
              </w:rPr>
            </w:r>
            <w:r w:rsidR="00893233">
              <w:rPr>
                <w:noProof/>
                <w:webHidden/>
              </w:rPr>
              <w:fldChar w:fldCharType="separate"/>
            </w:r>
            <w:r w:rsidR="000E19B1">
              <w:rPr>
                <w:noProof/>
                <w:webHidden/>
              </w:rPr>
              <w:t>4</w:t>
            </w:r>
            <w:r w:rsidR="00893233">
              <w:rPr>
                <w:noProof/>
                <w:webHidden/>
              </w:rPr>
              <w:fldChar w:fldCharType="end"/>
            </w:r>
          </w:hyperlink>
        </w:p>
        <w:p w14:paraId="2B39BF66" w14:textId="58432D32" w:rsidR="00893233" w:rsidRDefault="002F6131" w:rsidP="00893233">
          <w:pPr>
            <w:pStyle w:val="TOC2"/>
            <w:tabs>
              <w:tab w:val="right" w:leader="dot" w:pos="9062"/>
            </w:tabs>
            <w:rPr>
              <w:rFonts w:eastAsiaTheme="minorEastAsia"/>
              <w:noProof/>
              <w:lang w:val="fi-FI" w:eastAsia="fi-FI"/>
            </w:rPr>
          </w:pPr>
          <w:hyperlink w:anchor="_Toc524689328" w:history="1">
            <w:r w:rsidR="00893233" w:rsidRPr="000200C9">
              <w:rPr>
                <w:rStyle w:val="Hyperlink"/>
                <w:noProof/>
                <w:lang w:val="en-GB"/>
              </w:rPr>
              <w:t>Technical supplement to behavior genetic analysis</w:t>
            </w:r>
            <w:r w:rsidR="00893233">
              <w:rPr>
                <w:noProof/>
                <w:webHidden/>
              </w:rPr>
              <w:tab/>
            </w:r>
            <w:r w:rsidR="00893233">
              <w:rPr>
                <w:noProof/>
                <w:webHidden/>
              </w:rPr>
              <w:fldChar w:fldCharType="begin"/>
            </w:r>
            <w:r w:rsidR="00893233">
              <w:rPr>
                <w:noProof/>
                <w:webHidden/>
              </w:rPr>
              <w:instrText xml:space="preserve"> PAGEREF _Toc524689328 \h </w:instrText>
            </w:r>
            <w:r w:rsidR="00893233">
              <w:rPr>
                <w:noProof/>
                <w:webHidden/>
              </w:rPr>
            </w:r>
            <w:r w:rsidR="00893233">
              <w:rPr>
                <w:noProof/>
                <w:webHidden/>
              </w:rPr>
              <w:fldChar w:fldCharType="separate"/>
            </w:r>
            <w:r w:rsidR="000E19B1">
              <w:rPr>
                <w:noProof/>
                <w:webHidden/>
              </w:rPr>
              <w:t>5</w:t>
            </w:r>
            <w:r w:rsidR="00893233">
              <w:rPr>
                <w:noProof/>
                <w:webHidden/>
              </w:rPr>
              <w:fldChar w:fldCharType="end"/>
            </w:r>
          </w:hyperlink>
        </w:p>
        <w:p w14:paraId="617076E8" w14:textId="725AD849" w:rsidR="00893233" w:rsidRDefault="002F6131" w:rsidP="00893233">
          <w:pPr>
            <w:pStyle w:val="TOC2"/>
            <w:tabs>
              <w:tab w:val="right" w:leader="dot" w:pos="9062"/>
            </w:tabs>
            <w:rPr>
              <w:rFonts w:eastAsiaTheme="minorEastAsia"/>
              <w:noProof/>
              <w:lang w:val="fi-FI" w:eastAsia="fi-FI"/>
            </w:rPr>
          </w:pPr>
          <w:hyperlink w:anchor="_Toc524689329" w:history="1">
            <w:r w:rsidR="00893233" w:rsidRPr="000200C9">
              <w:rPr>
                <w:rStyle w:val="Hyperlink"/>
                <w:noProof/>
                <w:lang w:val="en-GB"/>
              </w:rPr>
              <w:t>Rotations under multivariate normal and non-normal distributions</w:t>
            </w:r>
            <w:r w:rsidR="00893233">
              <w:rPr>
                <w:noProof/>
                <w:webHidden/>
              </w:rPr>
              <w:tab/>
            </w:r>
            <w:r w:rsidR="00893233">
              <w:rPr>
                <w:noProof/>
                <w:webHidden/>
              </w:rPr>
              <w:fldChar w:fldCharType="begin"/>
            </w:r>
            <w:r w:rsidR="00893233">
              <w:rPr>
                <w:noProof/>
                <w:webHidden/>
              </w:rPr>
              <w:instrText xml:space="preserve"> PAGEREF _Toc524689329 \h </w:instrText>
            </w:r>
            <w:r w:rsidR="00893233">
              <w:rPr>
                <w:noProof/>
                <w:webHidden/>
              </w:rPr>
            </w:r>
            <w:r w:rsidR="00893233">
              <w:rPr>
                <w:noProof/>
                <w:webHidden/>
              </w:rPr>
              <w:fldChar w:fldCharType="separate"/>
            </w:r>
            <w:r w:rsidR="000E19B1">
              <w:rPr>
                <w:noProof/>
                <w:webHidden/>
              </w:rPr>
              <w:t>6</w:t>
            </w:r>
            <w:r w:rsidR="00893233">
              <w:rPr>
                <w:noProof/>
                <w:webHidden/>
              </w:rPr>
              <w:fldChar w:fldCharType="end"/>
            </w:r>
          </w:hyperlink>
        </w:p>
        <w:p w14:paraId="328E8DBB" w14:textId="77777777" w:rsidR="00893233" w:rsidRDefault="00893233" w:rsidP="00893233">
          <w:r>
            <w:rPr>
              <w:b/>
              <w:bCs/>
            </w:rPr>
            <w:fldChar w:fldCharType="end"/>
          </w:r>
        </w:p>
      </w:sdtContent>
    </w:sdt>
    <w:p w14:paraId="21E0048B" w14:textId="77777777" w:rsidR="00893233" w:rsidRDefault="00893233" w:rsidP="00893233">
      <w:pPr>
        <w:rPr>
          <w:lang w:val="fi-FI"/>
        </w:rPr>
      </w:pPr>
    </w:p>
    <w:p w14:paraId="2A1B1885" w14:textId="77777777" w:rsidR="00893233" w:rsidRDefault="00893233" w:rsidP="00893233">
      <w:pPr>
        <w:rPr>
          <w:lang w:val="fi-FI"/>
        </w:rPr>
      </w:pPr>
    </w:p>
    <w:p w14:paraId="6C887FDA" w14:textId="77777777" w:rsidR="00893233" w:rsidRDefault="00893233" w:rsidP="00893233">
      <w:pPr>
        <w:rPr>
          <w:lang w:val="fi-FI"/>
        </w:rPr>
      </w:pPr>
      <w:r>
        <w:rPr>
          <w:lang w:val="fi-FI"/>
        </w:rPr>
        <w:br w:type="page"/>
      </w:r>
    </w:p>
    <w:p w14:paraId="4B9DD0B8" w14:textId="77777777" w:rsidR="00893233" w:rsidRDefault="00893233" w:rsidP="00893233">
      <w:pPr>
        <w:rPr>
          <w:lang w:val="fi-FI"/>
        </w:rPr>
      </w:pPr>
    </w:p>
    <w:p w14:paraId="005D0CDF" w14:textId="77777777" w:rsidR="00893233" w:rsidRPr="009D00B9" w:rsidRDefault="00893233" w:rsidP="00893233">
      <w:pPr>
        <w:pStyle w:val="Heading2"/>
        <w:rPr>
          <w:lang w:val="en-US"/>
        </w:rPr>
      </w:pPr>
      <w:bookmarkStart w:id="4" w:name="_Toc524689324"/>
      <w:r>
        <w:rPr>
          <w:lang w:val="en-US"/>
        </w:rPr>
        <w:t>Analysis and sensitivity analysis of response styles</w:t>
      </w:r>
      <w:bookmarkEnd w:id="4"/>
    </w:p>
    <w:p w14:paraId="0CC37B51" w14:textId="77777777" w:rsidR="00893233" w:rsidRDefault="00893233" w:rsidP="00893233">
      <w:pPr>
        <w:spacing w:line="480" w:lineRule="auto"/>
      </w:pPr>
    </w:p>
    <w:p w14:paraId="425E7DA9" w14:textId="77777777" w:rsidR="00893233" w:rsidRDefault="00893233" w:rsidP="00893233">
      <w:pPr>
        <w:spacing w:line="480" w:lineRule="auto"/>
      </w:pPr>
      <w:r>
        <w:t>When we included raw personality-trait sum scores and psychiatric diagnoses to the same exploratory factor analysis with a bi-factor rotation, we observed similar loading patterns as in the main text (Supplementary Table S1) but with one more specific factor (Figure S1). From this, we also noted that inclusion of PID-5-NBF compulsivity did not alter the overall structure either. We then examined orthogonal-, correlated-, and bi-factor solutions with response styles variables included, and always found one personality factor out of the four factors that overlapped with response style on BFI questionnaire (Supplementary Table S2). Moreover, the response style variables represented the strongest loadings on the factor, whereas psychiatric disorders did not load on it. This suggested that response style in BFI inventory represented a source of confounding for a psychopathology model. In contrast, response style in PID-5-NBF was related to general psychopathology. However, the removal of the BFI response styles did not have major effects on the bi-factor rotated structure of the three first factors.</w:t>
      </w:r>
    </w:p>
    <w:p w14:paraId="3E079D31" w14:textId="77777777" w:rsidR="00893233" w:rsidRDefault="00893233" w:rsidP="00893233">
      <w:pPr>
        <w:spacing w:line="480" w:lineRule="auto"/>
      </w:pPr>
    </w:p>
    <w:p w14:paraId="4526456E" w14:textId="77777777" w:rsidR="00893233" w:rsidRPr="00563969" w:rsidRDefault="00893233" w:rsidP="00893233">
      <w:pPr>
        <w:pStyle w:val="Heading2"/>
        <w:rPr>
          <w:lang w:val="en-US"/>
        </w:rPr>
      </w:pPr>
      <w:bookmarkStart w:id="5" w:name="_Toc524689325"/>
      <w:r w:rsidRPr="00563969">
        <w:rPr>
          <w:lang w:val="en-US"/>
        </w:rPr>
        <w:t>How response style variables were computed?</w:t>
      </w:r>
      <w:bookmarkEnd w:id="5"/>
    </w:p>
    <w:p w14:paraId="684264A0" w14:textId="77777777" w:rsidR="00893233" w:rsidRDefault="00893233" w:rsidP="00893233">
      <w:pPr>
        <w:spacing w:line="480" w:lineRule="auto"/>
      </w:pPr>
    </w:p>
    <w:p w14:paraId="561B3BE5" w14:textId="77777777" w:rsidR="00893233" w:rsidRDefault="00893233" w:rsidP="00893233">
      <w:pPr>
        <w:spacing w:line="480" w:lineRule="auto"/>
      </w:pPr>
      <w:r>
        <w:t xml:space="preserve">Each of the 44 Big Five Inventory items is a statement directed at aspects of the test taker’s normal personality, which he or she responds to using an ordinal-valued, 5-point Likert scale from “strongly disagree” (score 1) to “strongly agree” (score 5). The statements are balanced so that for some statements a high score is associated with a high trait value and for other statements the high score is associated with a low trait value. Then, Extreme Response Style (ERS) is defined as the number of items where the subject endorsed the extreme alternatives (scores 1 and 5), whereas Acquiescent Response Style (ARS) is a sum of weights 1 for “agree”, 2 for “strongly agree”, and 0 for other endorsements. Analogous variables were computed for the pathological personality traits, assessed with four-level ordinal response format. All continuous-valued variables (ERS, ARS, and personality traits) were standardized to mean of zero and variance of one. </w:t>
      </w:r>
    </w:p>
    <w:p w14:paraId="6DD59E00" w14:textId="77777777" w:rsidR="00893233" w:rsidRDefault="00893233" w:rsidP="00893233">
      <w:pPr>
        <w:spacing w:line="480" w:lineRule="auto"/>
      </w:pPr>
    </w:p>
    <w:p w14:paraId="371B4FBA" w14:textId="77777777" w:rsidR="00893233" w:rsidRPr="00FD208F" w:rsidRDefault="00893233" w:rsidP="00893233">
      <w:pPr>
        <w:pStyle w:val="Heading2"/>
        <w:rPr>
          <w:lang w:val="en-US"/>
        </w:rPr>
      </w:pPr>
      <w:bookmarkStart w:id="6" w:name="_Toc524689326"/>
      <w:r w:rsidRPr="00FD208F">
        <w:rPr>
          <w:lang w:val="en-US"/>
        </w:rPr>
        <w:t xml:space="preserve">How the raw </w:t>
      </w:r>
      <w:r>
        <w:rPr>
          <w:lang w:val="en-US"/>
        </w:rPr>
        <w:t xml:space="preserve">averages and </w:t>
      </w:r>
      <w:r w:rsidRPr="00FD208F">
        <w:rPr>
          <w:lang w:val="en-US"/>
        </w:rPr>
        <w:t>correlations looked like?</w:t>
      </w:r>
      <w:bookmarkEnd w:id="6"/>
    </w:p>
    <w:p w14:paraId="2DCE5170" w14:textId="77777777" w:rsidR="00893233" w:rsidRDefault="00893233" w:rsidP="00893233">
      <w:pPr>
        <w:spacing w:line="480" w:lineRule="auto"/>
      </w:pPr>
    </w:p>
    <w:p w14:paraId="5F16F85F" w14:textId="77777777" w:rsidR="00893233" w:rsidRDefault="00893233" w:rsidP="00893233">
      <w:pPr>
        <w:spacing w:line="480" w:lineRule="auto"/>
      </w:pPr>
      <w:r>
        <w:t>For comprehensiveness, Figure S2 shows all correlations in the data investigated in the main text. The Table 1 in the main text showed prevalence of the disorders, and although we used standardized personality trait scores, the Supplementary Table S3 complements these information with unstandardized score averages.</w:t>
      </w:r>
    </w:p>
    <w:p w14:paraId="0F4347AE" w14:textId="77777777" w:rsidR="00893233" w:rsidRDefault="00893233" w:rsidP="00893233">
      <w:pPr>
        <w:spacing w:line="480" w:lineRule="auto"/>
      </w:pPr>
    </w:p>
    <w:p w14:paraId="232198A8" w14:textId="77777777" w:rsidR="00893233" w:rsidRPr="00692B0F" w:rsidRDefault="00893233" w:rsidP="00893233">
      <w:pPr>
        <w:pStyle w:val="Heading2"/>
        <w:rPr>
          <w:lang w:val="en-US"/>
        </w:rPr>
      </w:pPr>
      <w:bookmarkStart w:id="7" w:name="_Toc524689327"/>
      <w:r>
        <w:rPr>
          <w:lang w:val="en-US"/>
        </w:rPr>
        <w:t>Shortly on p</w:t>
      </w:r>
      <w:r w:rsidRPr="00692B0F">
        <w:rPr>
          <w:lang w:val="en-US"/>
        </w:rPr>
        <w:t>arallel analysis method for determining factor number</w:t>
      </w:r>
      <w:bookmarkEnd w:id="7"/>
    </w:p>
    <w:p w14:paraId="5AEA3295" w14:textId="77777777" w:rsidR="00893233" w:rsidRDefault="00893233" w:rsidP="00893233">
      <w:pPr>
        <w:spacing w:line="480" w:lineRule="auto"/>
      </w:pPr>
    </w:p>
    <w:p w14:paraId="65A357E4" w14:textId="77777777" w:rsidR="00893233" w:rsidRDefault="00893233" w:rsidP="00893233">
      <w:pPr>
        <w:spacing w:line="480" w:lineRule="auto"/>
        <w:rPr>
          <w:rFonts w:cstheme="minorHAnsi"/>
        </w:rPr>
      </w:pPr>
      <w:r>
        <w:t>In this section, we briefly explain our use of Parallel Analysis (PA) method for convenience, although all the content is also available in pertinent literature (</w:t>
      </w:r>
      <w:r w:rsidRPr="00B53EB7">
        <w:rPr>
          <w:rFonts w:ascii="Calibri" w:hAnsi="Calibri" w:cs="Calibri"/>
          <w:szCs w:val="24"/>
        </w:rPr>
        <w:t xml:space="preserve">Horn 1965; Garrido </w:t>
      </w:r>
      <w:r w:rsidRPr="00B53EB7">
        <w:rPr>
          <w:rFonts w:ascii="Calibri" w:hAnsi="Calibri" w:cs="Calibri"/>
          <w:i/>
          <w:iCs/>
          <w:szCs w:val="24"/>
        </w:rPr>
        <w:t>et al.</w:t>
      </w:r>
      <w:r w:rsidRPr="00B53EB7">
        <w:rPr>
          <w:rFonts w:ascii="Calibri" w:hAnsi="Calibri" w:cs="Calibri"/>
          <w:szCs w:val="24"/>
        </w:rPr>
        <w:t xml:space="preserve"> 2013; Rosenström </w:t>
      </w:r>
      <w:r w:rsidRPr="00B53EB7">
        <w:rPr>
          <w:rFonts w:ascii="Calibri" w:hAnsi="Calibri" w:cs="Calibri"/>
          <w:i/>
          <w:iCs/>
          <w:szCs w:val="24"/>
        </w:rPr>
        <w:t>et al.</w:t>
      </w:r>
      <w:r w:rsidRPr="00B53EB7">
        <w:rPr>
          <w:rFonts w:ascii="Calibri" w:hAnsi="Calibri" w:cs="Calibri"/>
          <w:szCs w:val="24"/>
        </w:rPr>
        <w:t xml:space="preserve"> 2017</w:t>
      </w:r>
      <w:r>
        <w:t xml:space="preserve">). </w:t>
      </w:r>
      <w:r w:rsidRPr="00B80CFE">
        <w:t xml:space="preserve">The logic of the PA method, as applied here, is the following. Geometrically, the eigenvalues </w:t>
      </w:r>
      <w:r w:rsidRPr="00B80CFE">
        <w:rPr>
          <w:rFonts w:cstheme="minorHAnsi"/>
          <w:i/>
        </w:rPr>
        <w:t>λ</w:t>
      </w:r>
      <w:r w:rsidRPr="00B80CFE">
        <w:rPr>
          <w:vertAlign w:val="subscript"/>
        </w:rPr>
        <w:t>1</w:t>
      </w:r>
      <w:r w:rsidRPr="00B80CFE">
        <w:t xml:space="preserve">, ..., </w:t>
      </w:r>
      <w:r w:rsidRPr="00B80CFE">
        <w:rPr>
          <w:rFonts w:cstheme="minorHAnsi"/>
          <w:i/>
        </w:rPr>
        <w:t>λ</w:t>
      </w:r>
      <w:r w:rsidRPr="00B80CFE">
        <w:rPr>
          <w:i/>
          <w:vertAlign w:val="subscript"/>
        </w:rPr>
        <w:t>d</w:t>
      </w:r>
      <w:r w:rsidRPr="00B80CFE">
        <w:t xml:space="preserve">, of a correlation matrix correspond to dilations or contractions of the underlying </w:t>
      </w:r>
      <w:r w:rsidRPr="00B80CFE">
        <w:rPr>
          <w:i/>
        </w:rPr>
        <w:t>d</w:t>
      </w:r>
      <w:r w:rsidRPr="00B80CFE">
        <w:t>-dimensional data cloud to the directions of their corresponding eigenvectors. Because correlation is computed as covariance for standardized variables having variance 1, any dilation (</w:t>
      </w:r>
      <w:r w:rsidRPr="00B80CFE">
        <w:rPr>
          <w:rFonts w:cstheme="minorHAnsi"/>
          <w:i/>
        </w:rPr>
        <w:t>λ</w:t>
      </w:r>
      <w:r w:rsidRPr="00B80CFE">
        <w:rPr>
          <w:i/>
          <w:vertAlign w:val="subscript"/>
        </w:rPr>
        <w:t>i</w:t>
      </w:r>
      <w:r w:rsidRPr="00B80CFE">
        <w:t xml:space="preserve"> &gt; 1 for some </w:t>
      </w:r>
      <w:r w:rsidRPr="00B80CFE">
        <w:rPr>
          <w:i/>
        </w:rPr>
        <w:t>i</w:t>
      </w:r>
      <w:r w:rsidRPr="00B80CFE">
        <w:t>) must imply correlations and be balanced by contractions (</w:t>
      </w:r>
      <w:r w:rsidRPr="00B80CFE">
        <w:rPr>
          <w:rFonts w:cstheme="minorHAnsi"/>
          <w:i/>
        </w:rPr>
        <w:t>λ</w:t>
      </w:r>
      <w:r w:rsidRPr="00B80CFE">
        <w:rPr>
          <w:i/>
          <w:vertAlign w:val="subscript"/>
        </w:rPr>
        <w:t>j</w:t>
      </w:r>
      <w:r w:rsidRPr="00B80CFE">
        <w:t xml:space="preserve"> &lt; 1 for some </w:t>
      </w:r>
      <w:r w:rsidRPr="00B80CFE">
        <w:rPr>
          <w:i/>
        </w:rPr>
        <w:t xml:space="preserve">j </w:t>
      </w:r>
      <w:r w:rsidRPr="00B80CFE">
        <w:rPr>
          <w:rFonts w:cstheme="minorHAnsi"/>
        </w:rPr>
        <w:t>≠</w:t>
      </w:r>
      <w:r w:rsidRPr="00B80CFE">
        <w:rPr>
          <w:i/>
        </w:rPr>
        <w:t xml:space="preserve"> i</w:t>
      </w:r>
      <w:r w:rsidRPr="00B80CFE">
        <w:t xml:space="preserve">). If </w:t>
      </w:r>
      <w:r w:rsidRPr="00B80CFE">
        <w:rPr>
          <w:rFonts w:cstheme="minorHAnsi"/>
          <w:i/>
        </w:rPr>
        <w:t>λ</w:t>
      </w:r>
      <w:r w:rsidRPr="00B80CFE">
        <w:rPr>
          <w:i/>
          <w:vertAlign w:val="subscript"/>
        </w:rPr>
        <w:t>i</w:t>
      </w:r>
      <w:r w:rsidRPr="00B80CFE">
        <w:t xml:space="preserve"> = 1 for all </w:t>
      </w:r>
      <w:r w:rsidRPr="00B80CFE">
        <w:rPr>
          <w:i/>
        </w:rPr>
        <w:t>i</w:t>
      </w:r>
      <w:r w:rsidRPr="00B80CFE">
        <w:t xml:space="preserve">, the data is uncorrelated. For each </w:t>
      </w:r>
      <w:r w:rsidRPr="00B80CFE">
        <w:rPr>
          <w:rFonts w:cstheme="minorHAnsi"/>
          <w:i/>
        </w:rPr>
        <w:t>λ</w:t>
      </w:r>
      <w:r w:rsidRPr="00B80CFE">
        <w:rPr>
          <w:i/>
          <w:vertAlign w:val="subscript"/>
        </w:rPr>
        <w:t>i</w:t>
      </w:r>
      <w:r w:rsidRPr="00B80CFE">
        <w:t xml:space="preserve"> &gt; 1, there must be a corresponding dimension of linear dependence (correlations). Thus, in an infinitely large sample, modeling </w:t>
      </w:r>
      <w:r w:rsidRPr="00B80CFE">
        <w:rPr>
          <w:i/>
        </w:rPr>
        <w:t>fewer</w:t>
      </w:r>
      <w:r w:rsidRPr="00B80CFE">
        <w:t xml:space="preserve"> underlying factors for the data than the number of eigenvalues exceeding 1, would directly imply unmodeled correlations</w:t>
      </w:r>
      <w:r w:rsidRPr="00B80CFE">
        <w:rPr>
          <w:rFonts w:cstheme="minorHAnsi"/>
        </w:rPr>
        <w:t xml:space="preserve">. In a finite sample, however, sampling variance induces some chance correlations even when uncorrelated processes generate the data, and the PA simulation characterizes how much on average for a given sample size. Thus, in our case, modeling fewer factors than there are (ordered) data-derived eigenvalues exceeding the corresponding PA values, would imply that the associated ‘comorbidity model’ misses some comorbidity. Modeling more factors would instead imply that sampling variance (‘noise’) is being interpreted. Thus, only one sensible number of factors exists. </w:t>
      </w:r>
    </w:p>
    <w:p w14:paraId="466FB6E5" w14:textId="77777777" w:rsidR="00893233" w:rsidRPr="00FC708E" w:rsidRDefault="00893233" w:rsidP="00893233">
      <w:pPr>
        <w:spacing w:line="480" w:lineRule="auto"/>
        <w:ind w:firstLine="708"/>
      </w:pPr>
      <w:r w:rsidRPr="00B80CFE">
        <w:rPr>
          <w:rFonts w:cstheme="minorHAnsi"/>
        </w:rPr>
        <w:t xml:space="preserve">While this is the essential logic, please see Garrido </w:t>
      </w:r>
      <w:r w:rsidRPr="00B80CFE">
        <w:rPr>
          <w:rFonts w:cstheme="minorHAnsi"/>
          <w:i/>
        </w:rPr>
        <w:t>et al.</w:t>
      </w:r>
      <w:r w:rsidRPr="00B80CFE">
        <w:rPr>
          <w:rFonts w:cstheme="minorHAnsi"/>
        </w:rPr>
        <w:t xml:space="preserve"> (2013) for treatment of ordinal-valued data and Rosenström </w:t>
      </w:r>
      <w:r w:rsidRPr="00B80CFE">
        <w:rPr>
          <w:rFonts w:cstheme="minorHAnsi"/>
          <w:i/>
        </w:rPr>
        <w:t>et al.</w:t>
      </w:r>
      <w:r w:rsidRPr="00B80CFE">
        <w:rPr>
          <w:rFonts w:cstheme="minorHAnsi"/>
        </w:rPr>
        <w:t xml:space="preserve"> (2017) for assessing sensitivity to within-twin-pair correlations with upper and lower bounds</w:t>
      </w:r>
      <w:r w:rsidRPr="00B80CFE">
        <w:t>.</w:t>
      </w:r>
      <w:r>
        <w:t xml:space="preserve"> Briefly, within-twin-pair correlations reduce the amount of independent information in the available observations, thus reducing the effective sample size. But whatever the correlation, the effective sample size will be between the number of unique twin pairs and the number of unique twins in the data. If both the sample sizes deliver the same conclusion in PA, then it holds for intermediate correlations as well. This frequently occurs in samples as large as herein. While it is not immediately obvious how the ordinal-valued data should be handled, extensive simulations of Garrido </w:t>
      </w:r>
      <w:r>
        <w:rPr>
          <w:i/>
        </w:rPr>
        <w:t>et al.</w:t>
      </w:r>
      <w:r>
        <w:t xml:space="preserve"> (2013) suggested that one should compute the real-data eigenvalues from a polychoric correlation matrix.</w:t>
      </w:r>
    </w:p>
    <w:p w14:paraId="46C84CB4" w14:textId="77777777" w:rsidR="00893233" w:rsidRPr="008975BC" w:rsidRDefault="00893233" w:rsidP="00893233">
      <w:pPr>
        <w:rPr>
          <w:lang w:val="en-GB"/>
        </w:rPr>
      </w:pPr>
    </w:p>
    <w:p w14:paraId="0D33633F" w14:textId="77777777" w:rsidR="00893233" w:rsidRDefault="00893233" w:rsidP="00893233">
      <w:pPr>
        <w:pStyle w:val="Heading2"/>
        <w:rPr>
          <w:lang w:val="en-GB"/>
        </w:rPr>
      </w:pPr>
      <w:bookmarkStart w:id="8" w:name="_Toc524689328"/>
      <w:r>
        <w:rPr>
          <w:lang w:val="en-GB"/>
        </w:rPr>
        <w:t>Technical supplement to behavior genetic analysis</w:t>
      </w:r>
      <w:bookmarkEnd w:id="8"/>
    </w:p>
    <w:p w14:paraId="077310CD" w14:textId="77777777" w:rsidR="00893233" w:rsidRDefault="00893233" w:rsidP="00893233">
      <w:pPr>
        <w:rPr>
          <w:lang w:val="en-GB"/>
        </w:rPr>
      </w:pPr>
    </w:p>
    <w:p w14:paraId="645842B1" w14:textId="77777777" w:rsidR="00893233" w:rsidRDefault="00893233" w:rsidP="00893233">
      <w:pPr>
        <w:spacing w:line="480" w:lineRule="auto"/>
      </w:pPr>
      <w:r w:rsidRPr="0065343E">
        <w:t>The</w:t>
      </w:r>
      <w:r>
        <w:t xml:space="preserve"> twin</w:t>
      </w:r>
      <w:r w:rsidRPr="0065343E">
        <w:t xml:space="preserve"> ACE model</w:t>
      </w:r>
      <w:r>
        <w:t xml:space="preserve"> of behavior genetics</w:t>
      </w:r>
      <w:r w:rsidRPr="0065343E">
        <w:t xml:space="preserve"> was used to </w:t>
      </w:r>
      <w:r>
        <w:t xml:space="preserve">partition the variance-covariance matrix of estimated factor scores into distinct contributions from additive genetic (A) sources of variance, common/shared environmental (C) sources that tend to make twins similar, and non-shared environmental (E) sources of variance that tend to make twins dissimilar, using </w:t>
      </w:r>
      <w:r>
        <w:rPr>
          <w:i/>
        </w:rPr>
        <w:t>a priori</w:t>
      </w:r>
      <w:r>
        <w:t xml:space="preserve"> knowledge that monozygotic twins share 100% of their segregating genes and dizygotic twins on average 50% </w:t>
      </w:r>
      <w:r w:rsidRPr="00B53EB7">
        <w:rPr>
          <w:rFonts w:ascii="Calibri" w:hAnsi="Calibri" w:cs="Calibri"/>
        </w:rPr>
        <w:t>(Neale &amp; Cardon 1992)</w:t>
      </w:r>
      <w:r>
        <w:t>. In ordinary cross-sectional data one has degrees of freedom for distinguishing only single covariance matrix, but in twin analyses, there are extra degrees of freedom from both dizygotic and monozygotic cross-twin covariances; altogether, a three-fold number of degrees of freedom. A multigroup structural equation model for monozygotic (one group) and dizygotic (the other group) twins can be identified and estimated, such that respective within- and cross-twin covariance structures are</w:t>
      </w:r>
    </w:p>
    <w:p w14:paraId="29035F50" w14:textId="77777777" w:rsidR="00893233" w:rsidRDefault="002F6131" w:rsidP="00893233">
      <w:pPr>
        <w:spacing w:line="480" w:lineRule="auto"/>
        <w:jc w:val="center"/>
        <w:rPr>
          <w:lang w:val="en-GB"/>
        </w:rPr>
      </w:pPr>
      <m:oMath>
        <m:d>
          <m:dPr>
            <m:ctrlPr>
              <w:rPr>
                <w:rFonts w:ascii="Cambria Math" w:hAnsi="Cambria Math"/>
                <w:i/>
                <w:lang w:val="en-GB"/>
              </w:rPr>
            </m:ctrlPr>
          </m:dPr>
          <m:e>
            <m:m>
              <m:mPr>
                <m:mcs>
                  <m:mc>
                    <m:mcPr>
                      <m:count m:val="2"/>
                      <m:mcJc m:val="center"/>
                    </m:mcPr>
                  </m:mc>
                </m:mcs>
                <m:ctrlPr>
                  <w:rPr>
                    <w:rFonts w:ascii="Cambria Math" w:hAnsi="Cambria Math"/>
                    <w:i/>
                    <w:lang w:val="en-GB"/>
                  </w:rPr>
                </m:ctrlPr>
              </m:mPr>
              <m:mr>
                <m:e>
                  <m:r>
                    <w:rPr>
                      <w:rFonts w:ascii="Cambria Math" w:hAnsi="Cambria Math"/>
                      <w:lang w:val="en-GB"/>
                    </w:rPr>
                    <m:t>A+C+E</m:t>
                  </m:r>
                </m:e>
                <m:e>
                  <m:r>
                    <w:rPr>
                      <w:rFonts w:ascii="Cambria Math" w:hAnsi="Cambria Math"/>
                      <w:lang w:val="en-GB"/>
                    </w:rPr>
                    <m:t>A+C</m:t>
                  </m:r>
                </m:e>
              </m:mr>
              <m:mr>
                <m:e>
                  <m:r>
                    <w:rPr>
                      <w:rFonts w:ascii="Cambria Math" w:hAnsi="Cambria Math"/>
                      <w:lang w:val="en-GB"/>
                    </w:rPr>
                    <m:t>A+C</m:t>
                  </m:r>
                </m:e>
                <m:e>
                  <m:r>
                    <w:rPr>
                      <w:rFonts w:ascii="Cambria Math" w:hAnsi="Cambria Math"/>
                      <w:lang w:val="en-GB"/>
                    </w:rPr>
                    <m:t>A+C+E</m:t>
                  </m:r>
                </m:e>
              </m:mr>
            </m:m>
          </m:e>
        </m:d>
      </m:oMath>
      <w:r w:rsidR="00893233">
        <w:rPr>
          <w:rFonts w:eastAsiaTheme="minorEastAsia"/>
          <w:lang w:val="en-GB"/>
        </w:rPr>
        <w:t xml:space="preserve"> and </w:t>
      </w:r>
      <m:oMath>
        <m:d>
          <m:dPr>
            <m:ctrlPr>
              <w:rPr>
                <w:rFonts w:ascii="Cambria Math" w:hAnsi="Cambria Math"/>
                <w:i/>
                <w:lang w:val="en-GB"/>
              </w:rPr>
            </m:ctrlPr>
          </m:dPr>
          <m:e>
            <m:m>
              <m:mPr>
                <m:mcs>
                  <m:mc>
                    <m:mcPr>
                      <m:count m:val="2"/>
                      <m:mcJc m:val="center"/>
                    </m:mcPr>
                  </m:mc>
                </m:mcs>
                <m:ctrlPr>
                  <w:rPr>
                    <w:rFonts w:ascii="Cambria Math" w:hAnsi="Cambria Math"/>
                    <w:i/>
                    <w:lang w:val="en-GB"/>
                  </w:rPr>
                </m:ctrlPr>
              </m:mPr>
              <m:mr>
                <m:e>
                  <m:r>
                    <w:rPr>
                      <w:rFonts w:ascii="Cambria Math" w:hAnsi="Cambria Math"/>
                      <w:lang w:val="en-GB"/>
                    </w:rPr>
                    <m:t>A+C+E</m:t>
                  </m:r>
                </m:e>
                <m:e>
                  <m:f>
                    <m:fPr>
                      <m:ctrlPr>
                        <w:rPr>
                          <w:rFonts w:ascii="Cambria Math" w:hAnsi="Cambria Math"/>
                          <w:i/>
                          <w:lang w:val="en-GB"/>
                        </w:rPr>
                      </m:ctrlPr>
                    </m:fPr>
                    <m:num>
                      <m:r>
                        <w:rPr>
                          <w:rFonts w:ascii="Cambria Math" w:hAnsi="Cambria Math"/>
                          <w:lang w:val="en-GB"/>
                        </w:rPr>
                        <m:t>1</m:t>
                      </m:r>
                    </m:num>
                    <m:den>
                      <m:r>
                        <w:rPr>
                          <w:rFonts w:ascii="Cambria Math" w:hAnsi="Cambria Math"/>
                          <w:lang w:val="en-GB"/>
                        </w:rPr>
                        <m:t>2</m:t>
                      </m:r>
                    </m:den>
                  </m:f>
                  <m:r>
                    <w:rPr>
                      <w:rFonts w:ascii="Cambria Math" w:hAnsi="Cambria Math"/>
                      <w:lang w:val="en-GB"/>
                    </w:rPr>
                    <m:t>A+C</m:t>
                  </m:r>
                </m:e>
              </m:mr>
              <m:mr>
                <m:e>
                  <m:f>
                    <m:fPr>
                      <m:ctrlPr>
                        <w:rPr>
                          <w:rFonts w:ascii="Cambria Math" w:hAnsi="Cambria Math"/>
                          <w:i/>
                          <w:lang w:val="en-GB"/>
                        </w:rPr>
                      </m:ctrlPr>
                    </m:fPr>
                    <m:num>
                      <m:r>
                        <w:rPr>
                          <w:rFonts w:ascii="Cambria Math" w:hAnsi="Cambria Math"/>
                          <w:lang w:val="en-GB"/>
                        </w:rPr>
                        <m:t>1</m:t>
                      </m:r>
                    </m:num>
                    <m:den>
                      <m:r>
                        <w:rPr>
                          <w:rFonts w:ascii="Cambria Math" w:hAnsi="Cambria Math"/>
                          <w:lang w:val="en-GB"/>
                        </w:rPr>
                        <m:t>2</m:t>
                      </m:r>
                    </m:den>
                  </m:f>
                  <m:r>
                    <w:rPr>
                      <w:rFonts w:ascii="Cambria Math" w:hAnsi="Cambria Math"/>
                      <w:lang w:val="en-GB"/>
                    </w:rPr>
                    <m:t>A+C</m:t>
                  </m:r>
                </m:e>
                <m:e>
                  <m:r>
                    <w:rPr>
                      <w:rFonts w:ascii="Cambria Math" w:hAnsi="Cambria Math"/>
                      <w:lang w:val="en-GB"/>
                    </w:rPr>
                    <m:t>A+C+E</m:t>
                  </m:r>
                </m:e>
              </m:mr>
            </m:m>
          </m:e>
        </m:d>
      </m:oMath>
      <w:r w:rsidR="00893233">
        <w:rPr>
          <w:rFonts w:eastAsiaTheme="minorEastAsia"/>
          <w:lang w:val="en-GB"/>
        </w:rPr>
        <w:t>,</w:t>
      </w:r>
    </w:p>
    <w:p w14:paraId="016C3FD5" w14:textId="77777777" w:rsidR="00893233" w:rsidRDefault="00893233" w:rsidP="00893233">
      <w:pPr>
        <w:spacing w:line="480" w:lineRule="auto"/>
        <w:rPr>
          <w:lang w:val="en-GB"/>
        </w:rPr>
      </w:pPr>
      <w:r>
        <w:rPr>
          <w:lang w:val="en-GB"/>
        </w:rPr>
        <w:t>where A, C, and E are freely estimable within- and cross-trait variance-covariance matrices for genetic influences, shared environmental influences, and non-shared environmental influences, respectively.</w:t>
      </w:r>
    </w:p>
    <w:p w14:paraId="30D97199" w14:textId="77777777" w:rsidR="00893233" w:rsidRDefault="00893233" w:rsidP="00893233">
      <w:pPr>
        <w:rPr>
          <w:lang w:val="en-GB"/>
        </w:rPr>
      </w:pPr>
    </w:p>
    <w:p w14:paraId="20E7BC4C" w14:textId="77777777" w:rsidR="00893233" w:rsidRDefault="00893233" w:rsidP="00893233">
      <w:pPr>
        <w:pStyle w:val="Heading2"/>
        <w:rPr>
          <w:lang w:val="en-GB"/>
        </w:rPr>
      </w:pPr>
      <w:bookmarkStart w:id="9" w:name="_Toc524689329"/>
      <w:r>
        <w:rPr>
          <w:lang w:val="en-GB"/>
        </w:rPr>
        <w:t>Rotations under multivariate normal and non-normal distributions</w:t>
      </w:r>
      <w:bookmarkEnd w:id="9"/>
    </w:p>
    <w:p w14:paraId="752F7A0C" w14:textId="77777777" w:rsidR="00893233" w:rsidRDefault="00893233" w:rsidP="00893233">
      <w:pPr>
        <w:spacing w:line="480" w:lineRule="auto"/>
      </w:pPr>
    </w:p>
    <w:p w14:paraId="396A1D07" w14:textId="77777777" w:rsidR="00893233" w:rsidRPr="008975BC" w:rsidRDefault="00893233" w:rsidP="00893233">
      <w:pPr>
        <w:spacing w:line="480" w:lineRule="auto"/>
        <w:rPr>
          <w:lang w:val="en-GB"/>
        </w:rPr>
      </w:pPr>
      <w:r>
        <w:t xml:space="preserve">From a narrow technical viewpoint, the correlated-factor and the bi-factor rotation are just different ‘faces’ of the same symmetric three-dimensional object, a latent population distribution. However, the latent distribution of factor models (a multivariate normal distribution) is typically chosen to facilitate computation, not because it necessarily best reflects ‘the nature’ </w:t>
      </w:r>
      <w:r w:rsidRPr="00B53EB7">
        <w:rPr>
          <w:rFonts w:ascii="Calibri" w:hAnsi="Calibri" w:cs="Calibri"/>
        </w:rPr>
        <w:t>(Lei &amp; Lomax 2005)</w:t>
      </w:r>
      <w:r>
        <w:t xml:space="preserve">. It can be shown that all rotations produce equivalent fits for multivariate normal distribution </w:t>
      </w:r>
      <w:r>
        <w:rPr>
          <w:i/>
        </w:rPr>
        <w:t xml:space="preserve">and only for </w:t>
      </w:r>
      <w:r>
        <w:t xml:space="preserve">that distribution </w:t>
      </w:r>
      <w:r w:rsidRPr="00B53EB7">
        <w:rPr>
          <w:rFonts w:ascii="Calibri" w:hAnsi="Calibri" w:cs="Calibri"/>
          <w:szCs w:val="24"/>
        </w:rPr>
        <w:t xml:space="preserve">(Hyvärinen </w:t>
      </w:r>
      <w:r w:rsidRPr="00B53EB7">
        <w:rPr>
          <w:rFonts w:ascii="Calibri" w:hAnsi="Calibri" w:cs="Calibri"/>
          <w:i/>
          <w:iCs/>
          <w:szCs w:val="24"/>
        </w:rPr>
        <w:t>et al.</w:t>
      </w:r>
      <w:r w:rsidRPr="00B53EB7">
        <w:rPr>
          <w:rFonts w:ascii="Calibri" w:hAnsi="Calibri" w:cs="Calibri"/>
          <w:szCs w:val="24"/>
        </w:rPr>
        <w:t xml:space="preserve"> 2001)</w:t>
      </w:r>
      <w:r>
        <w:t xml:space="preserve">. If all but one of the latent dimensions have non-normal distributions, a uniquely interpretable rotation exists. For an analogy, if three microphones are recording simultaneous speech of three individuals in a room, only one ‘rotation’ of the received speech signals retrieves the three original non-mixed speeches (up to permutation of individuals) </w:t>
      </w:r>
      <w:r w:rsidRPr="00B53EB7">
        <w:rPr>
          <w:rFonts w:ascii="Calibri" w:hAnsi="Calibri" w:cs="Calibri"/>
          <w:szCs w:val="24"/>
        </w:rPr>
        <w:t xml:space="preserve">(Hyvärinen </w:t>
      </w:r>
      <w:r w:rsidRPr="00B53EB7">
        <w:rPr>
          <w:rFonts w:ascii="Calibri" w:hAnsi="Calibri" w:cs="Calibri"/>
          <w:i/>
          <w:iCs/>
          <w:szCs w:val="24"/>
        </w:rPr>
        <w:t>et al.</w:t>
      </w:r>
      <w:r w:rsidRPr="00B53EB7">
        <w:rPr>
          <w:rFonts w:ascii="Calibri" w:hAnsi="Calibri" w:cs="Calibri"/>
          <w:szCs w:val="24"/>
        </w:rPr>
        <w:t xml:space="preserve"> 2001)</w:t>
      </w:r>
      <w:r>
        <w:t xml:space="preserve">. While present </w:t>
      </w:r>
      <w:r>
        <w:rPr>
          <w:i/>
        </w:rPr>
        <w:t>computation</w:t>
      </w:r>
      <w:r>
        <w:t xml:space="preserve"> (or those generally seen in psychology and psychiatry) cannot identify such a unique rotation, one that best advances science may nevertheless exist. We and others have put forth practical and logical arguments in favor of the bi-factor rotation, and perhaps future works will increasingly develop technical arguments to support or refute those.</w:t>
      </w:r>
    </w:p>
    <w:p w14:paraId="36E85EC0" w14:textId="77777777" w:rsidR="00893233" w:rsidRDefault="00893233" w:rsidP="00893233">
      <w:pPr>
        <w:rPr>
          <w:b/>
          <w:lang w:val="en-GB"/>
        </w:rPr>
      </w:pPr>
      <w:r>
        <w:rPr>
          <w:b/>
          <w:lang w:val="en-GB"/>
        </w:rPr>
        <w:br w:type="page"/>
      </w:r>
    </w:p>
    <w:p w14:paraId="0B87B0FD" w14:textId="77777777" w:rsidR="00893233" w:rsidRDefault="00893233" w:rsidP="00893233">
      <w:pPr>
        <w:rPr>
          <w:b/>
          <w:lang w:val="en-GB"/>
        </w:rPr>
      </w:pPr>
    </w:p>
    <w:p w14:paraId="6F9D8717" w14:textId="77777777" w:rsidR="00893233" w:rsidRPr="009B1BD3" w:rsidRDefault="00893233" w:rsidP="00893233">
      <w:pPr>
        <w:rPr>
          <w:b/>
          <w:lang w:val="en-GB"/>
        </w:rPr>
      </w:pPr>
      <w:r>
        <w:rPr>
          <w:b/>
          <w:lang w:val="en-GB"/>
        </w:rPr>
        <w:t>Supplementary Table S1. Exploratory bi-factor model without regressing out the response styles</w:t>
      </w:r>
    </w:p>
    <w:tbl>
      <w:tblPr>
        <w:tblW w:w="9371" w:type="dxa"/>
        <w:tblInd w:w="55" w:type="dxa"/>
        <w:tblCellMar>
          <w:left w:w="70" w:type="dxa"/>
          <w:right w:w="70" w:type="dxa"/>
        </w:tblCellMar>
        <w:tblLook w:val="04A0" w:firstRow="1" w:lastRow="0" w:firstColumn="1" w:lastColumn="0" w:noHBand="0" w:noVBand="1"/>
      </w:tblPr>
      <w:tblGrid>
        <w:gridCol w:w="1130"/>
        <w:gridCol w:w="2714"/>
        <w:gridCol w:w="1580"/>
        <w:gridCol w:w="1291"/>
        <w:gridCol w:w="1331"/>
        <w:gridCol w:w="1364"/>
      </w:tblGrid>
      <w:tr w:rsidR="00893233" w:rsidRPr="004A35C7" w14:paraId="797DBA4E" w14:textId="77777777" w:rsidTr="000C114E">
        <w:trPr>
          <w:trHeight w:val="300"/>
        </w:trPr>
        <w:tc>
          <w:tcPr>
            <w:tcW w:w="1130" w:type="dxa"/>
            <w:tcBorders>
              <w:top w:val="single" w:sz="4" w:space="0" w:color="auto"/>
              <w:left w:val="nil"/>
              <w:bottom w:val="nil"/>
              <w:right w:val="nil"/>
            </w:tcBorders>
            <w:shd w:val="clear" w:color="auto" w:fill="auto"/>
            <w:noWrap/>
            <w:vAlign w:val="bottom"/>
            <w:hideMark/>
          </w:tcPr>
          <w:p w14:paraId="09546B81" w14:textId="77777777" w:rsidR="00893233" w:rsidRPr="004A35C7" w:rsidRDefault="00893233" w:rsidP="000C114E">
            <w:pPr>
              <w:spacing w:after="0" w:line="240" w:lineRule="auto"/>
              <w:rPr>
                <w:rFonts w:ascii="Calibri" w:eastAsia="Times New Roman" w:hAnsi="Calibri" w:cs="Times New Roman"/>
                <w:b/>
                <w:color w:val="000000"/>
                <w:lang w:eastAsia="nb-NO"/>
              </w:rPr>
            </w:pPr>
          </w:p>
        </w:tc>
        <w:tc>
          <w:tcPr>
            <w:tcW w:w="2714" w:type="dxa"/>
            <w:tcBorders>
              <w:top w:val="single" w:sz="4" w:space="0" w:color="auto"/>
              <w:left w:val="nil"/>
              <w:bottom w:val="nil"/>
              <w:right w:val="nil"/>
            </w:tcBorders>
            <w:shd w:val="clear" w:color="auto" w:fill="auto"/>
            <w:noWrap/>
            <w:vAlign w:val="bottom"/>
            <w:hideMark/>
          </w:tcPr>
          <w:p w14:paraId="06ACE7F1" w14:textId="77777777" w:rsidR="00893233" w:rsidRPr="004A35C7" w:rsidRDefault="00893233" w:rsidP="000C114E">
            <w:pPr>
              <w:spacing w:after="0" w:line="240" w:lineRule="auto"/>
              <w:rPr>
                <w:rFonts w:ascii="Calibri" w:eastAsia="Times New Roman" w:hAnsi="Calibri" w:cs="Times New Roman"/>
                <w:b/>
                <w:color w:val="000000"/>
                <w:lang w:eastAsia="nb-NO"/>
              </w:rPr>
            </w:pPr>
          </w:p>
        </w:tc>
        <w:tc>
          <w:tcPr>
            <w:tcW w:w="5527" w:type="dxa"/>
            <w:gridSpan w:val="4"/>
            <w:tcBorders>
              <w:top w:val="single" w:sz="4" w:space="0" w:color="auto"/>
              <w:left w:val="nil"/>
              <w:bottom w:val="nil"/>
              <w:right w:val="nil"/>
            </w:tcBorders>
            <w:shd w:val="clear" w:color="auto" w:fill="auto"/>
            <w:noWrap/>
            <w:vAlign w:val="bottom"/>
            <w:hideMark/>
          </w:tcPr>
          <w:p w14:paraId="324AC53E" w14:textId="77777777" w:rsidR="00893233" w:rsidRPr="004A35C7" w:rsidRDefault="00893233" w:rsidP="000C114E">
            <w:pPr>
              <w:spacing w:after="0" w:line="240" w:lineRule="auto"/>
              <w:jc w:val="center"/>
              <w:rPr>
                <w:rFonts w:ascii="Calibri" w:eastAsia="Times New Roman" w:hAnsi="Calibri" w:cs="Times New Roman"/>
                <w:b/>
                <w:color w:val="000000"/>
                <w:lang w:eastAsia="nb-NO"/>
              </w:rPr>
            </w:pPr>
            <w:r w:rsidRPr="004A35C7">
              <w:rPr>
                <w:rFonts w:ascii="Calibri" w:eastAsia="Times New Roman" w:hAnsi="Calibri" w:cs="Times New Roman"/>
                <w:b/>
                <w:color w:val="000000"/>
                <w:lang w:eastAsia="nb-NO"/>
              </w:rPr>
              <w:t>Bi</w:t>
            </w:r>
            <w:r>
              <w:rPr>
                <w:rFonts w:ascii="Calibri" w:eastAsia="Times New Roman" w:hAnsi="Calibri" w:cs="Times New Roman"/>
                <w:b/>
                <w:color w:val="000000"/>
                <w:lang w:eastAsia="nb-NO"/>
              </w:rPr>
              <w:t>-</w:t>
            </w:r>
            <w:r w:rsidRPr="004A35C7">
              <w:rPr>
                <w:rFonts w:ascii="Calibri" w:eastAsia="Times New Roman" w:hAnsi="Calibri" w:cs="Times New Roman"/>
                <w:b/>
                <w:color w:val="000000"/>
                <w:lang w:eastAsia="nb-NO"/>
              </w:rPr>
              <w:t>factor</w:t>
            </w:r>
            <w:r w:rsidRPr="00A1561D">
              <w:rPr>
                <w:rFonts w:ascii="Calibri" w:eastAsia="Times New Roman" w:hAnsi="Calibri" w:cs="Times New Roman"/>
                <w:b/>
                <w:color w:val="000000"/>
                <w:lang w:eastAsia="nb-NO"/>
              </w:rPr>
              <w:t xml:space="preserve"> rotation</w:t>
            </w:r>
          </w:p>
        </w:tc>
      </w:tr>
      <w:tr w:rsidR="00893233" w:rsidRPr="004A35C7" w14:paraId="09C255F7" w14:textId="77777777" w:rsidTr="000C114E">
        <w:trPr>
          <w:trHeight w:val="300"/>
        </w:trPr>
        <w:tc>
          <w:tcPr>
            <w:tcW w:w="1130" w:type="dxa"/>
            <w:tcBorders>
              <w:top w:val="nil"/>
              <w:left w:val="nil"/>
              <w:bottom w:val="nil"/>
              <w:right w:val="nil"/>
            </w:tcBorders>
            <w:shd w:val="clear" w:color="auto" w:fill="auto"/>
            <w:noWrap/>
            <w:vAlign w:val="bottom"/>
            <w:hideMark/>
          </w:tcPr>
          <w:p w14:paraId="676139EB" w14:textId="77777777" w:rsidR="00893233" w:rsidRPr="004A35C7" w:rsidRDefault="00893233" w:rsidP="000C114E">
            <w:pPr>
              <w:spacing w:after="0" w:line="240" w:lineRule="auto"/>
              <w:rPr>
                <w:rFonts w:ascii="Calibri" w:eastAsia="Times New Roman" w:hAnsi="Calibri" w:cs="Times New Roman"/>
                <w:b/>
                <w:color w:val="000000"/>
                <w:lang w:eastAsia="nb-NO"/>
              </w:rPr>
            </w:pPr>
            <w:r w:rsidRPr="004A35C7">
              <w:rPr>
                <w:rFonts w:ascii="Calibri" w:eastAsia="Times New Roman" w:hAnsi="Calibri" w:cs="Times New Roman"/>
                <w:b/>
                <w:color w:val="000000"/>
                <w:lang w:eastAsia="nb-NO"/>
              </w:rPr>
              <w:t>Data type</w:t>
            </w:r>
          </w:p>
        </w:tc>
        <w:tc>
          <w:tcPr>
            <w:tcW w:w="2714" w:type="dxa"/>
            <w:tcBorders>
              <w:top w:val="nil"/>
              <w:left w:val="nil"/>
              <w:bottom w:val="nil"/>
              <w:right w:val="nil"/>
            </w:tcBorders>
            <w:shd w:val="clear" w:color="auto" w:fill="auto"/>
            <w:noWrap/>
            <w:vAlign w:val="bottom"/>
            <w:hideMark/>
          </w:tcPr>
          <w:p w14:paraId="17F7E8AE" w14:textId="77777777" w:rsidR="00893233" w:rsidRPr="004A35C7" w:rsidRDefault="00893233" w:rsidP="000C114E">
            <w:pPr>
              <w:spacing w:after="0" w:line="240" w:lineRule="auto"/>
              <w:rPr>
                <w:rFonts w:ascii="Calibri" w:eastAsia="Times New Roman" w:hAnsi="Calibri" w:cs="Times New Roman"/>
                <w:b/>
                <w:color w:val="000000"/>
                <w:lang w:eastAsia="nb-NO"/>
              </w:rPr>
            </w:pPr>
            <w:r w:rsidRPr="004A35C7">
              <w:rPr>
                <w:rFonts w:ascii="Calibri" w:eastAsia="Times New Roman" w:hAnsi="Calibri" w:cs="Times New Roman"/>
                <w:b/>
                <w:color w:val="000000"/>
                <w:lang w:eastAsia="nb-NO"/>
              </w:rPr>
              <w:t>Variable</w:t>
            </w:r>
          </w:p>
        </w:tc>
        <w:tc>
          <w:tcPr>
            <w:tcW w:w="1565" w:type="dxa"/>
            <w:tcBorders>
              <w:top w:val="nil"/>
              <w:left w:val="nil"/>
              <w:bottom w:val="nil"/>
              <w:right w:val="nil"/>
            </w:tcBorders>
            <w:shd w:val="clear" w:color="auto" w:fill="auto"/>
            <w:noWrap/>
            <w:vAlign w:val="bottom"/>
            <w:hideMark/>
          </w:tcPr>
          <w:p w14:paraId="1CA61BCD" w14:textId="77777777" w:rsidR="00893233" w:rsidRPr="004A35C7" w:rsidRDefault="00893233" w:rsidP="000C114E">
            <w:pPr>
              <w:spacing w:after="0" w:line="240" w:lineRule="auto"/>
              <w:jc w:val="center"/>
              <w:rPr>
                <w:rFonts w:ascii="Calibri" w:eastAsia="Times New Roman" w:hAnsi="Calibri" w:cs="Times New Roman"/>
                <w:b/>
                <w:color w:val="000000"/>
                <w:lang w:eastAsia="nb-NO"/>
              </w:rPr>
            </w:pPr>
            <w:r>
              <w:rPr>
                <w:rFonts w:ascii="Times New Roman" w:eastAsia="Times New Roman" w:hAnsi="Times New Roman" w:cs="Times New Roman"/>
                <w:b/>
                <w:i/>
                <w:color w:val="000000"/>
                <w:sz w:val="18"/>
                <w:szCs w:val="18"/>
                <w:lang w:eastAsia="fi-FI"/>
              </w:rPr>
              <w:t>General factor: “Psychopathology”</w:t>
            </w:r>
          </w:p>
        </w:tc>
        <w:tc>
          <w:tcPr>
            <w:tcW w:w="1279" w:type="dxa"/>
            <w:tcBorders>
              <w:top w:val="nil"/>
              <w:left w:val="nil"/>
              <w:bottom w:val="nil"/>
              <w:right w:val="nil"/>
            </w:tcBorders>
            <w:shd w:val="clear" w:color="auto" w:fill="auto"/>
            <w:noWrap/>
            <w:vAlign w:val="bottom"/>
            <w:hideMark/>
          </w:tcPr>
          <w:p w14:paraId="2B8550FB" w14:textId="77777777" w:rsidR="00893233" w:rsidRPr="004A35C7" w:rsidRDefault="00893233" w:rsidP="000C114E">
            <w:pPr>
              <w:spacing w:after="0" w:line="240" w:lineRule="auto"/>
              <w:jc w:val="center"/>
              <w:rPr>
                <w:rFonts w:ascii="Calibri" w:eastAsia="Times New Roman" w:hAnsi="Calibri" w:cs="Times New Roman"/>
                <w:b/>
                <w:color w:val="000000"/>
                <w:lang w:eastAsia="nb-NO"/>
              </w:rPr>
            </w:pPr>
            <w:r>
              <w:rPr>
                <w:rFonts w:ascii="Times New Roman" w:eastAsia="Times New Roman" w:hAnsi="Times New Roman" w:cs="Times New Roman"/>
                <w:b/>
                <w:i/>
                <w:color w:val="000000"/>
                <w:sz w:val="18"/>
                <w:szCs w:val="18"/>
                <w:lang w:eastAsia="fi-FI"/>
              </w:rPr>
              <w:t>Specific factor #1: “Internalizing”</w:t>
            </w:r>
          </w:p>
        </w:tc>
        <w:tc>
          <w:tcPr>
            <w:tcW w:w="1319" w:type="dxa"/>
            <w:tcBorders>
              <w:top w:val="nil"/>
              <w:left w:val="nil"/>
              <w:bottom w:val="nil"/>
              <w:right w:val="nil"/>
            </w:tcBorders>
            <w:shd w:val="clear" w:color="auto" w:fill="auto"/>
            <w:noWrap/>
            <w:vAlign w:val="bottom"/>
            <w:hideMark/>
          </w:tcPr>
          <w:p w14:paraId="348067EE" w14:textId="77777777" w:rsidR="00893233" w:rsidRPr="004A35C7" w:rsidRDefault="00893233" w:rsidP="000C114E">
            <w:pPr>
              <w:spacing w:after="0" w:line="240" w:lineRule="auto"/>
              <w:jc w:val="center"/>
              <w:rPr>
                <w:rFonts w:ascii="Calibri" w:eastAsia="Times New Roman" w:hAnsi="Calibri" w:cs="Times New Roman"/>
                <w:b/>
                <w:color w:val="000000"/>
                <w:lang w:eastAsia="nb-NO"/>
              </w:rPr>
            </w:pPr>
            <w:r>
              <w:rPr>
                <w:rFonts w:ascii="Times New Roman" w:eastAsia="Times New Roman" w:hAnsi="Times New Roman" w:cs="Times New Roman"/>
                <w:b/>
                <w:i/>
                <w:color w:val="000000"/>
                <w:sz w:val="18"/>
                <w:szCs w:val="18"/>
                <w:lang w:eastAsia="fi-FI"/>
              </w:rPr>
              <w:t>Specific factor #2: “Externalizing”</w:t>
            </w:r>
          </w:p>
        </w:tc>
        <w:tc>
          <w:tcPr>
            <w:tcW w:w="1364" w:type="dxa"/>
            <w:tcBorders>
              <w:top w:val="nil"/>
              <w:left w:val="nil"/>
              <w:bottom w:val="nil"/>
              <w:right w:val="nil"/>
            </w:tcBorders>
            <w:shd w:val="clear" w:color="auto" w:fill="auto"/>
            <w:noWrap/>
            <w:vAlign w:val="bottom"/>
            <w:hideMark/>
          </w:tcPr>
          <w:p w14:paraId="3D1FD886" w14:textId="77777777" w:rsidR="00893233" w:rsidRPr="004A35C7" w:rsidRDefault="00893233" w:rsidP="000C114E">
            <w:pPr>
              <w:spacing w:after="0" w:line="240" w:lineRule="auto"/>
              <w:jc w:val="center"/>
              <w:rPr>
                <w:rFonts w:ascii="Calibri" w:eastAsia="Times New Roman" w:hAnsi="Calibri" w:cs="Times New Roman"/>
                <w:b/>
                <w:color w:val="000000"/>
                <w:lang w:eastAsia="nb-NO"/>
              </w:rPr>
            </w:pPr>
            <w:r>
              <w:rPr>
                <w:rFonts w:ascii="Times New Roman" w:eastAsia="Times New Roman" w:hAnsi="Times New Roman" w:cs="Times New Roman"/>
                <w:b/>
                <w:i/>
                <w:color w:val="000000"/>
                <w:sz w:val="18"/>
                <w:szCs w:val="18"/>
                <w:lang w:eastAsia="fi-FI"/>
              </w:rPr>
              <w:t>Specific factor #3: “Personality”</w:t>
            </w:r>
          </w:p>
        </w:tc>
      </w:tr>
      <w:tr w:rsidR="00893233" w:rsidRPr="004A35C7" w14:paraId="677D594F" w14:textId="77777777" w:rsidTr="000C114E">
        <w:trPr>
          <w:trHeight w:val="300"/>
        </w:trPr>
        <w:tc>
          <w:tcPr>
            <w:tcW w:w="1130" w:type="dxa"/>
            <w:tcBorders>
              <w:top w:val="nil"/>
              <w:left w:val="nil"/>
              <w:bottom w:val="nil"/>
              <w:right w:val="nil"/>
            </w:tcBorders>
            <w:shd w:val="clear" w:color="auto" w:fill="auto"/>
            <w:noWrap/>
            <w:vAlign w:val="bottom"/>
            <w:hideMark/>
          </w:tcPr>
          <w:p w14:paraId="7F688A91" w14:textId="77777777" w:rsidR="00893233" w:rsidRPr="004A35C7" w:rsidRDefault="00893233" w:rsidP="000C114E">
            <w:pPr>
              <w:spacing w:after="0" w:line="240" w:lineRule="auto"/>
              <w:rPr>
                <w:rFonts w:ascii="Calibri" w:eastAsia="Times New Roman" w:hAnsi="Calibri" w:cs="Times New Roman"/>
                <w:color w:val="000000"/>
                <w:lang w:eastAsia="nb-NO"/>
              </w:rPr>
            </w:pPr>
            <w:r w:rsidRPr="004A35C7">
              <w:rPr>
                <w:rFonts w:ascii="Calibri" w:eastAsia="Times New Roman" w:hAnsi="Calibri" w:cs="Times New Roman"/>
                <w:color w:val="000000"/>
                <w:lang w:eastAsia="nb-NO"/>
              </w:rPr>
              <w:t>Interview</w:t>
            </w:r>
          </w:p>
        </w:tc>
        <w:tc>
          <w:tcPr>
            <w:tcW w:w="2714" w:type="dxa"/>
            <w:tcBorders>
              <w:top w:val="nil"/>
              <w:left w:val="nil"/>
              <w:bottom w:val="nil"/>
              <w:right w:val="nil"/>
            </w:tcBorders>
            <w:shd w:val="clear" w:color="000000" w:fill="F7F8F9"/>
            <w:noWrap/>
            <w:vAlign w:val="center"/>
            <w:hideMark/>
          </w:tcPr>
          <w:p w14:paraId="6898D276" w14:textId="77777777" w:rsidR="00893233" w:rsidRPr="004A35C7" w:rsidRDefault="00893233" w:rsidP="000C114E">
            <w:pPr>
              <w:spacing w:after="0" w:line="240" w:lineRule="auto"/>
              <w:jc w:val="right"/>
              <w:rPr>
                <w:rFonts w:ascii="Lucida Sans" w:eastAsia="Times New Roman" w:hAnsi="Lucida Sans" w:cs="Times New Roman"/>
                <w:b/>
                <w:bCs/>
                <w:color w:val="555555"/>
                <w:sz w:val="16"/>
                <w:szCs w:val="16"/>
                <w:lang w:eastAsia="nb-NO"/>
              </w:rPr>
            </w:pPr>
            <w:r w:rsidRPr="004A35C7">
              <w:rPr>
                <w:rFonts w:ascii="Lucida Sans" w:eastAsia="Times New Roman" w:hAnsi="Lucida Sans" w:cs="Times New Roman"/>
                <w:b/>
                <w:bCs/>
                <w:color w:val="555555"/>
                <w:sz w:val="16"/>
                <w:szCs w:val="16"/>
                <w:lang w:eastAsia="nb-NO"/>
              </w:rPr>
              <w:t>Alcohol use disorder</w:t>
            </w:r>
          </w:p>
        </w:tc>
        <w:tc>
          <w:tcPr>
            <w:tcW w:w="1565" w:type="dxa"/>
            <w:tcBorders>
              <w:top w:val="nil"/>
              <w:left w:val="nil"/>
              <w:bottom w:val="nil"/>
              <w:right w:val="nil"/>
            </w:tcBorders>
            <w:shd w:val="clear" w:color="000000" w:fill="D9D9D9"/>
            <w:noWrap/>
            <w:vAlign w:val="center"/>
            <w:hideMark/>
          </w:tcPr>
          <w:p w14:paraId="49CEE763" w14:textId="77777777" w:rsidR="00893233" w:rsidRPr="004A35C7" w:rsidRDefault="00893233" w:rsidP="000C114E">
            <w:pPr>
              <w:spacing w:after="0" w:line="240" w:lineRule="auto"/>
              <w:jc w:val="center"/>
              <w:rPr>
                <w:rFonts w:ascii="Lucida Sans" w:eastAsia="Times New Roman" w:hAnsi="Lucida Sans" w:cs="Times New Roman"/>
                <w:b/>
                <w:bCs/>
                <w:color w:val="000000"/>
                <w:sz w:val="16"/>
                <w:szCs w:val="16"/>
                <w:lang w:eastAsia="nb-NO"/>
              </w:rPr>
            </w:pPr>
            <w:r w:rsidRPr="004A35C7">
              <w:rPr>
                <w:rFonts w:ascii="Lucida Sans" w:eastAsia="Times New Roman" w:hAnsi="Lucida Sans" w:cs="Times New Roman"/>
                <w:b/>
                <w:bCs/>
                <w:color w:val="000000"/>
                <w:sz w:val="16"/>
                <w:szCs w:val="16"/>
                <w:lang w:eastAsia="nb-NO"/>
              </w:rPr>
              <w:t>0.506</w:t>
            </w:r>
          </w:p>
        </w:tc>
        <w:tc>
          <w:tcPr>
            <w:tcW w:w="1279" w:type="dxa"/>
            <w:tcBorders>
              <w:top w:val="nil"/>
              <w:left w:val="nil"/>
              <w:bottom w:val="nil"/>
              <w:right w:val="nil"/>
            </w:tcBorders>
            <w:shd w:val="clear" w:color="000000" w:fill="FFFFFF"/>
            <w:noWrap/>
            <w:vAlign w:val="center"/>
            <w:hideMark/>
          </w:tcPr>
          <w:p w14:paraId="218F97BC" w14:textId="77777777" w:rsidR="00893233" w:rsidRPr="004A35C7" w:rsidRDefault="00893233" w:rsidP="000C114E">
            <w:pPr>
              <w:spacing w:after="0" w:line="240" w:lineRule="auto"/>
              <w:jc w:val="center"/>
              <w:rPr>
                <w:rFonts w:ascii="Lucida Sans" w:eastAsia="Times New Roman" w:hAnsi="Lucida Sans" w:cs="Times New Roman"/>
                <w:color w:val="000000"/>
                <w:sz w:val="16"/>
                <w:szCs w:val="16"/>
                <w:lang w:eastAsia="nb-NO"/>
              </w:rPr>
            </w:pPr>
            <w:r w:rsidRPr="004A35C7">
              <w:rPr>
                <w:rFonts w:ascii="Lucida Sans" w:eastAsia="Times New Roman" w:hAnsi="Lucida Sans" w:cs="Times New Roman"/>
                <w:color w:val="000000"/>
                <w:sz w:val="16"/>
                <w:szCs w:val="16"/>
                <w:lang w:eastAsia="nb-NO"/>
              </w:rPr>
              <w:t>-0.052</w:t>
            </w:r>
          </w:p>
        </w:tc>
        <w:tc>
          <w:tcPr>
            <w:tcW w:w="1319" w:type="dxa"/>
            <w:tcBorders>
              <w:top w:val="nil"/>
              <w:left w:val="nil"/>
              <w:bottom w:val="nil"/>
              <w:right w:val="nil"/>
            </w:tcBorders>
            <w:shd w:val="clear" w:color="000000" w:fill="D9D9D9"/>
            <w:noWrap/>
            <w:vAlign w:val="center"/>
            <w:hideMark/>
          </w:tcPr>
          <w:p w14:paraId="1CBCC7D0" w14:textId="77777777" w:rsidR="00893233" w:rsidRPr="004A35C7" w:rsidRDefault="00893233" w:rsidP="000C114E">
            <w:pPr>
              <w:spacing w:after="0" w:line="240" w:lineRule="auto"/>
              <w:jc w:val="center"/>
              <w:rPr>
                <w:rFonts w:ascii="Lucida Sans" w:eastAsia="Times New Roman" w:hAnsi="Lucida Sans" w:cs="Times New Roman"/>
                <w:b/>
                <w:bCs/>
                <w:color w:val="000000"/>
                <w:sz w:val="16"/>
                <w:szCs w:val="16"/>
                <w:lang w:eastAsia="nb-NO"/>
              </w:rPr>
            </w:pPr>
            <w:r w:rsidRPr="004A35C7">
              <w:rPr>
                <w:rFonts w:ascii="Lucida Sans" w:eastAsia="Times New Roman" w:hAnsi="Lucida Sans" w:cs="Times New Roman"/>
                <w:b/>
                <w:bCs/>
                <w:color w:val="000000"/>
                <w:sz w:val="16"/>
                <w:szCs w:val="16"/>
                <w:lang w:eastAsia="nb-NO"/>
              </w:rPr>
              <w:t>0.397</w:t>
            </w:r>
          </w:p>
        </w:tc>
        <w:tc>
          <w:tcPr>
            <w:tcW w:w="1364" w:type="dxa"/>
            <w:tcBorders>
              <w:top w:val="nil"/>
              <w:left w:val="nil"/>
              <w:bottom w:val="nil"/>
              <w:right w:val="nil"/>
            </w:tcBorders>
            <w:shd w:val="clear" w:color="000000" w:fill="FFFFFF"/>
            <w:noWrap/>
            <w:vAlign w:val="center"/>
            <w:hideMark/>
          </w:tcPr>
          <w:p w14:paraId="114A391A" w14:textId="77777777" w:rsidR="00893233" w:rsidRPr="004A35C7" w:rsidRDefault="00893233" w:rsidP="000C114E">
            <w:pPr>
              <w:spacing w:after="0" w:line="240" w:lineRule="auto"/>
              <w:jc w:val="center"/>
              <w:rPr>
                <w:rFonts w:ascii="Lucida Sans" w:eastAsia="Times New Roman" w:hAnsi="Lucida Sans" w:cs="Times New Roman"/>
                <w:color w:val="000000"/>
                <w:sz w:val="16"/>
                <w:szCs w:val="16"/>
                <w:lang w:eastAsia="nb-NO"/>
              </w:rPr>
            </w:pPr>
            <w:r w:rsidRPr="004A35C7">
              <w:rPr>
                <w:rFonts w:ascii="Lucida Sans" w:eastAsia="Times New Roman" w:hAnsi="Lucida Sans" w:cs="Times New Roman"/>
                <w:color w:val="000000"/>
                <w:sz w:val="16"/>
                <w:szCs w:val="16"/>
                <w:lang w:eastAsia="nb-NO"/>
              </w:rPr>
              <w:t>-0.043</w:t>
            </w:r>
          </w:p>
        </w:tc>
      </w:tr>
      <w:tr w:rsidR="00893233" w:rsidRPr="004A35C7" w14:paraId="43D87BF8" w14:textId="77777777" w:rsidTr="000C114E">
        <w:trPr>
          <w:trHeight w:val="300"/>
        </w:trPr>
        <w:tc>
          <w:tcPr>
            <w:tcW w:w="1130" w:type="dxa"/>
            <w:tcBorders>
              <w:top w:val="nil"/>
              <w:left w:val="nil"/>
              <w:bottom w:val="nil"/>
              <w:right w:val="nil"/>
            </w:tcBorders>
            <w:shd w:val="clear" w:color="auto" w:fill="auto"/>
            <w:noWrap/>
            <w:vAlign w:val="bottom"/>
            <w:hideMark/>
          </w:tcPr>
          <w:p w14:paraId="4ED814C0" w14:textId="77777777" w:rsidR="00893233" w:rsidRPr="004A35C7" w:rsidRDefault="00893233" w:rsidP="000C114E">
            <w:pPr>
              <w:spacing w:after="0" w:line="240" w:lineRule="auto"/>
              <w:rPr>
                <w:rFonts w:ascii="Calibri" w:eastAsia="Times New Roman" w:hAnsi="Calibri" w:cs="Times New Roman"/>
                <w:color w:val="000000"/>
                <w:lang w:eastAsia="nb-NO"/>
              </w:rPr>
            </w:pPr>
          </w:p>
        </w:tc>
        <w:tc>
          <w:tcPr>
            <w:tcW w:w="2714" w:type="dxa"/>
            <w:tcBorders>
              <w:top w:val="nil"/>
              <w:left w:val="nil"/>
              <w:bottom w:val="nil"/>
              <w:right w:val="nil"/>
            </w:tcBorders>
            <w:shd w:val="clear" w:color="000000" w:fill="F7F8F9"/>
            <w:noWrap/>
            <w:vAlign w:val="center"/>
            <w:hideMark/>
          </w:tcPr>
          <w:p w14:paraId="52A0D68D" w14:textId="77777777" w:rsidR="00893233" w:rsidRPr="004A35C7" w:rsidRDefault="00893233" w:rsidP="000C114E">
            <w:pPr>
              <w:spacing w:after="0" w:line="240" w:lineRule="auto"/>
              <w:jc w:val="right"/>
              <w:rPr>
                <w:rFonts w:ascii="Lucida Sans" w:eastAsia="Times New Roman" w:hAnsi="Lucida Sans" w:cs="Times New Roman"/>
                <w:b/>
                <w:bCs/>
                <w:color w:val="555555"/>
                <w:sz w:val="16"/>
                <w:szCs w:val="16"/>
                <w:lang w:eastAsia="nb-NO"/>
              </w:rPr>
            </w:pPr>
            <w:r w:rsidRPr="004A35C7">
              <w:rPr>
                <w:rFonts w:ascii="Lucida Sans" w:eastAsia="Times New Roman" w:hAnsi="Lucida Sans" w:cs="Times New Roman"/>
                <w:b/>
                <w:bCs/>
                <w:color w:val="555555"/>
                <w:sz w:val="16"/>
                <w:szCs w:val="16"/>
                <w:lang w:eastAsia="nb-NO"/>
              </w:rPr>
              <w:t>Substance use disorders</w:t>
            </w:r>
          </w:p>
        </w:tc>
        <w:tc>
          <w:tcPr>
            <w:tcW w:w="1565" w:type="dxa"/>
            <w:tcBorders>
              <w:top w:val="nil"/>
              <w:left w:val="nil"/>
              <w:bottom w:val="nil"/>
              <w:right w:val="nil"/>
            </w:tcBorders>
            <w:shd w:val="clear" w:color="000000" w:fill="D9D9D9"/>
            <w:noWrap/>
            <w:vAlign w:val="center"/>
            <w:hideMark/>
          </w:tcPr>
          <w:p w14:paraId="7F53C007" w14:textId="77777777" w:rsidR="00893233" w:rsidRPr="004A35C7" w:rsidRDefault="00893233" w:rsidP="000C114E">
            <w:pPr>
              <w:spacing w:after="0" w:line="240" w:lineRule="auto"/>
              <w:jc w:val="center"/>
              <w:rPr>
                <w:rFonts w:ascii="Lucida Sans" w:eastAsia="Times New Roman" w:hAnsi="Lucida Sans" w:cs="Times New Roman"/>
                <w:b/>
                <w:bCs/>
                <w:color w:val="000000"/>
                <w:sz w:val="16"/>
                <w:szCs w:val="16"/>
                <w:lang w:eastAsia="nb-NO"/>
              </w:rPr>
            </w:pPr>
            <w:r w:rsidRPr="004A35C7">
              <w:rPr>
                <w:rFonts w:ascii="Lucida Sans" w:eastAsia="Times New Roman" w:hAnsi="Lucida Sans" w:cs="Times New Roman"/>
                <w:b/>
                <w:bCs/>
                <w:color w:val="000000"/>
                <w:sz w:val="16"/>
                <w:szCs w:val="16"/>
                <w:lang w:eastAsia="nb-NO"/>
              </w:rPr>
              <w:t>0.539</w:t>
            </w:r>
          </w:p>
        </w:tc>
        <w:tc>
          <w:tcPr>
            <w:tcW w:w="1279" w:type="dxa"/>
            <w:tcBorders>
              <w:top w:val="nil"/>
              <w:left w:val="nil"/>
              <w:bottom w:val="nil"/>
              <w:right w:val="nil"/>
            </w:tcBorders>
            <w:shd w:val="clear" w:color="000000" w:fill="FDFDFD"/>
            <w:noWrap/>
            <w:vAlign w:val="center"/>
            <w:hideMark/>
          </w:tcPr>
          <w:p w14:paraId="4AFAC075" w14:textId="77777777" w:rsidR="00893233" w:rsidRPr="004A35C7" w:rsidRDefault="00893233" w:rsidP="000C114E">
            <w:pPr>
              <w:spacing w:after="0" w:line="240" w:lineRule="auto"/>
              <w:jc w:val="center"/>
              <w:rPr>
                <w:rFonts w:ascii="Lucida Sans" w:eastAsia="Times New Roman" w:hAnsi="Lucida Sans" w:cs="Times New Roman"/>
                <w:color w:val="000000"/>
                <w:sz w:val="16"/>
                <w:szCs w:val="16"/>
                <w:lang w:eastAsia="nb-NO"/>
              </w:rPr>
            </w:pPr>
            <w:r w:rsidRPr="004A35C7">
              <w:rPr>
                <w:rFonts w:ascii="Lucida Sans" w:eastAsia="Times New Roman" w:hAnsi="Lucida Sans" w:cs="Times New Roman"/>
                <w:color w:val="000000"/>
                <w:sz w:val="16"/>
                <w:szCs w:val="16"/>
                <w:lang w:eastAsia="nb-NO"/>
              </w:rPr>
              <w:t>0.082</w:t>
            </w:r>
          </w:p>
        </w:tc>
        <w:tc>
          <w:tcPr>
            <w:tcW w:w="1319" w:type="dxa"/>
            <w:tcBorders>
              <w:top w:val="nil"/>
              <w:left w:val="nil"/>
              <w:bottom w:val="nil"/>
              <w:right w:val="nil"/>
            </w:tcBorders>
            <w:shd w:val="clear" w:color="000000" w:fill="D9D9D9"/>
            <w:noWrap/>
            <w:vAlign w:val="center"/>
            <w:hideMark/>
          </w:tcPr>
          <w:p w14:paraId="10B62259" w14:textId="77777777" w:rsidR="00893233" w:rsidRPr="004A35C7" w:rsidRDefault="00893233" w:rsidP="000C114E">
            <w:pPr>
              <w:spacing w:after="0" w:line="240" w:lineRule="auto"/>
              <w:jc w:val="center"/>
              <w:rPr>
                <w:rFonts w:ascii="Lucida Sans" w:eastAsia="Times New Roman" w:hAnsi="Lucida Sans" w:cs="Times New Roman"/>
                <w:b/>
                <w:bCs/>
                <w:color w:val="000000"/>
                <w:sz w:val="16"/>
                <w:szCs w:val="16"/>
                <w:lang w:eastAsia="nb-NO"/>
              </w:rPr>
            </w:pPr>
            <w:r w:rsidRPr="004A35C7">
              <w:rPr>
                <w:rFonts w:ascii="Lucida Sans" w:eastAsia="Times New Roman" w:hAnsi="Lucida Sans" w:cs="Times New Roman"/>
                <w:b/>
                <w:bCs/>
                <w:color w:val="000000"/>
                <w:sz w:val="16"/>
                <w:szCs w:val="16"/>
                <w:lang w:eastAsia="nb-NO"/>
              </w:rPr>
              <w:t>0.519</w:t>
            </w:r>
          </w:p>
        </w:tc>
        <w:tc>
          <w:tcPr>
            <w:tcW w:w="1364" w:type="dxa"/>
            <w:tcBorders>
              <w:top w:val="nil"/>
              <w:left w:val="nil"/>
              <w:bottom w:val="nil"/>
              <w:right w:val="nil"/>
            </w:tcBorders>
            <w:shd w:val="clear" w:color="000000" w:fill="FDFDFD"/>
            <w:noWrap/>
            <w:vAlign w:val="center"/>
            <w:hideMark/>
          </w:tcPr>
          <w:p w14:paraId="36505BA4" w14:textId="77777777" w:rsidR="00893233" w:rsidRPr="004A35C7" w:rsidRDefault="00893233" w:rsidP="000C114E">
            <w:pPr>
              <w:spacing w:after="0" w:line="240" w:lineRule="auto"/>
              <w:jc w:val="center"/>
              <w:rPr>
                <w:rFonts w:ascii="Lucida Sans" w:eastAsia="Times New Roman" w:hAnsi="Lucida Sans" w:cs="Times New Roman"/>
                <w:color w:val="000000"/>
                <w:sz w:val="16"/>
                <w:szCs w:val="16"/>
                <w:lang w:eastAsia="nb-NO"/>
              </w:rPr>
            </w:pPr>
            <w:r w:rsidRPr="004A35C7">
              <w:rPr>
                <w:rFonts w:ascii="Lucida Sans" w:eastAsia="Times New Roman" w:hAnsi="Lucida Sans" w:cs="Times New Roman"/>
                <w:color w:val="000000"/>
                <w:sz w:val="16"/>
                <w:szCs w:val="16"/>
                <w:lang w:eastAsia="nb-NO"/>
              </w:rPr>
              <w:t>-0.025</w:t>
            </w:r>
          </w:p>
        </w:tc>
      </w:tr>
      <w:tr w:rsidR="00893233" w:rsidRPr="004A35C7" w14:paraId="4F3959A5" w14:textId="77777777" w:rsidTr="000C114E">
        <w:trPr>
          <w:trHeight w:val="300"/>
        </w:trPr>
        <w:tc>
          <w:tcPr>
            <w:tcW w:w="1130" w:type="dxa"/>
            <w:tcBorders>
              <w:top w:val="nil"/>
              <w:left w:val="nil"/>
              <w:bottom w:val="nil"/>
              <w:right w:val="nil"/>
            </w:tcBorders>
            <w:shd w:val="clear" w:color="auto" w:fill="auto"/>
            <w:noWrap/>
            <w:vAlign w:val="bottom"/>
            <w:hideMark/>
          </w:tcPr>
          <w:p w14:paraId="6318A751" w14:textId="77777777" w:rsidR="00893233" w:rsidRPr="004A35C7" w:rsidRDefault="00893233" w:rsidP="000C114E">
            <w:pPr>
              <w:spacing w:after="0" w:line="240" w:lineRule="auto"/>
              <w:rPr>
                <w:rFonts w:ascii="Calibri" w:eastAsia="Times New Roman" w:hAnsi="Calibri" w:cs="Times New Roman"/>
                <w:color w:val="000000"/>
                <w:lang w:eastAsia="nb-NO"/>
              </w:rPr>
            </w:pPr>
          </w:p>
        </w:tc>
        <w:tc>
          <w:tcPr>
            <w:tcW w:w="2714" w:type="dxa"/>
            <w:tcBorders>
              <w:top w:val="nil"/>
              <w:left w:val="nil"/>
              <w:bottom w:val="nil"/>
              <w:right w:val="nil"/>
            </w:tcBorders>
            <w:shd w:val="clear" w:color="000000" w:fill="F7F8F9"/>
            <w:noWrap/>
            <w:vAlign w:val="center"/>
            <w:hideMark/>
          </w:tcPr>
          <w:p w14:paraId="43D7C08B" w14:textId="77777777" w:rsidR="00893233" w:rsidRPr="004A35C7" w:rsidRDefault="00893233" w:rsidP="000C114E">
            <w:pPr>
              <w:spacing w:after="0" w:line="240" w:lineRule="auto"/>
              <w:jc w:val="right"/>
              <w:rPr>
                <w:rFonts w:ascii="Lucida Sans" w:eastAsia="Times New Roman" w:hAnsi="Lucida Sans" w:cs="Times New Roman"/>
                <w:b/>
                <w:bCs/>
                <w:color w:val="555555"/>
                <w:sz w:val="16"/>
                <w:szCs w:val="16"/>
                <w:lang w:eastAsia="nb-NO"/>
              </w:rPr>
            </w:pPr>
            <w:r w:rsidRPr="004A35C7">
              <w:rPr>
                <w:rFonts w:ascii="Lucida Sans" w:eastAsia="Times New Roman" w:hAnsi="Lucida Sans" w:cs="Times New Roman"/>
                <w:b/>
                <w:bCs/>
                <w:color w:val="555555"/>
                <w:sz w:val="16"/>
                <w:szCs w:val="16"/>
                <w:lang w:eastAsia="nb-NO"/>
              </w:rPr>
              <w:t>Major depressive episode</w:t>
            </w:r>
          </w:p>
        </w:tc>
        <w:tc>
          <w:tcPr>
            <w:tcW w:w="1565" w:type="dxa"/>
            <w:tcBorders>
              <w:top w:val="nil"/>
              <w:left w:val="nil"/>
              <w:bottom w:val="nil"/>
              <w:right w:val="nil"/>
            </w:tcBorders>
            <w:shd w:val="clear" w:color="000000" w:fill="D9D9D9"/>
            <w:noWrap/>
            <w:vAlign w:val="center"/>
            <w:hideMark/>
          </w:tcPr>
          <w:p w14:paraId="47026079" w14:textId="77777777" w:rsidR="00893233" w:rsidRPr="004A35C7" w:rsidRDefault="00893233" w:rsidP="000C114E">
            <w:pPr>
              <w:spacing w:after="0" w:line="240" w:lineRule="auto"/>
              <w:jc w:val="center"/>
              <w:rPr>
                <w:rFonts w:ascii="Lucida Sans" w:eastAsia="Times New Roman" w:hAnsi="Lucida Sans" w:cs="Times New Roman"/>
                <w:b/>
                <w:bCs/>
                <w:color w:val="000000"/>
                <w:sz w:val="16"/>
                <w:szCs w:val="16"/>
                <w:lang w:eastAsia="nb-NO"/>
              </w:rPr>
            </w:pPr>
            <w:r w:rsidRPr="004A35C7">
              <w:rPr>
                <w:rFonts w:ascii="Lucida Sans" w:eastAsia="Times New Roman" w:hAnsi="Lucida Sans" w:cs="Times New Roman"/>
                <w:b/>
                <w:bCs/>
                <w:color w:val="000000"/>
                <w:sz w:val="16"/>
                <w:szCs w:val="16"/>
                <w:lang w:eastAsia="nb-NO"/>
              </w:rPr>
              <w:t>0.502</w:t>
            </w:r>
          </w:p>
        </w:tc>
        <w:tc>
          <w:tcPr>
            <w:tcW w:w="1279" w:type="dxa"/>
            <w:tcBorders>
              <w:top w:val="nil"/>
              <w:left w:val="nil"/>
              <w:bottom w:val="nil"/>
              <w:right w:val="nil"/>
            </w:tcBorders>
            <w:shd w:val="clear" w:color="000000" w:fill="D9D9D9"/>
            <w:noWrap/>
            <w:vAlign w:val="center"/>
            <w:hideMark/>
          </w:tcPr>
          <w:p w14:paraId="413BE2D7" w14:textId="77777777" w:rsidR="00893233" w:rsidRPr="004A35C7" w:rsidRDefault="00893233" w:rsidP="000C114E">
            <w:pPr>
              <w:spacing w:after="0" w:line="240" w:lineRule="auto"/>
              <w:jc w:val="center"/>
              <w:rPr>
                <w:rFonts w:ascii="Lucida Sans" w:eastAsia="Times New Roman" w:hAnsi="Lucida Sans" w:cs="Times New Roman"/>
                <w:b/>
                <w:bCs/>
                <w:color w:val="000000"/>
                <w:sz w:val="16"/>
                <w:szCs w:val="16"/>
                <w:lang w:eastAsia="nb-NO"/>
              </w:rPr>
            </w:pPr>
            <w:r w:rsidRPr="004A35C7">
              <w:rPr>
                <w:rFonts w:ascii="Lucida Sans" w:eastAsia="Times New Roman" w:hAnsi="Lucida Sans" w:cs="Times New Roman"/>
                <w:b/>
                <w:bCs/>
                <w:color w:val="000000"/>
                <w:sz w:val="16"/>
                <w:szCs w:val="16"/>
                <w:lang w:eastAsia="nb-NO"/>
              </w:rPr>
              <w:t>0.451</w:t>
            </w:r>
          </w:p>
        </w:tc>
        <w:tc>
          <w:tcPr>
            <w:tcW w:w="1319" w:type="dxa"/>
            <w:tcBorders>
              <w:top w:val="nil"/>
              <w:left w:val="nil"/>
              <w:bottom w:val="nil"/>
              <w:right w:val="nil"/>
            </w:tcBorders>
            <w:shd w:val="clear" w:color="000000" w:fill="FFFFFF"/>
            <w:noWrap/>
            <w:vAlign w:val="center"/>
            <w:hideMark/>
          </w:tcPr>
          <w:p w14:paraId="317A26A0" w14:textId="77777777" w:rsidR="00893233" w:rsidRPr="004A35C7" w:rsidRDefault="00893233" w:rsidP="000C114E">
            <w:pPr>
              <w:spacing w:after="0" w:line="240" w:lineRule="auto"/>
              <w:jc w:val="center"/>
              <w:rPr>
                <w:rFonts w:ascii="Lucida Sans" w:eastAsia="Times New Roman" w:hAnsi="Lucida Sans" w:cs="Times New Roman"/>
                <w:color w:val="000000"/>
                <w:sz w:val="16"/>
                <w:szCs w:val="16"/>
                <w:lang w:eastAsia="nb-NO"/>
              </w:rPr>
            </w:pPr>
            <w:r w:rsidRPr="004A35C7">
              <w:rPr>
                <w:rFonts w:ascii="Lucida Sans" w:eastAsia="Times New Roman" w:hAnsi="Lucida Sans" w:cs="Times New Roman"/>
                <w:color w:val="000000"/>
                <w:sz w:val="16"/>
                <w:szCs w:val="16"/>
                <w:lang w:eastAsia="nb-NO"/>
              </w:rPr>
              <w:t>0.041</w:t>
            </w:r>
          </w:p>
        </w:tc>
        <w:tc>
          <w:tcPr>
            <w:tcW w:w="1364" w:type="dxa"/>
            <w:tcBorders>
              <w:top w:val="nil"/>
              <w:left w:val="nil"/>
              <w:bottom w:val="nil"/>
              <w:right w:val="nil"/>
            </w:tcBorders>
            <w:shd w:val="clear" w:color="000000" w:fill="FFFFFF"/>
            <w:noWrap/>
            <w:vAlign w:val="center"/>
            <w:hideMark/>
          </w:tcPr>
          <w:p w14:paraId="36289DC5" w14:textId="77777777" w:rsidR="00893233" w:rsidRPr="004A35C7" w:rsidRDefault="00893233" w:rsidP="000C114E">
            <w:pPr>
              <w:spacing w:after="0" w:line="240" w:lineRule="auto"/>
              <w:jc w:val="center"/>
              <w:rPr>
                <w:rFonts w:ascii="Lucida Sans" w:eastAsia="Times New Roman" w:hAnsi="Lucida Sans" w:cs="Times New Roman"/>
                <w:color w:val="000000"/>
                <w:sz w:val="16"/>
                <w:szCs w:val="16"/>
                <w:lang w:eastAsia="nb-NO"/>
              </w:rPr>
            </w:pPr>
            <w:r w:rsidRPr="004A35C7">
              <w:rPr>
                <w:rFonts w:ascii="Lucida Sans" w:eastAsia="Times New Roman" w:hAnsi="Lucida Sans" w:cs="Times New Roman"/>
                <w:color w:val="000000"/>
                <w:sz w:val="16"/>
                <w:szCs w:val="16"/>
                <w:lang w:eastAsia="nb-NO"/>
              </w:rPr>
              <w:t>0.031</w:t>
            </w:r>
          </w:p>
        </w:tc>
      </w:tr>
      <w:tr w:rsidR="00893233" w:rsidRPr="004A35C7" w14:paraId="2D1A144A" w14:textId="77777777" w:rsidTr="000C114E">
        <w:trPr>
          <w:trHeight w:val="300"/>
        </w:trPr>
        <w:tc>
          <w:tcPr>
            <w:tcW w:w="1130" w:type="dxa"/>
            <w:tcBorders>
              <w:top w:val="nil"/>
              <w:left w:val="nil"/>
              <w:bottom w:val="nil"/>
              <w:right w:val="nil"/>
            </w:tcBorders>
            <w:shd w:val="clear" w:color="auto" w:fill="auto"/>
            <w:noWrap/>
            <w:vAlign w:val="bottom"/>
            <w:hideMark/>
          </w:tcPr>
          <w:p w14:paraId="6630E8EE" w14:textId="77777777" w:rsidR="00893233" w:rsidRPr="004A35C7" w:rsidRDefault="00893233" w:rsidP="000C114E">
            <w:pPr>
              <w:spacing w:after="0" w:line="240" w:lineRule="auto"/>
              <w:rPr>
                <w:rFonts w:ascii="Calibri" w:eastAsia="Times New Roman" w:hAnsi="Calibri" w:cs="Times New Roman"/>
                <w:color w:val="000000"/>
                <w:lang w:eastAsia="nb-NO"/>
              </w:rPr>
            </w:pPr>
          </w:p>
        </w:tc>
        <w:tc>
          <w:tcPr>
            <w:tcW w:w="2714" w:type="dxa"/>
            <w:tcBorders>
              <w:top w:val="nil"/>
              <w:left w:val="nil"/>
              <w:bottom w:val="nil"/>
              <w:right w:val="nil"/>
            </w:tcBorders>
            <w:shd w:val="clear" w:color="000000" w:fill="F7F8F9"/>
            <w:noWrap/>
            <w:vAlign w:val="center"/>
            <w:hideMark/>
          </w:tcPr>
          <w:p w14:paraId="7D64D211" w14:textId="77777777" w:rsidR="00893233" w:rsidRPr="004A35C7" w:rsidRDefault="00893233" w:rsidP="000C114E">
            <w:pPr>
              <w:spacing w:after="0" w:line="240" w:lineRule="auto"/>
              <w:jc w:val="right"/>
              <w:rPr>
                <w:rFonts w:ascii="Lucida Sans" w:eastAsia="Times New Roman" w:hAnsi="Lucida Sans" w:cs="Times New Roman"/>
                <w:b/>
                <w:bCs/>
                <w:color w:val="555555"/>
                <w:sz w:val="16"/>
                <w:szCs w:val="16"/>
                <w:lang w:eastAsia="nb-NO"/>
              </w:rPr>
            </w:pPr>
            <w:r w:rsidRPr="004A35C7">
              <w:rPr>
                <w:rFonts w:ascii="Lucida Sans" w:eastAsia="Times New Roman" w:hAnsi="Lucida Sans" w:cs="Times New Roman"/>
                <w:b/>
                <w:bCs/>
                <w:color w:val="555555"/>
                <w:sz w:val="16"/>
                <w:szCs w:val="16"/>
                <w:lang w:eastAsia="nb-NO"/>
              </w:rPr>
              <w:t>Panick attack</w:t>
            </w:r>
          </w:p>
        </w:tc>
        <w:tc>
          <w:tcPr>
            <w:tcW w:w="1565" w:type="dxa"/>
            <w:tcBorders>
              <w:top w:val="nil"/>
              <w:left w:val="nil"/>
              <w:bottom w:val="nil"/>
              <w:right w:val="nil"/>
            </w:tcBorders>
            <w:shd w:val="clear" w:color="000000" w:fill="D9D9D9"/>
            <w:noWrap/>
            <w:vAlign w:val="center"/>
            <w:hideMark/>
          </w:tcPr>
          <w:p w14:paraId="1FDBCDB0" w14:textId="77777777" w:rsidR="00893233" w:rsidRPr="004A35C7" w:rsidRDefault="00893233" w:rsidP="000C114E">
            <w:pPr>
              <w:spacing w:after="0" w:line="240" w:lineRule="auto"/>
              <w:jc w:val="center"/>
              <w:rPr>
                <w:rFonts w:ascii="Lucida Sans" w:eastAsia="Times New Roman" w:hAnsi="Lucida Sans" w:cs="Times New Roman"/>
                <w:b/>
                <w:bCs/>
                <w:color w:val="000000"/>
                <w:sz w:val="16"/>
                <w:szCs w:val="16"/>
                <w:lang w:eastAsia="nb-NO"/>
              </w:rPr>
            </w:pPr>
            <w:r w:rsidRPr="004A35C7">
              <w:rPr>
                <w:rFonts w:ascii="Lucida Sans" w:eastAsia="Times New Roman" w:hAnsi="Lucida Sans" w:cs="Times New Roman"/>
                <w:b/>
                <w:bCs/>
                <w:color w:val="000000"/>
                <w:sz w:val="16"/>
                <w:szCs w:val="16"/>
                <w:lang w:eastAsia="nb-NO"/>
              </w:rPr>
              <w:t>0.576</w:t>
            </w:r>
          </w:p>
        </w:tc>
        <w:tc>
          <w:tcPr>
            <w:tcW w:w="1279" w:type="dxa"/>
            <w:tcBorders>
              <w:top w:val="nil"/>
              <w:left w:val="nil"/>
              <w:bottom w:val="nil"/>
              <w:right w:val="nil"/>
            </w:tcBorders>
            <w:shd w:val="clear" w:color="000000" w:fill="D9D9D9"/>
            <w:noWrap/>
            <w:vAlign w:val="center"/>
            <w:hideMark/>
          </w:tcPr>
          <w:p w14:paraId="4E6EA7FC" w14:textId="77777777" w:rsidR="00893233" w:rsidRPr="004A35C7" w:rsidRDefault="00893233" w:rsidP="000C114E">
            <w:pPr>
              <w:spacing w:after="0" w:line="240" w:lineRule="auto"/>
              <w:jc w:val="center"/>
              <w:rPr>
                <w:rFonts w:ascii="Lucida Sans" w:eastAsia="Times New Roman" w:hAnsi="Lucida Sans" w:cs="Times New Roman"/>
                <w:b/>
                <w:bCs/>
                <w:color w:val="000000"/>
                <w:sz w:val="16"/>
                <w:szCs w:val="16"/>
                <w:lang w:eastAsia="nb-NO"/>
              </w:rPr>
            </w:pPr>
            <w:r w:rsidRPr="004A35C7">
              <w:rPr>
                <w:rFonts w:ascii="Lucida Sans" w:eastAsia="Times New Roman" w:hAnsi="Lucida Sans" w:cs="Times New Roman"/>
                <w:b/>
                <w:bCs/>
                <w:color w:val="000000"/>
                <w:sz w:val="16"/>
                <w:szCs w:val="16"/>
                <w:lang w:eastAsia="nb-NO"/>
              </w:rPr>
              <w:t>0.54</w:t>
            </w:r>
          </w:p>
        </w:tc>
        <w:tc>
          <w:tcPr>
            <w:tcW w:w="1319" w:type="dxa"/>
            <w:tcBorders>
              <w:top w:val="nil"/>
              <w:left w:val="nil"/>
              <w:bottom w:val="nil"/>
              <w:right w:val="nil"/>
            </w:tcBorders>
            <w:shd w:val="clear" w:color="000000" w:fill="FDFDFD"/>
            <w:noWrap/>
            <w:vAlign w:val="center"/>
            <w:hideMark/>
          </w:tcPr>
          <w:p w14:paraId="062F6097" w14:textId="77777777" w:rsidR="00893233" w:rsidRPr="004A35C7" w:rsidRDefault="00893233" w:rsidP="000C114E">
            <w:pPr>
              <w:spacing w:after="0" w:line="240" w:lineRule="auto"/>
              <w:jc w:val="center"/>
              <w:rPr>
                <w:rFonts w:ascii="Lucida Sans" w:eastAsia="Times New Roman" w:hAnsi="Lucida Sans" w:cs="Times New Roman"/>
                <w:color w:val="000000"/>
                <w:sz w:val="16"/>
                <w:szCs w:val="16"/>
                <w:lang w:eastAsia="nb-NO"/>
              </w:rPr>
            </w:pPr>
            <w:r w:rsidRPr="004A35C7">
              <w:rPr>
                <w:rFonts w:ascii="Lucida Sans" w:eastAsia="Times New Roman" w:hAnsi="Lucida Sans" w:cs="Times New Roman"/>
                <w:color w:val="000000"/>
                <w:sz w:val="16"/>
                <w:szCs w:val="16"/>
                <w:lang w:eastAsia="nb-NO"/>
              </w:rPr>
              <w:t>0.087</w:t>
            </w:r>
          </w:p>
        </w:tc>
        <w:tc>
          <w:tcPr>
            <w:tcW w:w="1364" w:type="dxa"/>
            <w:tcBorders>
              <w:top w:val="nil"/>
              <w:left w:val="nil"/>
              <w:bottom w:val="nil"/>
              <w:right w:val="nil"/>
            </w:tcBorders>
            <w:shd w:val="clear" w:color="000000" w:fill="FDFDFD"/>
            <w:noWrap/>
            <w:vAlign w:val="center"/>
            <w:hideMark/>
          </w:tcPr>
          <w:p w14:paraId="629945DD" w14:textId="77777777" w:rsidR="00893233" w:rsidRPr="004A35C7" w:rsidRDefault="00893233" w:rsidP="000C114E">
            <w:pPr>
              <w:spacing w:after="0" w:line="240" w:lineRule="auto"/>
              <w:jc w:val="center"/>
              <w:rPr>
                <w:rFonts w:ascii="Lucida Sans" w:eastAsia="Times New Roman" w:hAnsi="Lucida Sans" w:cs="Times New Roman"/>
                <w:color w:val="000000"/>
                <w:sz w:val="16"/>
                <w:szCs w:val="16"/>
                <w:lang w:eastAsia="nb-NO"/>
              </w:rPr>
            </w:pPr>
            <w:r w:rsidRPr="004A35C7">
              <w:rPr>
                <w:rFonts w:ascii="Lucida Sans" w:eastAsia="Times New Roman" w:hAnsi="Lucida Sans" w:cs="Times New Roman"/>
                <w:color w:val="000000"/>
                <w:sz w:val="16"/>
                <w:szCs w:val="16"/>
                <w:lang w:eastAsia="nb-NO"/>
              </w:rPr>
              <w:t>-0.005</w:t>
            </w:r>
          </w:p>
        </w:tc>
      </w:tr>
      <w:tr w:rsidR="00893233" w:rsidRPr="004A35C7" w14:paraId="76065271" w14:textId="77777777" w:rsidTr="000C114E">
        <w:trPr>
          <w:trHeight w:val="300"/>
        </w:trPr>
        <w:tc>
          <w:tcPr>
            <w:tcW w:w="1130" w:type="dxa"/>
            <w:tcBorders>
              <w:top w:val="nil"/>
              <w:left w:val="nil"/>
              <w:bottom w:val="nil"/>
              <w:right w:val="nil"/>
            </w:tcBorders>
            <w:shd w:val="clear" w:color="auto" w:fill="auto"/>
            <w:noWrap/>
            <w:vAlign w:val="bottom"/>
            <w:hideMark/>
          </w:tcPr>
          <w:p w14:paraId="5C892F07" w14:textId="77777777" w:rsidR="00893233" w:rsidRPr="004A35C7" w:rsidRDefault="00893233" w:rsidP="000C114E">
            <w:pPr>
              <w:spacing w:after="0" w:line="240" w:lineRule="auto"/>
              <w:rPr>
                <w:rFonts w:ascii="Calibri" w:eastAsia="Times New Roman" w:hAnsi="Calibri" w:cs="Times New Roman"/>
                <w:color w:val="000000"/>
                <w:lang w:eastAsia="nb-NO"/>
              </w:rPr>
            </w:pPr>
          </w:p>
        </w:tc>
        <w:tc>
          <w:tcPr>
            <w:tcW w:w="2714" w:type="dxa"/>
            <w:tcBorders>
              <w:top w:val="nil"/>
              <w:left w:val="nil"/>
              <w:bottom w:val="nil"/>
              <w:right w:val="nil"/>
            </w:tcBorders>
            <w:shd w:val="clear" w:color="000000" w:fill="F7F8F9"/>
            <w:noWrap/>
            <w:vAlign w:val="center"/>
            <w:hideMark/>
          </w:tcPr>
          <w:p w14:paraId="15DDF8B6" w14:textId="77777777" w:rsidR="00893233" w:rsidRPr="004A35C7" w:rsidRDefault="00893233" w:rsidP="000C114E">
            <w:pPr>
              <w:spacing w:after="0" w:line="240" w:lineRule="auto"/>
              <w:jc w:val="right"/>
              <w:rPr>
                <w:rFonts w:ascii="Lucida Sans" w:eastAsia="Times New Roman" w:hAnsi="Lucida Sans" w:cs="Times New Roman"/>
                <w:b/>
                <w:bCs/>
                <w:color w:val="555555"/>
                <w:sz w:val="16"/>
                <w:szCs w:val="16"/>
                <w:lang w:eastAsia="nb-NO"/>
              </w:rPr>
            </w:pPr>
            <w:r w:rsidRPr="004A35C7">
              <w:rPr>
                <w:rFonts w:ascii="Lucida Sans" w:eastAsia="Times New Roman" w:hAnsi="Lucida Sans" w:cs="Times New Roman"/>
                <w:b/>
                <w:bCs/>
                <w:color w:val="555555"/>
                <w:sz w:val="16"/>
                <w:szCs w:val="16"/>
                <w:lang w:eastAsia="nb-NO"/>
              </w:rPr>
              <w:t>Agoraphobia</w:t>
            </w:r>
          </w:p>
        </w:tc>
        <w:tc>
          <w:tcPr>
            <w:tcW w:w="1565" w:type="dxa"/>
            <w:tcBorders>
              <w:top w:val="nil"/>
              <w:left w:val="nil"/>
              <w:bottom w:val="nil"/>
              <w:right w:val="nil"/>
            </w:tcBorders>
            <w:shd w:val="clear" w:color="000000" w:fill="D9D9D9"/>
            <w:noWrap/>
            <w:vAlign w:val="center"/>
            <w:hideMark/>
          </w:tcPr>
          <w:p w14:paraId="7F9B176F" w14:textId="77777777" w:rsidR="00893233" w:rsidRPr="004A35C7" w:rsidRDefault="00893233" w:rsidP="000C114E">
            <w:pPr>
              <w:spacing w:after="0" w:line="240" w:lineRule="auto"/>
              <w:jc w:val="center"/>
              <w:rPr>
                <w:rFonts w:ascii="Lucida Sans" w:eastAsia="Times New Roman" w:hAnsi="Lucida Sans" w:cs="Times New Roman"/>
                <w:b/>
                <w:bCs/>
                <w:color w:val="000000"/>
                <w:sz w:val="16"/>
                <w:szCs w:val="16"/>
                <w:lang w:eastAsia="nb-NO"/>
              </w:rPr>
            </w:pPr>
            <w:r w:rsidRPr="004A35C7">
              <w:rPr>
                <w:rFonts w:ascii="Lucida Sans" w:eastAsia="Times New Roman" w:hAnsi="Lucida Sans" w:cs="Times New Roman"/>
                <w:b/>
                <w:bCs/>
                <w:color w:val="000000"/>
                <w:sz w:val="16"/>
                <w:szCs w:val="16"/>
                <w:lang w:eastAsia="nb-NO"/>
              </w:rPr>
              <w:t>0.612</w:t>
            </w:r>
          </w:p>
        </w:tc>
        <w:tc>
          <w:tcPr>
            <w:tcW w:w="1279" w:type="dxa"/>
            <w:tcBorders>
              <w:top w:val="nil"/>
              <w:left w:val="nil"/>
              <w:bottom w:val="nil"/>
              <w:right w:val="nil"/>
            </w:tcBorders>
            <w:shd w:val="clear" w:color="000000" w:fill="D9D9D9"/>
            <w:noWrap/>
            <w:vAlign w:val="center"/>
            <w:hideMark/>
          </w:tcPr>
          <w:p w14:paraId="7BDEFBCD" w14:textId="77777777" w:rsidR="00893233" w:rsidRPr="004A35C7" w:rsidRDefault="00893233" w:rsidP="000C114E">
            <w:pPr>
              <w:spacing w:after="0" w:line="240" w:lineRule="auto"/>
              <w:jc w:val="center"/>
              <w:rPr>
                <w:rFonts w:ascii="Lucida Sans" w:eastAsia="Times New Roman" w:hAnsi="Lucida Sans" w:cs="Times New Roman"/>
                <w:b/>
                <w:bCs/>
                <w:color w:val="000000"/>
                <w:sz w:val="16"/>
                <w:szCs w:val="16"/>
                <w:lang w:eastAsia="nb-NO"/>
              </w:rPr>
            </w:pPr>
            <w:r w:rsidRPr="004A35C7">
              <w:rPr>
                <w:rFonts w:ascii="Lucida Sans" w:eastAsia="Times New Roman" w:hAnsi="Lucida Sans" w:cs="Times New Roman"/>
                <w:b/>
                <w:bCs/>
                <w:color w:val="000000"/>
                <w:sz w:val="16"/>
                <w:szCs w:val="16"/>
                <w:lang w:eastAsia="nb-NO"/>
              </w:rPr>
              <w:t>0.668</w:t>
            </w:r>
          </w:p>
        </w:tc>
        <w:tc>
          <w:tcPr>
            <w:tcW w:w="1319" w:type="dxa"/>
            <w:tcBorders>
              <w:top w:val="nil"/>
              <w:left w:val="nil"/>
              <w:bottom w:val="nil"/>
              <w:right w:val="nil"/>
            </w:tcBorders>
            <w:shd w:val="clear" w:color="000000" w:fill="FFFFFF"/>
            <w:noWrap/>
            <w:vAlign w:val="center"/>
            <w:hideMark/>
          </w:tcPr>
          <w:p w14:paraId="346ED8B1" w14:textId="77777777" w:rsidR="00893233" w:rsidRPr="004A35C7" w:rsidRDefault="00893233" w:rsidP="000C114E">
            <w:pPr>
              <w:spacing w:after="0" w:line="240" w:lineRule="auto"/>
              <w:jc w:val="center"/>
              <w:rPr>
                <w:rFonts w:ascii="Lucida Sans" w:eastAsia="Times New Roman" w:hAnsi="Lucida Sans" w:cs="Times New Roman"/>
                <w:color w:val="000000"/>
                <w:sz w:val="16"/>
                <w:szCs w:val="16"/>
                <w:lang w:eastAsia="nb-NO"/>
              </w:rPr>
            </w:pPr>
            <w:r w:rsidRPr="004A35C7">
              <w:rPr>
                <w:rFonts w:ascii="Lucida Sans" w:eastAsia="Times New Roman" w:hAnsi="Lucida Sans" w:cs="Times New Roman"/>
                <w:color w:val="000000"/>
                <w:sz w:val="16"/>
                <w:szCs w:val="16"/>
                <w:lang w:eastAsia="nb-NO"/>
              </w:rPr>
              <w:t>0.026</w:t>
            </w:r>
          </w:p>
        </w:tc>
        <w:tc>
          <w:tcPr>
            <w:tcW w:w="1364" w:type="dxa"/>
            <w:tcBorders>
              <w:top w:val="nil"/>
              <w:left w:val="nil"/>
              <w:bottom w:val="nil"/>
              <w:right w:val="nil"/>
            </w:tcBorders>
            <w:shd w:val="clear" w:color="000000" w:fill="FFFFFF"/>
            <w:noWrap/>
            <w:vAlign w:val="center"/>
            <w:hideMark/>
          </w:tcPr>
          <w:p w14:paraId="1B7BC376" w14:textId="77777777" w:rsidR="00893233" w:rsidRPr="004A35C7" w:rsidRDefault="00893233" w:rsidP="000C114E">
            <w:pPr>
              <w:spacing w:after="0" w:line="240" w:lineRule="auto"/>
              <w:jc w:val="center"/>
              <w:rPr>
                <w:rFonts w:ascii="Lucida Sans" w:eastAsia="Times New Roman" w:hAnsi="Lucida Sans" w:cs="Times New Roman"/>
                <w:color w:val="000000"/>
                <w:sz w:val="16"/>
                <w:szCs w:val="16"/>
                <w:lang w:eastAsia="nb-NO"/>
              </w:rPr>
            </w:pPr>
            <w:r w:rsidRPr="004A35C7">
              <w:rPr>
                <w:rFonts w:ascii="Lucida Sans" w:eastAsia="Times New Roman" w:hAnsi="Lucida Sans" w:cs="Times New Roman"/>
                <w:color w:val="000000"/>
                <w:sz w:val="16"/>
                <w:szCs w:val="16"/>
                <w:lang w:eastAsia="nb-NO"/>
              </w:rPr>
              <w:t>0.006</w:t>
            </w:r>
          </w:p>
        </w:tc>
      </w:tr>
      <w:tr w:rsidR="00893233" w:rsidRPr="004A35C7" w14:paraId="40AF6D24" w14:textId="77777777" w:rsidTr="000C114E">
        <w:trPr>
          <w:trHeight w:val="300"/>
        </w:trPr>
        <w:tc>
          <w:tcPr>
            <w:tcW w:w="1130" w:type="dxa"/>
            <w:tcBorders>
              <w:top w:val="nil"/>
              <w:left w:val="nil"/>
              <w:bottom w:val="nil"/>
              <w:right w:val="nil"/>
            </w:tcBorders>
            <w:shd w:val="clear" w:color="auto" w:fill="auto"/>
            <w:noWrap/>
            <w:vAlign w:val="bottom"/>
            <w:hideMark/>
          </w:tcPr>
          <w:p w14:paraId="6B95AB50" w14:textId="77777777" w:rsidR="00893233" w:rsidRPr="004A35C7" w:rsidRDefault="00893233" w:rsidP="000C114E">
            <w:pPr>
              <w:spacing w:after="0" w:line="240" w:lineRule="auto"/>
              <w:rPr>
                <w:rFonts w:ascii="Calibri" w:eastAsia="Times New Roman" w:hAnsi="Calibri" w:cs="Times New Roman"/>
                <w:color w:val="000000"/>
                <w:lang w:eastAsia="nb-NO"/>
              </w:rPr>
            </w:pPr>
          </w:p>
        </w:tc>
        <w:tc>
          <w:tcPr>
            <w:tcW w:w="2714" w:type="dxa"/>
            <w:tcBorders>
              <w:top w:val="nil"/>
              <w:left w:val="nil"/>
              <w:bottom w:val="nil"/>
              <w:right w:val="nil"/>
            </w:tcBorders>
            <w:shd w:val="clear" w:color="000000" w:fill="F7F8F9"/>
            <w:noWrap/>
            <w:vAlign w:val="center"/>
            <w:hideMark/>
          </w:tcPr>
          <w:p w14:paraId="67DA1C6A" w14:textId="77777777" w:rsidR="00893233" w:rsidRPr="004A35C7" w:rsidRDefault="00893233" w:rsidP="000C114E">
            <w:pPr>
              <w:spacing w:after="0" w:line="240" w:lineRule="auto"/>
              <w:jc w:val="right"/>
              <w:rPr>
                <w:rFonts w:ascii="Lucida Sans" w:eastAsia="Times New Roman" w:hAnsi="Lucida Sans" w:cs="Times New Roman"/>
                <w:b/>
                <w:bCs/>
                <w:color w:val="555555"/>
                <w:sz w:val="16"/>
                <w:szCs w:val="16"/>
                <w:lang w:eastAsia="nb-NO"/>
              </w:rPr>
            </w:pPr>
            <w:r w:rsidRPr="004A35C7">
              <w:rPr>
                <w:rFonts w:ascii="Lucida Sans" w:eastAsia="Times New Roman" w:hAnsi="Lucida Sans" w:cs="Times New Roman"/>
                <w:b/>
                <w:bCs/>
                <w:color w:val="555555"/>
                <w:sz w:val="16"/>
                <w:szCs w:val="16"/>
                <w:lang w:eastAsia="nb-NO"/>
              </w:rPr>
              <w:t>Social phobia</w:t>
            </w:r>
          </w:p>
        </w:tc>
        <w:tc>
          <w:tcPr>
            <w:tcW w:w="1565" w:type="dxa"/>
            <w:tcBorders>
              <w:top w:val="nil"/>
              <w:left w:val="nil"/>
              <w:bottom w:val="nil"/>
              <w:right w:val="nil"/>
            </w:tcBorders>
            <w:shd w:val="clear" w:color="000000" w:fill="D9D9D9"/>
            <w:noWrap/>
            <w:vAlign w:val="center"/>
            <w:hideMark/>
          </w:tcPr>
          <w:p w14:paraId="3580EE31" w14:textId="77777777" w:rsidR="00893233" w:rsidRPr="004A35C7" w:rsidRDefault="00893233" w:rsidP="000C114E">
            <w:pPr>
              <w:spacing w:after="0" w:line="240" w:lineRule="auto"/>
              <w:jc w:val="center"/>
              <w:rPr>
                <w:rFonts w:ascii="Lucida Sans" w:eastAsia="Times New Roman" w:hAnsi="Lucida Sans" w:cs="Times New Roman"/>
                <w:b/>
                <w:bCs/>
                <w:color w:val="000000"/>
                <w:sz w:val="16"/>
                <w:szCs w:val="16"/>
                <w:lang w:eastAsia="nb-NO"/>
              </w:rPr>
            </w:pPr>
            <w:r w:rsidRPr="004A35C7">
              <w:rPr>
                <w:rFonts w:ascii="Lucida Sans" w:eastAsia="Times New Roman" w:hAnsi="Lucida Sans" w:cs="Times New Roman"/>
                <w:b/>
                <w:bCs/>
                <w:color w:val="000000"/>
                <w:sz w:val="16"/>
                <w:szCs w:val="16"/>
                <w:lang w:eastAsia="nb-NO"/>
              </w:rPr>
              <w:t>0.655</w:t>
            </w:r>
          </w:p>
        </w:tc>
        <w:tc>
          <w:tcPr>
            <w:tcW w:w="1279" w:type="dxa"/>
            <w:tcBorders>
              <w:top w:val="nil"/>
              <w:left w:val="nil"/>
              <w:bottom w:val="nil"/>
              <w:right w:val="nil"/>
            </w:tcBorders>
            <w:shd w:val="clear" w:color="000000" w:fill="D9D9D9"/>
            <w:noWrap/>
            <w:vAlign w:val="center"/>
            <w:hideMark/>
          </w:tcPr>
          <w:p w14:paraId="2E3EA5EB" w14:textId="77777777" w:rsidR="00893233" w:rsidRPr="004A35C7" w:rsidRDefault="00893233" w:rsidP="000C114E">
            <w:pPr>
              <w:spacing w:after="0" w:line="240" w:lineRule="auto"/>
              <w:jc w:val="center"/>
              <w:rPr>
                <w:rFonts w:ascii="Lucida Sans" w:eastAsia="Times New Roman" w:hAnsi="Lucida Sans" w:cs="Times New Roman"/>
                <w:b/>
                <w:bCs/>
                <w:color w:val="000000"/>
                <w:sz w:val="16"/>
                <w:szCs w:val="16"/>
                <w:lang w:eastAsia="nb-NO"/>
              </w:rPr>
            </w:pPr>
            <w:r w:rsidRPr="004A35C7">
              <w:rPr>
                <w:rFonts w:ascii="Lucida Sans" w:eastAsia="Times New Roman" w:hAnsi="Lucida Sans" w:cs="Times New Roman"/>
                <w:b/>
                <w:bCs/>
                <w:color w:val="000000"/>
                <w:sz w:val="16"/>
                <w:szCs w:val="16"/>
                <w:lang w:eastAsia="nb-NO"/>
              </w:rPr>
              <w:t>0.495</w:t>
            </w:r>
          </w:p>
        </w:tc>
        <w:tc>
          <w:tcPr>
            <w:tcW w:w="1319" w:type="dxa"/>
            <w:tcBorders>
              <w:top w:val="nil"/>
              <w:left w:val="nil"/>
              <w:bottom w:val="nil"/>
              <w:right w:val="nil"/>
            </w:tcBorders>
            <w:shd w:val="clear" w:color="000000" w:fill="FDFDFD"/>
            <w:noWrap/>
            <w:vAlign w:val="center"/>
            <w:hideMark/>
          </w:tcPr>
          <w:p w14:paraId="346FF33A" w14:textId="77777777" w:rsidR="00893233" w:rsidRPr="004A35C7" w:rsidRDefault="00893233" w:rsidP="000C114E">
            <w:pPr>
              <w:spacing w:after="0" w:line="240" w:lineRule="auto"/>
              <w:jc w:val="center"/>
              <w:rPr>
                <w:rFonts w:ascii="Lucida Sans" w:eastAsia="Times New Roman" w:hAnsi="Lucida Sans" w:cs="Times New Roman"/>
                <w:color w:val="000000"/>
                <w:sz w:val="16"/>
                <w:szCs w:val="16"/>
                <w:lang w:eastAsia="nb-NO"/>
              </w:rPr>
            </w:pPr>
            <w:r w:rsidRPr="004A35C7">
              <w:rPr>
                <w:rFonts w:ascii="Lucida Sans" w:eastAsia="Times New Roman" w:hAnsi="Lucida Sans" w:cs="Times New Roman"/>
                <w:color w:val="000000"/>
                <w:sz w:val="16"/>
                <w:szCs w:val="16"/>
                <w:lang w:eastAsia="nb-NO"/>
              </w:rPr>
              <w:t>-0.04</w:t>
            </w:r>
          </w:p>
        </w:tc>
        <w:tc>
          <w:tcPr>
            <w:tcW w:w="1364" w:type="dxa"/>
            <w:tcBorders>
              <w:top w:val="nil"/>
              <w:left w:val="nil"/>
              <w:bottom w:val="nil"/>
              <w:right w:val="nil"/>
            </w:tcBorders>
            <w:shd w:val="clear" w:color="000000" w:fill="FDFDFD"/>
            <w:noWrap/>
            <w:vAlign w:val="center"/>
            <w:hideMark/>
          </w:tcPr>
          <w:p w14:paraId="45D2BD27" w14:textId="77777777" w:rsidR="00893233" w:rsidRPr="004A35C7" w:rsidRDefault="00893233" w:rsidP="000C114E">
            <w:pPr>
              <w:spacing w:after="0" w:line="240" w:lineRule="auto"/>
              <w:jc w:val="center"/>
              <w:rPr>
                <w:rFonts w:ascii="Lucida Sans" w:eastAsia="Times New Roman" w:hAnsi="Lucida Sans" w:cs="Times New Roman"/>
                <w:color w:val="000000"/>
                <w:sz w:val="16"/>
                <w:szCs w:val="16"/>
                <w:lang w:eastAsia="nb-NO"/>
              </w:rPr>
            </w:pPr>
            <w:r w:rsidRPr="004A35C7">
              <w:rPr>
                <w:rFonts w:ascii="Lucida Sans" w:eastAsia="Times New Roman" w:hAnsi="Lucida Sans" w:cs="Times New Roman"/>
                <w:color w:val="000000"/>
                <w:sz w:val="16"/>
                <w:szCs w:val="16"/>
                <w:lang w:eastAsia="nb-NO"/>
              </w:rPr>
              <w:t>-0.101</w:t>
            </w:r>
          </w:p>
        </w:tc>
      </w:tr>
      <w:tr w:rsidR="00893233" w:rsidRPr="004A35C7" w14:paraId="0D39B9F7" w14:textId="77777777" w:rsidTr="000C114E">
        <w:trPr>
          <w:trHeight w:val="300"/>
        </w:trPr>
        <w:tc>
          <w:tcPr>
            <w:tcW w:w="1130" w:type="dxa"/>
            <w:tcBorders>
              <w:top w:val="nil"/>
              <w:left w:val="nil"/>
              <w:bottom w:val="nil"/>
              <w:right w:val="nil"/>
            </w:tcBorders>
            <w:shd w:val="clear" w:color="auto" w:fill="auto"/>
            <w:noWrap/>
            <w:vAlign w:val="bottom"/>
            <w:hideMark/>
          </w:tcPr>
          <w:p w14:paraId="24FACE1B" w14:textId="77777777" w:rsidR="00893233" w:rsidRPr="004A35C7" w:rsidRDefault="00893233" w:rsidP="000C114E">
            <w:pPr>
              <w:spacing w:after="0" w:line="240" w:lineRule="auto"/>
              <w:rPr>
                <w:rFonts w:ascii="Calibri" w:eastAsia="Times New Roman" w:hAnsi="Calibri" w:cs="Times New Roman"/>
                <w:color w:val="000000"/>
                <w:lang w:eastAsia="nb-NO"/>
              </w:rPr>
            </w:pPr>
          </w:p>
        </w:tc>
        <w:tc>
          <w:tcPr>
            <w:tcW w:w="2714" w:type="dxa"/>
            <w:tcBorders>
              <w:top w:val="nil"/>
              <w:left w:val="nil"/>
              <w:bottom w:val="nil"/>
              <w:right w:val="nil"/>
            </w:tcBorders>
            <w:shd w:val="clear" w:color="000000" w:fill="F7F8F9"/>
            <w:noWrap/>
            <w:vAlign w:val="center"/>
            <w:hideMark/>
          </w:tcPr>
          <w:p w14:paraId="44C194FC" w14:textId="77777777" w:rsidR="00893233" w:rsidRPr="004A35C7" w:rsidRDefault="00893233" w:rsidP="000C114E">
            <w:pPr>
              <w:spacing w:after="0" w:line="240" w:lineRule="auto"/>
              <w:jc w:val="right"/>
              <w:rPr>
                <w:rFonts w:ascii="Lucida Sans" w:eastAsia="Times New Roman" w:hAnsi="Lucida Sans" w:cs="Times New Roman"/>
                <w:b/>
                <w:bCs/>
                <w:color w:val="555555"/>
                <w:sz w:val="16"/>
                <w:szCs w:val="16"/>
                <w:lang w:eastAsia="nb-NO"/>
              </w:rPr>
            </w:pPr>
            <w:r w:rsidRPr="004A35C7">
              <w:rPr>
                <w:rFonts w:ascii="Lucida Sans" w:eastAsia="Times New Roman" w:hAnsi="Lucida Sans" w:cs="Times New Roman"/>
                <w:b/>
                <w:bCs/>
                <w:color w:val="555555"/>
                <w:sz w:val="16"/>
                <w:szCs w:val="16"/>
                <w:lang w:eastAsia="nb-NO"/>
              </w:rPr>
              <w:t>Specific phobias</w:t>
            </w:r>
          </w:p>
        </w:tc>
        <w:tc>
          <w:tcPr>
            <w:tcW w:w="1565" w:type="dxa"/>
            <w:tcBorders>
              <w:top w:val="nil"/>
              <w:left w:val="nil"/>
              <w:bottom w:val="nil"/>
              <w:right w:val="nil"/>
            </w:tcBorders>
            <w:shd w:val="clear" w:color="000000" w:fill="D9D9D9"/>
            <w:noWrap/>
            <w:vAlign w:val="center"/>
            <w:hideMark/>
          </w:tcPr>
          <w:p w14:paraId="517D63B5" w14:textId="77777777" w:rsidR="00893233" w:rsidRPr="004A35C7" w:rsidRDefault="00893233" w:rsidP="000C114E">
            <w:pPr>
              <w:spacing w:after="0" w:line="240" w:lineRule="auto"/>
              <w:jc w:val="center"/>
              <w:rPr>
                <w:rFonts w:ascii="Lucida Sans" w:eastAsia="Times New Roman" w:hAnsi="Lucida Sans" w:cs="Times New Roman"/>
                <w:b/>
                <w:bCs/>
                <w:color w:val="000000"/>
                <w:sz w:val="16"/>
                <w:szCs w:val="16"/>
                <w:lang w:eastAsia="nb-NO"/>
              </w:rPr>
            </w:pPr>
            <w:r w:rsidRPr="004A35C7">
              <w:rPr>
                <w:rFonts w:ascii="Lucida Sans" w:eastAsia="Times New Roman" w:hAnsi="Lucida Sans" w:cs="Times New Roman"/>
                <w:b/>
                <w:bCs/>
                <w:color w:val="000000"/>
                <w:sz w:val="16"/>
                <w:szCs w:val="16"/>
                <w:lang w:eastAsia="nb-NO"/>
              </w:rPr>
              <w:t>0.378</w:t>
            </w:r>
          </w:p>
        </w:tc>
        <w:tc>
          <w:tcPr>
            <w:tcW w:w="1279" w:type="dxa"/>
            <w:tcBorders>
              <w:top w:val="nil"/>
              <w:left w:val="nil"/>
              <w:bottom w:val="nil"/>
              <w:right w:val="nil"/>
            </w:tcBorders>
            <w:shd w:val="clear" w:color="000000" w:fill="D9D9D9"/>
            <w:noWrap/>
            <w:vAlign w:val="center"/>
            <w:hideMark/>
          </w:tcPr>
          <w:p w14:paraId="526700A0" w14:textId="77777777" w:rsidR="00893233" w:rsidRPr="004A35C7" w:rsidRDefault="00893233" w:rsidP="000C114E">
            <w:pPr>
              <w:spacing w:after="0" w:line="240" w:lineRule="auto"/>
              <w:jc w:val="center"/>
              <w:rPr>
                <w:rFonts w:ascii="Lucida Sans" w:eastAsia="Times New Roman" w:hAnsi="Lucida Sans" w:cs="Times New Roman"/>
                <w:b/>
                <w:bCs/>
                <w:color w:val="000000"/>
                <w:sz w:val="16"/>
                <w:szCs w:val="16"/>
                <w:lang w:eastAsia="nb-NO"/>
              </w:rPr>
            </w:pPr>
            <w:r w:rsidRPr="004A35C7">
              <w:rPr>
                <w:rFonts w:ascii="Lucida Sans" w:eastAsia="Times New Roman" w:hAnsi="Lucida Sans" w:cs="Times New Roman"/>
                <w:b/>
                <w:bCs/>
                <w:color w:val="000000"/>
                <w:sz w:val="16"/>
                <w:szCs w:val="16"/>
                <w:lang w:eastAsia="nb-NO"/>
              </w:rPr>
              <w:t>0.436</w:t>
            </w:r>
          </w:p>
        </w:tc>
        <w:tc>
          <w:tcPr>
            <w:tcW w:w="1319" w:type="dxa"/>
            <w:tcBorders>
              <w:top w:val="nil"/>
              <w:left w:val="nil"/>
              <w:bottom w:val="nil"/>
              <w:right w:val="nil"/>
            </w:tcBorders>
            <w:shd w:val="clear" w:color="000000" w:fill="FFFFFF"/>
            <w:noWrap/>
            <w:vAlign w:val="center"/>
            <w:hideMark/>
          </w:tcPr>
          <w:p w14:paraId="548FED37" w14:textId="77777777" w:rsidR="00893233" w:rsidRPr="004A35C7" w:rsidRDefault="00893233" w:rsidP="000C114E">
            <w:pPr>
              <w:spacing w:after="0" w:line="240" w:lineRule="auto"/>
              <w:jc w:val="center"/>
              <w:rPr>
                <w:rFonts w:ascii="Lucida Sans" w:eastAsia="Times New Roman" w:hAnsi="Lucida Sans" w:cs="Times New Roman"/>
                <w:color w:val="000000"/>
                <w:sz w:val="16"/>
                <w:szCs w:val="16"/>
                <w:lang w:eastAsia="nb-NO"/>
              </w:rPr>
            </w:pPr>
            <w:r w:rsidRPr="004A35C7">
              <w:rPr>
                <w:rFonts w:ascii="Lucida Sans" w:eastAsia="Times New Roman" w:hAnsi="Lucida Sans" w:cs="Times New Roman"/>
                <w:color w:val="000000"/>
                <w:sz w:val="16"/>
                <w:szCs w:val="16"/>
                <w:lang w:eastAsia="nb-NO"/>
              </w:rPr>
              <w:t>-0.031</w:t>
            </w:r>
          </w:p>
        </w:tc>
        <w:tc>
          <w:tcPr>
            <w:tcW w:w="1364" w:type="dxa"/>
            <w:tcBorders>
              <w:top w:val="nil"/>
              <w:left w:val="nil"/>
              <w:bottom w:val="nil"/>
              <w:right w:val="nil"/>
            </w:tcBorders>
            <w:shd w:val="clear" w:color="000000" w:fill="FFFFFF"/>
            <w:noWrap/>
            <w:vAlign w:val="center"/>
            <w:hideMark/>
          </w:tcPr>
          <w:p w14:paraId="308C30D2" w14:textId="77777777" w:rsidR="00893233" w:rsidRPr="004A35C7" w:rsidRDefault="00893233" w:rsidP="000C114E">
            <w:pPr>
              <w:spacing w:after="0" w:line="240" w:lineRule="auto"/>
              <w:jc w:val="center"/>
              <w:rPr>
                <w:rFonts w:ascii="Lucida Sans" w:eastAsia="Times New Roman" w:hAnsi="Lucida Sans" w:cs="Times New Roman"/>
                <w:color w:val="000000"/>
                <w:sz w:val="16"/>
                <w:szCs w:val="16"/>
                <w:lang w:eastAsia="nb-NO"/>
              </w:rPr>
            </w:pPr>
            <w:r w:rsidRPr="004A35C7">
              <w:rPr>
                <w:rFonts w:ascii="Lucida Sans" w:eastAsia="Times New Roman" w:hAnsi="Lucida Sans" w:cs="Times New Roman"/>
                <w:color w:val="000000"/>
                <w:sz w:val="16"/>
                <w:szCs w:val="16"/>
                <w:lang w:eastAsia="nb-NO"/>
              </w:rPr>
              <w:t>0.08</w:t>
            </w:r>
          </w:p>
        </w:tc>
      </w:tr>
      <w:tr w:rsidR="00893233" w:rsidRPr="004A35C7" w14:paraId="2668A87F" w14:textId="77777777" w:rsidTr="000C114E">
        <w:trPr>
          <w:trHeight w:val="300"/>
        </w:trPr>
        <w:tc>
          <w:tcPr>
            <w:tcW w:w="1130" w:type="dxa"/>
            <w:tcBorders>
              <w:top w:val="nil"/>
              <w:left w:val="nil"/>
              <w:bottom w:val="nil"/>
              <w:right w:val="nil"/>
            </w:tcBorders>
            <w:shd w:val="clear" w:color="auto" w:fill="auto"/>
            <w:noWrap/>
            <w:vAlign w:val="bottom"/>
            <w:hideMark/>
          </w:tcPr>
          <w:p w14:paraId="7A9FEBC1" w14:textId="77777777" w:rsidR="00893233" w:rsidRPr="004A35C7" w:rsidRDefault="00893233" w:rsidP="000C114E">
            <w:pPr>
              <w:spacing w:after="0" w:line="240" w:lineRule="auto"/>
              <w:rPr>
                <w:rFonts w:ascii="Calibri" w:eastAsia="Times New Roman" w:hAnsi="Calibri" w:cs="Times New Roman"/>
                <w:color w:val="000000"/>
                <w:lang w:eastAsia="nb-NO"/>
              </w:rPr>
            </w:pPr>
          </w:p>
        </w:tc>
        <w:tc>
          <w:tcPr>
            <w:tcW w:w="2714" w:type="dxa"/>
            <w:tcBorders>
              <w:top w:val="nil"/>
              <w:left w:val="nil"/>
              <w:bottom w:val="nil"/>
              <w:right w:val="nil"/>
            </w:tcBorders>
            <w:shd w:val="clear" w:color="000000" w:fill="F7F8F9"/>
            <w:noWrap/>
            <w:vAlign w:val="center"/>
            <w:hideMark/>
          </w:tcPr>
          <w:p w14:paraId="64243FB3" w14:textId="77777777" w:rsidR="00893233" w:rsidRPr="004A35C7" w:rsidRDefault="00893233" w:rsidP="000C114E">
            <w:pPr>
              <w:spacing w:after="0" w:line="240" w:lineRule="auto"/>
              <w:jc w:val="right"/>
              <w:rPr>
                <w:rFonts w:ascii="Lucida Sans" w:eastAsia="Times New Roman" w:hAnsi="Lucida Sans" w:cs="Times New Roman"/>
                <w:b/>
                <w:bCs/>
                <w:color w:val="555555"/>
                <w:sz w:val="16"/>
                <w:szCs w:val="16"/>
                <w:lang w:eastAsia="nb-NO"/>
              </w:rPr>
            </w:pPr>
            <w:r w:rsidRPr="004A35C7">
              <w:rPr>
                <w:rFonts w:ascii="Lucida Sans" w:eastAsia="Times New Roman" w:hAnsi="Lucida Sans" w:cs="Times New Roman"/>
                <w:b/>
                <w:bCs/>
                <w:color w:val="555555"/>
                <w:sz w:val="16"/>
                <w:szCs w:val="16"/>
                <w:lang w:eastAsia="nb-NO"/>
              </w:rPr>
              <w:t>Generalized anxiety disorder</w:t>
            </w:r>
          </w:p>
        </w:tc>
        <w:tc>
          <w:tcPr>
            <w:tcW w:w="1565" w:type="dxa"/>
            <w:tcBorders>
              <w:top w:val="nil"/>
              <w:left w:val="nil"/>
              <w:bottom w:val="nil"/>
              <w:right w:val="nil"/>
            </w:tcBorders>
            <w:shd w:val="clear" w:color="000000" w:fill="D9D9D9"/>
            <w:noWrap/>
            <w:vAlign w:val="center"/>
            <w:hideMark/>
          </w:tcPr>
          <w:p w14:paraId="5DACA824" w14:textId="77777777" w:rsidR="00893233" w:rsidRPr="004A35C7" w:rsidRDefault="00893233" w:rsidP="000C114E">
            <w:pPr>
              <w:spacing w:after="0" w:line="240" w:lineRule="auto"/>
              <w:jc w:val="center"/>
              <w:rPr>
                <w:rFonts w:ascii="Lucida Sans" w:eastAsia="Times New Roman" w:hAnsi="Lucida Sans" w:cs="Times New Roman"/>
                <w:b/>
                <w:bCs/>
                <w:color w:val="000000"/>
                <w:sz w:val="16"/>
                <w:szCs w:val="16"/>
                <w:lang w:eastAsia="nb-NO"/>
              </w:rPr>
            </w:pPr>
            <w:r w:rsidRPr="004A35C7">
              <w:rPr>
                <w:rFonts w:ascii="Lucida Sans" w:eastAsia="Times New Roman" w:hAnsi="Lucida Sans" w:cs="Times New Roman"/>
                <w:b/>
                <w:bCs/>
                <w:color w:val="000000"/>
                <w:sz w:val="16"/>
                <w:szCs w:val="16"/>
                <w:lang w:eastAsia="nb-NO"/>
              </w:rPr>
              <w:t>0.629</w:t>
            </w:r>
          </w:p>
        </w:tc>
        <w:tc>
          <w:tcPr>
            <w:tcW w:w="1279" w:type="dxa"/>
            <w:tcBorders>
              <w:top w:val="nil"/>
              <w:left w:val="nil"/>
              <w:bottom w:val="nil"/>
              <w:right w:val="nil"/>
            </w:tcBorders>
            <w:shd w:val="clear" w:color="000000" w:fill="D9D9D9"/>
            <w:noWrap/>
            <w:vAlign w:val="center"/>
            <w:hideMark/>
          </w:tcPr>
          <w:p w14:paraId="43BB5F6B" w14:textId="77777777" w:rsidR="00893233" w:rsidRPr="004A35C7" w:rsidRDefault="00893233" w:rsidP="000C114E">
            <w:pPr>
              <w:spacing w:after="0" w:line="240" w:lineRule="auto"/>
              <w:jc w:val="center"/>
              <w:rPr>
                <w:rFonts w:ascii="Lucida Sans" w:eastAsia="Times New Roman" w:hAnsi="Lucida Sans" w:cs="Times New Roman"/>
                <w:b/>
                <w:bCs/>
                <w:color w:val="000000"/>
                <w:sz w:val="16"/>
                <w:szCs w:val="16"/>
                <w:lang w:eastAsia="nb-NO"/>
              </w:rPr>
            </w:pPr>
            <w:r w:rsidRPr="004A35C7">
              <w:rPr>
                <w:rFonts w:ascii="Lucida Sans" w:eastAsia="Times New Roman" w:hAnsi="Lucida Sans" w:cs="Times New Roman"/>
                <w:b/>
                <w:bCs/>
                <w:color w:val="000000"/>
                <w:sz w:val="16"/>
                <w:szCs w:val="16"/>
                <w:lang w:eastAsia="nb-NO"/>
              </w:rPr>
              <w:t>0.446</w:t>
            </w:r>
          </w:p>
        </w:tc>
        <w:tc>
          <w:tcPr>
            <w:tcW w:w="1319" w:type="dxa"/>
            <w:tcBorders>
              <w:top w:val="nil"/>
              <w:left w:val="nil"/>
              <w:bottom w:val="nil"/>
              <w:right w:val="nil"/>
            </w:tcBorders>
            <w:shd w:val="clear" w:color="000000" w:fill="FDFDFD"/>
            <w:noWrap/>
            <w:vAlign w:val="center"/>
            <w:hideMark/>
          </w:tcPr>
          <w:p w14:paraId="06486CC2" w14:textId="77777777" w:rsidR="00893233" w:rsidRPr="004A35C7" w:rsidRDefault="00893233" w:rsidP="000C114E">
            <w:pPr>
              <w:spacing w:after="0" w:line="240" w:lineRule="auto"/>
              <w:jc w:val="center"/>
              <w:rPr>
                <w:rFonts w:ascii="Lucida Sans" w:eastAsia="Times New Roman" w:hAnsi="Lucida Sans" w:cs="Times New Roman"/>
                <w:color w:val="000000"/>
                <w:sz w:val="16"/>
                <w:szCs w:val="16"/>
                <w:lang w:eastAsia="nb-NO"/>
              </w:rPr>
            </w:pPr>
            <w:r w:rsidRPr="004A35C7">
              <w:rPr>
                <w:rFonts w:ascii="Lucida Sans" w:eastAsia="Times New Roman" w:hAnsi="Lucida Sans" w:cs="Times New Roman"/>
                <w:color w:val="000000"/>
                <w:sz w:val="16"/>
                <w:szCs w:val="16"/>
                <w:lang w:eastAsia="nb-NO"/>
              </w:rPr>
              <w:t>-0.009</w:t>
            </w:r>
          </w:p>
        </w:tc>
        <w:tc>
          <w:tcPr>
            <w:tcW w:w="1364" w:type="dxa"/>
            <w:tcBorders>
              <w:top w:val="nil"/>
              <w:left w:val="nil"/>
              <w:bottom w:val="nil"/>
              <w:right w:val="nil"/>
            </w:tcBorders>
            <w:shd w:val="clear" w:color="000000" w:fill="FDFDFD"/>
            <w:noWrap/>
            <w:vAlign w:val="center"/>
            <w:hideMark/>
          </w:tcPr>
          <w:p w14:paraId="2380FCA2" w14:textId="77777777" w:rsidR="00893233" w:rsidRPr="004A35C7" w:rsidRDefault="00893233" w:rsidP="000C114E">
            <w:pPr>
              <w:spacing w:after="0" w:line="240" w:lineRule="auto"/>
              <w:jc w:val="center"/>
              <w:rPr>
                <w:rFonts w:ascii="Lucida Sans" w:eastAsia="Times New Roman" w:hAnsi="Lucida Sans" w:cs="Times New Roman"/>
                <w:color w:val="000000"/>
                <w:sz w:val="16"/>
                <w:szCs w:val="16"/>
                <w:lang w:eastAsia="nb-NO"/>
              </w:rPr>
            </w:pPr>
            <w:r w:rsidRPr="004A35C7">
              <w:rPr>
                <w:rFonts w:ascii="Lucida Sans" w:eastAsia="Times New Roman" w:hAnsi="Lucida Sans" w:cs="Times New Roman"/>
                <w:color w:val="000000"/>
                <w:sz w:val="16"/>
                <w:szCs w:val="16"/>
                <w:lang w:eastAsia="nb-NO"/>
              </w:rPr>
              <w:t>-0.038</w:t>
            </w:r>
          </w:p>
        </w:tc>
      </w:tr>
      <w:tr w:rsidR="00893233" w:rsidRPr="004A35C7" w14:paraId="13E3233C" w14:textId="77777777" w:rsidTr="000C114E">
        <w:trPr>
          <w:trHeight w:val="300"/>
        </w:trPr>
        <w:tc>
          <w:tcPr>
            <w:tcW w:w="1130" w:type="dxa"/>
            <w:tcBorders>
              <w:top w:val="nil"/>
              <w:left w:val="nil"/>
              <w:bottom w:val="nil"/>
              <w:right w:val="nil"/>
            </w:tcBorders>
            <w:shd w:val="clear" w:color="auto" w:fill="auto"/>
            <w:noWrap/>
            <w:vAlign w:val="bottom"/>
            <w:hideMark/>
          </w:tcPr>
          <w:p w14:paraId="1814DB38" w14:textId="77777777" w:rsidR="00893233" w:rsidRPr="004A35C7" w:rsidRDefault="00893233" w:rsidP="000C114E">
            <w:pPr>
              <w:spacing w:after="0" w:line="240" w:lineRule="auto"/>
              <w:rPr>
                <w:rFonts w:ascii="Calibri" w:eastAsia="Times New Roman" w:hAnsi="Calibri" w:cs="Times New Roman"/>
                <w:color w:val="000000"/>
                <w:lang w:eastAsia="nb-NO"/>
              </w:rPr>
            </w:pPr>
          </w:p>
        </w:tc>
        <w:tc>
          <w:tcPr>
            <w:tcW w:w="2714" w:type="dxa"/>
            <w:tcBorders>
              <w:top w:val="nil"/>
              <w:left w:val="nil"/>
              <w:bottom w:val="nil"/>
              <w:right w:val="nil"/>
            </w:tcBorders>
            <w:shd w:val="clear" w:color="000000" w:fill="F7F8F9"/>
            <w:noWrap/>
            <w:vAlign w:val="center"/>
            <w:hideMark/>
          </w:tcPr>
          <w:p w14:paraId="732AA6F7" w14:textId="77777777" w:rsidR="00893233" w:rsidRPr="004A35C7" w:rsidRDefault="00893233" w:rsidP="000C114E">
            <w:pPr>
              <w:spacing w:after="0" w:line="240" w:lineRule="auto"/>
              <w:jc w:val="right"/>
              <w:rPr>
                <w:rFonts w:ascii="Lucida Sans" w:eastAsia="Times New Roman" w:hAnsi="Lucida Sans" w:cs="Times New Roman"/>
                <w:b/>
                <w:bCs/>
                <w:color w:val="555555"/>
                <w:sz w:val="16"/>
                <w:szCs w:val="16"/>
                <w:lang w:eastAsia="nb-NO"/>
              </w:rPr>
            </w:pPr>
            <w:r w:rsidRPr="004A35C7">
              <w:rPr>
                <w:rFonts w:ascii="Lucida Sans" w:eastAsia="Times New Roman" w:hAnsi="Lucida Sans" w:cs="Times New Roman"/>
                <w:b/>
                <w:bCs/>
                <w:color w:val="555555"/>
                <w:sz w:val="16"/>
                <w:szCs w:val="16"/>
                <w:lang w:eastAsia="nb-NO"/>
              </w:rPr>
              <w:t>Antisocial personality traits</w:t>
            </w:r>
          </w:p>
        </w:tc>
        <w:tc>
          <w:tcPr>
            <w:tcW w:w="1565" w:type="dxa"/>
            <w:tcBorders>
              <w:top w:val="nil"/>
              <w:left w:val="nil"/>
              <w:bottom w:val="nil"/>
              <w:right w:val="nil"/>
            </w:tcBorders>
            <w:shd w:val="clear" w:color="000000" w:fill="D9D9D9"/>
            <w:noWrap/>
            <w:vAlign w:val="center"/>
            <w:hideMark/>
          </w:tcPr>
          <w:p w14:paraId="465457B4" w14:textId="77777777" w:rsidR="00893233" w:rsidRPr="004A35C7" w:rsidRDefault="00893233" w:rsidP="000C114E">
            <w:pPr>
              <w:spacing w:after="0" w:line="240" w:lineRule="auto"/>
              <w:jc w:val="center"/>
              <w:rPr>
                <w:rFonts w:ascii="Lucida Sans" w:eastAsia="Times New Roman" w:hAnsi="Lucida Sans" w:cs="Times New Roman"/>
                <w:b/>
                <w:bCs/>
                <w:color w:val="000000"/>
                <w:sz w:val="16"/>
                <w:szCs w:val="16"/>
                <w:lang w:eastAsia="nb-NO"/>
              </w:rPr>
            </w:pPr>
            <w:r w:rsidRPr="004A35C7">
              <w:rPr>
                <w:rFonts w:ascii="Lucida Sans" w:eastAsia="Times New Roman" w:hAnsi="Lucida Sans" w:cs="Times New Roman"/>
                <w:b/>
                <w:bCs/>
                <w:color w:val="000000"/>
                <w:sz w:val="16"/>
                <w:szCs w:val="16"/>
                <w:lang w:eastAsia="nb-NO"/>
              </w:rPr>
              <w:t>0.539</w:t>
            </w:r>
          </w:p>
        </w:tc>
        <w:tc>
          <w:tcPr>
            <w:tcW w:w="1279" w:type="dxa"/>
            <w:tcBorders>
              <w:top w:val="nil"/>
              <w:left w:val="nil"/>
              <w:bottom w:val="nil"/>
              <w:right w:val="nil"/>
            </w:tcBorders>
            <w:shd w:val="clear" w:color="000000" w:fill="FFFFFF"/>
            <w:noWrap/>
            <w:vAlign w:val="center"/>
            <w:hideMark/>
          </w:tcPr>
          <w:p w14:paraId="2CB5658A" w14:textId="77777777" w:rsidR="00893233" w:rsidRPr="004A35C7" w:rsidRDefault="00893233" w:rsidP="000C114E">
            <w:pPr>
              <w:spacing w:after="0" w:line="240" w:lineRule="auto"/>
              <w:jc w:val="center"/>
              <w:rPr>
                <w:rFonts w:ascii="Lucida Sans" w:eastAsia="Times New Roman" w:hAnsi="Lucida Sans" w:cs="Times New Roman"/>
                <w:color w:val="000000"/>
                <w:sz w:val="16"/>
                <w:szCs w:val="16"/>
                <w:lang w:eastAsia="nb-NO"/>
              </w:rPr>
            </w:pPr>
            <w:r w:rsidRPr="004A35C7">
              <w:rPr>
                <w:rFonts w:ascii="Lucida Sans" w:eastAsia="Times New Roman" w:hAnsi="Lucida Sans" w:cs="Times New Roman"/>
                <w:color w:val="000000"/>
                <w:sz w:val="16"/>
                <w:szCs w:val="16"/>
                <w:lang w:eastAsia="nb-NO"/>
              </w:rPr>
              <w:t>-0.194</w:t>
            </w:r>
          </w:p>
        </w:tc>
        <w:tc>
          <w:tcPr>
            <w:tcW w:w="1319" w:type="dxa"/>
            <w:tcBorders>
              <w:top w:val="nil"/>
              <w:left w:val="nil"/>
              <w:bottom w:val="nil"/>
              <w:right w:val="nil"/>
            </w:tcBorders>
            <w:shd w:val="clear" w:color="000000" w:fill="D9D9D9"/>
            <w:noWrap/>
            <w:vAlign w:val="center"/>
            <w:hideMark/>
          </w:tcPr>
          <w:p w14:paraId="46052E1B" w14:textId="77777777" w:rsidR="00893233" w:rsidRPr="004A35C7" w:rsidRDefault="00893233" w:rsidP="000C114E">
            <w:pPr>
              <w:spacing w:after="0" w:line="240" w:lineRule="auto"/>
              <w:jc w:val="center"/>
              <w:rPr>
                <w:rFonts w:ascii="Lucida Sans" w:eastAsia="Times New Roman" w:hAnsi="Lucida Sans" w:cs="Times New Roman"/>
                <w:b/>
                <w:bCs/>
                <w:color w:val="000000"/>
                <w:sz w:val="16"/>
                <w:szCs w:val="16"/>
                <w:lang w:eastAsia="nb-NO"/>
              </w:rPr>
            </w:pPr>
            <w:r w:rsidRPr="004A35C7">
              <w:rPr>
                <w:rFonts w:ascii="Lucida Sans" w:eastAsia="Times New Roman" w:hAnsi="Lucida Sans" w:cs="Times New Roman"/>
                <w:b/>
                <w:bCs/>
                <w:color w:val="000000"/>
                <w:sz w:val="16"/>
                <w:szCs w:val="16"/>
                <w:lang w:eastAsia="nb-NO"/>
              </w:rPr>
              <w:t>0.485</w:t>
            </w:r>
          </w:p>
        </w:tc>
        <w:tc>
          <w:tcPr>
            <w:tcW w:w="1364" w:type="dxa"/>
            <w:tcBorders>
              <w:top w:val="nil"/>
              <w:left w:val="nil"/>
              <w:bottom w:val="nil"/>
              <w:right w:val="nil"/>
            </w:tcBorders>
            <w:shd w:val="clear" w:color="000000" w:fill="FFFFFF"/>
            <w:noWrap/>
            <w:vAlign w:val="center"/>
            <w:hideMark/>
          </w:tcPr>
          <w:p w14:paraId="4FC6ACE1" w14:textId="77777777" w:rsidR="00893233" w:rsidRPr="004A35C7" w:rsidRDefault="00893233" w:rsidP="000C114E">
            <w:pPr>
              <w:spacing w:after="0" w:line="240" w:lineRule="auto"/>
              <w:jc w:val="center"/>
              <w:rPr>
                <w:rFonts w:ascii="Lucida Sans" w:eastAsia="Times New Roman" w:hAnsi="Lucida Sans" w:cs="Times New Roman"/>
                <w:color w:val="000000"/>
                <w:sz w:val="16"/>
                <w:szCs w:val="16"/>
                <w:lang w:eastAsia="nb-NO"/>
              </w:rPr>
            </w:pPr>
            <w:r w:rsidRPr="004A35C7">
              <w:rPr>
                <w:rFonts w:ascii="Lucida Sans" w:eastAsia="Times New Roman" w:hAnsi="Lucida Sans" w:cs="Times New Roman"/>
                <w:color w:val="000000"/>
                <w:sz w:val="16"/>
                <w:szCs w:val="16"/>
                <w:lang w:eastAsia="nb-NO"/>
              </w:rPr>
              <w:t>0.002</w:t>
            </w:r>
          </w:p>
        </w:tc>
      </w:tr>
      <w:tr w:rsidR="00893233" w:rsidRPr="004A35C7" w14:paraId="47732D53" w14:textId="77777777" w:rsidTr="000C114E">
        <w:trPr>
          <w:trHeight w:val="300"/>
        </w:trPr>
        <w:tc>
          <w:tcPr>
            <w:tcW w:w="1130" w:type="dxa"/>
            <w:tcBorders>
              <w:top w:val="nil"/>
              <w:left w:val="nil"/>
              <w:bottom w:val="nil"/>
              <w:right w:val="nil"/>
            </w:tcBorders>
            <w:shd w:val="clear" w:color="auto" w:fill="auto"/>
            <w:noWrap/>
            <w:vAlign w:val="bottom"/>
            <w:hideMark/>
          </w:tcPr>
          <w:p w14:paraId="0BCB7311" w14:textId="77777777" w:rsidR="00893233" w:rsidRPr="004A35C7" w:rsidRDefault="00893233" w:rsidP="000C114E">
            <w:pPr>
              <w:spacing w:after="0" w:line="240" w:lineRule="auto"/>
              <w:rPr>
                <w:rFonts w:ascii="Calibri" w:eastAsia="Times New Roman" w:hAnsi="Calibri" w:cs="Times New Roman"/>
                <w:color w:val="000000"/>
                <w:lang w:eastAsia="nb-NO"/>
              </w:rPr>
            </w:pPr>
          </w:p>
        </w:tc>
        <w:tc>
          <w:tcPr>
            <w:tcW w:w="2714" w:type="dxa"/>
            <w:tcBorders>
              <w:top w:val="nil"/>
              <w:left w:val="nil"/>
              <w:bottom w:val="nil"/>
              <w:right w:val="nil"/>
            </w:tcBorders>
            <w:shd w:val="clear" w:color="000000" w:fill="F7F8F9"/>
            <w:noWrap/>
            <w:vAlign w:val="center"/>
            <w:hideMark/>
          </w:tcPr>
          <w:p w14:paraId="170A047B" w14:textId="77777777" w:rsidR="00893233" w:rsidRPr="004A35C7" w:rsidRDefault="00893233" w:rsidP="000C114E">
            <w:pPr>
              <w:spacing w:after="0" w:line="240" w:lineRule="auto"/>
              <w:jc w:val="right"/>
              <w:rPr>
                <w:rFonts w:ascii="Lucida Sans" w:eastAsia="Times New Roman" w:hAnsi="Lucida Sans" w:cs="Times New Roman"/>
                <w:b/>
                <w:bCs/>
                <w:color w:val="555555"/>
                <w:sz w:val="16"/>
                <w:szCs w:val="16"/>
                <w:lang w:eastAsia="nb-NO"/>
              </w:rPr>
            </w:pPr>
            <w:r w:rsidRPr="004A35C7">
              <w:rPr>
                <w:rFonts w:ascii="Lucida Sans" w:eastAsia="Times New Roman" w:hAnsi="Lucida Sans" w:cs="Times New Roman"/>
                <w:b/>
                <w:bCs/>
                <w:color w:val="555555"/>
                <w:sz w:val="16"/>
                <w:szCs w:val="16"/>
                <w:lang w:eastAsia="nb-NO"/>
              </w:rPr>
              <w:t>Psychotic-like experiences</w:t>
            </w:r>
          </w:p>
        </w:tc>
        <w:tc>
          <w:tcPr>
            <w:tcW w:w="1565" w:type="dxa"/>
            <w:tcBorders>
              <w:top w:val="nil"/>
              <w:left w:val="nil"/>
              <w:bottom w:val="nil"/>
              <w:right w:val="nil"/>
            </w:tcBorders>
            <w:shd w:val="clear" w:color="000000" w:fill="D9D9D9"/>
            <w:noWrap/>
            <w:vAlign w:val="center"/>
            <w:hideMark/>
          </w:tcPr>
          <w:p w14:paraId="765AAA16" w14:textId="77777777" w:rsidR="00893233" w:rsidRPr="004A35C7" w:rsidRDefault="00893233" w:rsidP="000C114E">
            <w:pPr>
              <w:spacing w:after="0" w:line="240" w:lineRule="auto"/>
              <w:jc w:val="center"/>
              <w:rPr>
                <w:rFonts w:ascii="Lucida Sans" w:eastAsia="Times New Roman" w:hAnsi="Lucida Sans" w:cs="Times New Roman"/>
                <w:b/>
                <w:bCs/>
                <w:color w:val="000000"/>
                <w:sz w:val="16"/>
                <w:szCs w:val="16"/>
                <w:lang w:eastAsia="nb-NO"/>
              </w:rPr>
            </w:pPr>
            <w:r w:rsidRPr="004A35C7">
              <w:rPr>
                <w:rFonts w:ascii="Lucida Sans" w:eastAsia="Times New Roman" w:hAnsi="Lucida Sans" w:cs="Times New Roman"/>
                <w:b/>
                <w:bCs/>
                <w:color w:val="000000"/>
                <w:sz w:val="16"/>
                <w:szCs w:val="16"/>
                <w:lang w:eastAsia="nb-NO"/>
              </w:rPr>
              <w:t>0.459</w:t>
            </w:r>
          </w:p>
        </w:tc>
        <w:tc>
          <w:tcPr>
            <w:tcW w:w="1279" w:type="dxa"/>
            <w:tcBorders>
              <w:top w:val="nil"/>
              <w:left w:val="nil"/>
              <w:bottom w:val="nil"/>
              <w:right w:val="nil"/>
            </w:tcBorders>
            <w:shd w:val="clear" w:color="000000" w:fill="FDFDFD"/>
            <w:noWrap/>
            <w:vAlign w:val="center"/>
            <w:hideMark/>
          </w:tcPr>
          <w:p w14:paraId="0F3C122B" w14:textId="77777777" w:rsidR="00893233" w:rsidRPr="004A35C7" w:rsidRDefault="00893233" w:rsidP="000C114E">
            <w:pPr>
              <w:spacing w:after="0" w:line="240" w:lineRule="auto"/>
              <w:jc w:val="center"/>
              <w:rPr>
                <w:rFonts w:ascii="Lucida Sans" w:eastAsia="Times New Roman" w:hAnsi="Lucida Sans" w:cs="Times New Roman"/>
                <w:color w:val="000000"/>
                <w:sz w:val="16"/>
                <w:szCs w:val="16"/>
                <w:lang w:eastAsia="nb-NO"/>
              </w:rPr>
            </w:pPr>
            <w:r w:rsidRPr="004A35C7">
              <w:rPr>
                <w:rFonts w:ascii="Lucida Sans" w:eastAsia="Times New Roman" w:hAnsi="Lucida Sans" w:cs="Times New Roman"/>
                <w:color w:val="000000"/>
                <w:sz w:val="16"/>
                <w:szCs w:val="16"/>
                <w:lang w:eastAsia="nb-NO"/>
              </w:rPr>
              <w:t>0.262</w:t>
            </w:r>
          </w:p>
        </w:tc>
        <w:tc>
          <w:tcPr>
            <w:tcW w:w="1319" w:type="dxa"/>
            <w:tcBorders>
              <w:top w:val="nil"/>
              <w:left w:val="nil"/>
              <w:bottom w:val="nil"/>
              <w:right w:val="nil"/>
            </w:tcBorders>
            <w:shd w:val="clear" w:color="000000" w:fill="FDFDFD"/>
            <w:noWrap/>
            <w:vAlign w:val="center"/>
            <w:hideMark/>
          </w:tcPr>
          <w:p w14:paraId="0E91BEFC" w14:textId="77777777" w:rsidR="00893233" w:rsidRPr="004A35C7" w:rsidRDefault="00893233" w:rsidP="000C114E">
            <w:pPr>
              <w:spacing w:after="0" w:line="240" w:lineRule="auto"/>
              <w:jc w:val="center"/>
              <w:rPr>
                <w:rFonts w:ascii="Lucida Sans" w:eastAsia="Times New Roman" w:hAnsi="Lucida Sans" w:cs="Times New Roman"/>
                <w:color w:val="000000"/>
                <w:sz w:val="16"/>
                <w:szCs w:val="16"/>
                <w:lang w:eastAsia="nb-NO"/>
              </w:rPr>
            </w:pPr>
            <w:r w:rsidRPr="004A35C7">
              <w:rPr>
                <w:rFonts w:ascii="Lucida Sans" w:eastAsia="Times New Roman" w:hAnsi="Lucida Sans" w:cs="Times New Roman"/>
                <w:color w:val="000000"/>
                <w:sz w:val="16"/>
                <w:szCs w:val="16"/>
                <w:lang w:eastAsia="nb-NO"/>
              </w:rPr>
              <w:t>0.232</w:t>
            </w:r>
          </w:p>
        </w:tc>
        <w:tc>
          <w:tcPr>
            <w:tcW w:w="1364" w:type="dxa"/>
            <w:tcBorders>
              <w:top w:val="nil"/>
              <w:left w:val="nil"/>
              <w:bottom w:val="nil"/>
              <w:right w:val="nil"/>
            </w:tcBorders>
            <w:shd w:val="clear" w:color="000000" w:fill="FDFDFD"/>
            <w:noWrap/>
            <w:vAlign w:val="center"/>
            <w:hideMark/>
          </w:tcPr>
          <w:p w14:paraId="08588857" w14:textId="77777777" w:rsidR="00893233" w:rsidRPr="004A35C7" w:rsidRDefault="00893233" w:rsidP="000C114E">
            <w:pPr>
              <w:spacing w:after="0" w:line="240" w:lineRule="auto"/>
              <w:jc w:val="center"/>
              <w:rPr>
                <w:rFonts w:ascii="Lucida Sans" w:eastAsia="Times New Roman" w:hAnsi="Lucida Sans" w:cs="Times New Roman"/>
                <w:color w:val="000000"/>
                <w:sz w:val="16"/>
                <w:szCs w:val="16"/>
                <w:lang w:eastAsia="nb-NO"/>
              </w:rPr>
            </w:pPr>
            <w:r w:rsidRPr="004A35C7">
              <w:rPr>
                <w:rFonts w:ascii="Lucida Sans" w:eastAsia="Times New Roman" w:hAnsi="Lucida Sans" w:cs="Times New Roman"/>
                <w:color w:val="000000"/>
                <w:sz w:val="16"/>
                <w:szCs w:val="16"/>
                <w:lang w:eastAsia="nb-NO"/>
              </w:rPr>
              <w:t>0.012</w:t>
            </w:r>
          </w:p>
        </w:tc>
      </w:tr>
      <w:tr w:rsidR="00893233" w:rsidRPr="004A35C7" w14:paraId="671000AB" w14:textId="77777777" w:rsidTr="000C114E">
        <w:trPr>
          <w:trHeight w:val="300"/>
        </w:trPr>
        <w:tc>
          <w:tcPr>
            <w:tcW w:w="1130" w:type="dxa"/>
            <w:tcBorders>
              <w:top w:val="nil"/>
              <w:left w:val="nil"/>
              <w:bottom w:val="nil"/>
              <w:right w:val="nil"/>
            </w:tcBorders>
            <w:shd w:val="clear" w:color="auto" w:fill="auto"/>
            <w:noWrap/>
            <w:vAlign w:val="bottom"/>
            <w:hideMark/>
          </w:tcPr>
          <w:p w14:paraId="289E9A14" w14:textId="77777777" w:rsidR="00893233" w:rsidRPr="004A35C7" w:rsidRDefault="00893233" w:rsidP="000C114E">
            <w:pPr>
              <w:spacing w:after="0" w:line="240" w:lineRule="auto"/>
              <w:rPr>
                <w:rFonts w:ascii="Calibri" w:eastAsia="Times New Roman" w:hAnsi="Calibri" w:cs="Times New Roman"/>
                <w:color w:val="000000"/>
                <w:lang w:eastAsia="nb-NO"/>
              </w:rPr>
            </w:pPr>
          </w:p>
        </w:tc>
        <w:tc>
          <w:tcPr>
            <w:tcW w:w="2714" w:type="dxa"/>
            <w:tcBorders>
              <w:top w:val="nil"/>
              <w:left w:val="nil"/>
              <w:bottom w:val="nil"/>
              <w:right w:val="nil"/>
            </w:tcBorders>
            <w:shd w:val="clear" w:color="000000" w:fill="F7F8F9"/>
            <w:noWrap/>
            <w:vAlign w:val="center"/>
            <w:hideMark/>
          </w:tcPr>
          <w:p w14:paraId="6789AB55" w14:textId="77777777" w:rsidR="00893233" w:rsidRPr="004A35C7" w:rsidRDefault="00893233" w:rsidP="000C114E">
            <w:pPr>
              <w:spacing w:after="0" w:line="240" w:lineRule="auto"/>
              <w:jc w:val="right"/>
              <w:rPr>
                <w:rFonts w:ascii="Lucida Sans" w:eastAsia="Times New Roman" w:hAnsi="Lucida Sans" w:cs="Times New Roman"/>
                <w:b/>
                <w:bCs/>
                <w:color w:val="555555"/>
                <w:sz w:val="16"/>
                <w:szCs w:val="16"/>
                <w:lang w:eastAsia="nb-NO"/>
              </w:rPr>
            </w:pPr>
            <w:r w:rsidRPr="004A35C7">
              <w:rPr>
                <w:rFonts w:ascii="Lucida Sans" w:eastAsia="Times New Roman" w:hAnsi="Lucida Sans" w:cs="Times New Roman"/>
                <w:b/>
                <w:bCs/>
                <w:color w:val="555555"/>
                <w:sz w:val="16"/>
                <w:szCs w:val="16"/>
                <w:lang w:eastAsia="nb-NO"/>
              </w:rPr>
              <w:t>Manic experiences</w:t>
            </w:r>
          </w:p>
        </w:tc>
        <w:tc>
          <w:tcPr>
            <w:tcW w:w="1565" w:type="dxa"/>
            <w:tcBorders>
              <w:top w:val="nil"/>
              <w:left w:val="nil"/>
              <w:bottom w:val="nil"/>
              <w:right w:val="nil"/>
            </w:tcBorders>
            <w:shd w:val="clear" w:color="000000" w:fill="D9D9D9"/>
            <w:noWrap/>
            <w:vAlign w:val="center"/>
            <w:hideMark/>
          </w:tcPr>
          <w:p w14:paraId="277ED351" w14:textId="77777777" w:rsidR="00893233" w:rsidRPr="004A35C7" w:rsidRDefault="00893233" w:rsidP="000C114E">
            <w:pPr>
              <w:spacing w:after="0" w:line="240" w:lineRule="auto"/>
              <w:jc w:val="center"/>
              <w:rPr>
                <w:rFonts w:ascii="Lucida Sans" w:eastAsia="Times New Roman" w:hAnsi="Lucida Sans" w:cs="Times New Roman"/>
                <w:b/>
                <w:bCs/>
                <w:color w:val="000000"/>
                <w:sz w:val="16"/>
                <w:szCs w:val="16"/>
                <w:lang w:eastAsia="nb-NO"/>
              </w:rPr>
            </w:pPr>
            <w:r w:rsidRPr="004A35C7">
              <w:rPr>
                <w:rFonts w:ascii="Lucida Sans" w:eastAsia="Times New Roman" w:hAnsi="Lucida Sans" w:cs="Times New Roman"/>
                <w:b/>
                <w:bCs/>
                <w:color w:val="000000"/>
                <w:sz w:val="16"/>
                <w:szCs w:val="16"/>
                <w:lang w:eastAsia="nb-NO"/>
              </w:rPr>
              <w:t>0.44</w:t>
            </w:r>
          </w:p>
        </w:tc>
        <w:tc>
          <w:tcPr>
            <w:tcW w:w="1279" w:type="dxa"/>
            <w:tcBorders>
              <w:top w:val="nil"/>
              <w:left w:val="nil"/>
              <w:bottom w:val="nil"/>
              <w:right w:val="nil"/>
            </w:tcBorders>
            <w:shd w:val="clear" w:color="000000" w:fill="FFFFFF"/>
            <w:noWrap/>
            <w:vAlign w:val="center"/>
            <w:hideMark/>
          </w:tcPr>
          <w:p w14:paraId="477D926F" w14:textId="77777777" w:rsidR="00893233" w:rsidRPr="004A35C7" w:rsidRDefault="00893233" w:rsidP="000C114E">
            <w:pPr>
              <w:spacing w:after="0" w:line="240" w:lineRule="auto"/>
              <w:jc w:val="center"/>
              <w:rPr>
                <w:rFonts w:ascii="Lucida Sans" w:eastAsia="Times New Roman" w:hAnsi="Lucida Sans" w:cs="Times New Roman"/>
                <w:color w:val="000000"/>
                <w:sz w:val="16"/>
                <w:szCs w:val="16"/>
                <w:lang w:eastAsia="nb-NO"/>
              </w:rPr>
            </w:pPr>
            <w:r w:rsidRPr="004A35C7">
              <w:rPr>
                <w:rFonts w:ascii="Lucida Sans" w:eastAsia="Times New Roman" w:hAnsi="Lucida Sans" w:cs="Times New Roman"/>
                <w:color w:val="000000"/>
                <w:sz w:val="16"/>
                <w:szCs w:val="16"/>
                <w:lang w:eastAsia="nb-NO"/>
              </w:rPr>
              <w:t>0.228</w:t>
            </w:r>
          </w:p>
        </w:tc>
        <w:tc>
          <w:tcPr>
            <w:tcW w:w="1319" w:type="dxa"/>
            <w:tcBorders>
              <w:top w:val="nil"/>
              <w:left w:val="nil"/>
              <w:bottom w:val="nil"/>
              <w:right w:val="nil"/>
            </w:tcBorders>
            <w:shd w:val="clear" w:color="000000" w:fill="FFFFFF"/>
            <w:noWrap/>
            <w:vAlign w:val="center"/>
            <w:hideMark/>
          </w:tcPr>
          <w:p w14:paraId="37677528" w14:textId="77777777" w:rsidR="00893233" w:rsidRPr="004A35C7" w:rsidRDefault="00893233" w:rsidP="000C114E">
            <w:pPr>
              <w:spacing w:after="0" w:line="240" w:lineRule="auto"/>
              <w:jc w:val="center"/>
              <w:rPr>
                <w:rFonts w:ascii="Lucida Sans" w:eastAsia="Times New Roman" w:hAnsi="Lucida Sans" w:cs="Times New Roman"/>
                <w:color w:val="000000"/>
                <w:sz w:val="16"/>
                <w:szCs w:val="16"/>
                <w:lang w:eastAsia="nb-NO"/>
              </w:rPr>
            </w:pPr>
            <w:r w:rsidRPr="004A35C7">
              <w:rPr>
                <w:rFonts w:ascii="Lucida Sans" w:eastAsia="Times New Roman" w:hAnsi="Lucida Sans" w:cs="Times New Roman"/>
                <w:color w:val="000000"/>
                <w:sz w:val="16"/>
                <w:szCs w:val="16"/>
                <w:lang w:eastAsia="nb-NO"/>
              </w:rPr>
              <w:t>0.273</w:t>
            </w:r>
          </w:p>
        </w:tc>
        <w:tc>
          <w:tcPr>
            <w:tcW w:w="1364" w:type="dxa"/>
            <w:tcBorders>
              <w:top w:val="nil"/>
              <w:left w:val="nil"/>
              <w:bottom w:val="nil"/>
              <w:right w:val="nil"/>
            </w:tcBorders>
            <w:shd w:val="clear" w:color="000000" w:fill="FFFFFF"/>
            <w:noWrap/>
            <w:vAlign w:val="center"/>
            <w:hideMark/>
          </w:tcPr>
          <w:p w14:paraId="1706484A" w14:textId="77777777" w:rsidR="00893233" w:rsidRPr="004A35C7" w:rsidRDefault="00893233" w:rsidP="000C114E">
            <w:pPr>
              <w:spacing w:after="0" w:line="240" w:lineRule="auto"/>
              <w:jc w:val="center"/>
              <w:rPr>
                <w:rFonts w:ascii="Lucida Sans" w:eastAsia="Times New Roman" w:hAnsi="Lucida Sans" w:cs="Times New Roman"/>
                <w:color w:val="000000"/>
                <w:sz w:val="16"/>
                <w:szCs w:val="16"/>
                <w:lang w:eastAsia="nb-NO"/>
              </w:rPr>
            </w:pPr>
            <w:r w:rsidRPr="004A35C7">
              <w:rPr>
                <w:rFonts w:ascii="Lucida Sans" w:eastAsia="Times New Roman" w:hAnsi="Lucida Sans" w:cs="Times New Roman"/>
                <w:color w:val="000000"/>
                <w:sz w:val="16"/>
                <w:szCs w:val="16"/>
                <w:lang w:eastAsia="nb-NO"/>
              </w:rPr>
              <w:t>0.025</w:t>
            </w:r>
          </w:p>
        </w:tc>
      </w:tr>
      <w:tr w:rsidR="00893233" w:rsidRPr="004A35C7" w14:paraId="2807C778" w14:textId="77777777" w:rsidTr="000C114E">
        <w:trPr>
          <w:trHeight w:val="300"/>
        </w:trPr>
        <w:tc>
          <w:tcPr>
            <w:tcW w:w="1130" w:type="dxa"/>
            <w:tcBorders>
              <w:top w:val="nil"/>
              <w:left w:val="nil"/>
              <w:bottom w:val="nil"/>
              <w:right w:val="nil"/>
            </w:tcBorders>
            <w:shd w:val="clear" w:color="auto" w:fill="auto"/>
            <w:noWrap/>
            <w:vAlign w:val="bottom"/>
            <w:hideMark/>
          </w:tcPr>
          <w:p w14:paraId="6BF68C64" w14:textId="77777777" w:rsidR="00893233" w:rsidRPr="004A35C7" w:rsidRDefault="00893233" w:rsidP="000C114E">
            <w:pPr>
              <w:spacing w:after="0" w:line="240" w:lineRule="auto"/>
              <w:rPr>
                <w:rFonts w:ascii="Calibri" w:eastAsia="Times New Roman" w:hAnsi="Calibri" w:cs="Times New Roman"/>
                <w:color w:val="000000"/>
                <w:lang w:eastAsia="nb-NO"/>
              </w:rPr>
            </w:pPr>
            <w:r w:rsidRPr="004A35C7">
              <w:rPr>
                <w:rFonts w:ascii="Calibri" w:eastAsia="Times New Roman" w:hAnsi="Calibri" w:cs="Times New Roman"/>
                <w:color w:val="000000"/>
                <w:lang w:eastAsia="nb-NO"/>
              </w:rPr>
              <w:t>BFI</w:t>
            </w:r>
          </w:p>
        </w:tc>
        <w:tc>
          <w:tcPr>
            <w:tcW w:w="2714" w:type="dxa"/>
            <w:tcBorders>
              <w:top w:val="nil"/>
              <w:left w:val="nil"/>
              <w:bottom w:val="nil"/>
              <w:right w:val="nil"/>
            </w:tcBorders>
            <w:shd w:val="clear" w:color="000000" w:fill="F7F8F9"/>
            <w:noWrap/>
            <w:vAlign w:val="center"/>
            <w:hideMark/>
          </w:tcPr>
          <w:p w14:paraId="6C74C439" w14:textId="77777777" w:rsidR="00893233" w:rsidRPr="004A35C7" w:rsidRDefault="00893233" w:rsidP="000C114E">
            <w:pPr>
              <w:spacing w:after="0" w:line="240" w:lineRule="auto"/>
              <w:jc w:val="right"/>
              <w:rPr>
                <w:rFonts w:ascii="Lucida Sans" w:eastAsia="Times New Roman" w:hAnsi="Lucida Sans" w:cs="Times New Roman"/>
                <w:b/>
                <w:bCs/>
                <w:color w:val="555555"/>
                <w:sz w:val="16"/>
                <w:szCs w:val="16"/>
                <w:lang w:eastAsia="nb-NO"/>
              </w:rPr>
            </w:pPr>
            <w:r w:rsidRPr="004A35C7">
              <w:rPr>
                <w:rFonts w:ascii="Lucida Sans" w:eastAsia="Times New Roman" w:hAnsi="Lucida Sans" w:cs="Times New Roman"/>
                <w:b/>
                <w:bCs/>
                <w:color w:val="555555"/>
                <w:sz w:val="16"/>
                <w:szCs w:val="16"/>
                <w:lang w:eastAsia="nb-NO"/>
              </w:rPr>
              <w:t>Extraversion</w:t>
            </w:r>
          </w:p>
        </w:tc>
        <w:tc>
          <w:tcPr>
            <w:tcW w:w="1565" w:type="dxa"/>
            <w:tcBorders>
              <w:top w:val="nil"/>
              <w:left w:val="nil"/>
              <w:bottom w:val="nil"/>
              <w:right w:val="nil"/>
            </w:tcBorders>
            <w:shd w:val="clear" w:color="000000" w:fill="D9D9D9"/>
            <w:noWrap/>
            <w:vAlign w:val="center"/>
            <w:hideMark/>
          </w:tcPr>
          <w:p w14:paraId="5698AE20" w14:textId="77777777" w:rsidR="00893233" w:rsidRPr="004A35C7" w:rsidRDefault="00893233" w:rsidP="000C114E">
            <w:pPr>
              <w:spacing w:after="0" w:line="240" w:lineRule="auto"/>
              <w:jc w:val="center"/>
              <w:rPr>
                <w:rFonts w:ascii="Lucida Sans" w:eastAsia="Times New Roman" w:hAnsi="Lucida Sans" w:cs="Times New Roman"/>
                <w:b/>
                <w:bCs/>
                <w:color w:val="000000"/>
                <w:sz w:val="16"/>
                <w:szCs w:val="16"/>
                <w:lang w:eastAsia="nb-NO"/>
              </w:rPr>
            </w:pPr>
            <w:r w:rsidRPr="004A35C7">
              <w:rPr>
                <w:rFonts w:ascii="Lucida Sans" w:eastAsia="Times New Roman" w:hAnsi="Lucida Sans" w:cs="Times New Roman"/>
                <w:b/>
                <w:bCs/>
                <w:color w:val="000000"/>
                <w:sz w:val="16"/>
                <w:szCs w:val="16"/>
                <w:lang w:eastAsia="nb-NO"/>
              </w:rPr>
              <w:t>-0.412</w:t>
            </w:r>
          </w:p>
        </w:tc>
        <w:tc>
          <w:tcPr>
            <w:tcW w:w="1279" w:type="dxa"/>
            <w:tcBorders>
              <w:top w:val="nil"/>
              <w:left w:val="nil"/>
              <w:bottom w:val="nil"/>
              <w:right w:val="nil"/>
            </w:tcBorders>
            <w:shd w:val="clear" w:color="000000" w:fill="FDFDFD"/>
            <w:noWrap/>
            <w:vAlign w:val="center"/>
            <w:hideMark/>
          </w:tcPr>
          <w:p w14:paraId="3A5CDF5C" w14:textId="77777777" w:rsidR="00893233" w:rsidRPr="004A35C7" w:rsidRDefault="00893233" w:rsidP="000C114E">
            <w:pPr>
              <w:spacing w:after="0" w:line="240" w:lineRule="auto"/>
              <w:jc w:val="center"/>
              <w:rPr>
                <w:rFonts w:ascii="Lucida Sans" w:eastAsia="Times New Roman" w:hAnsi="Lucida Sans" w:cs="Times New Roman"/>
                <w:color w:val="000000"/>
                <w:sz w:val="16"/>
                <w:szCs w:val="16"/>
                <w:lang w:eastAsia="nb-NO"/>
              </w:rPr>
            </w:pPr>
            <w:r w:rsidRPr="004A35C7">
              <w:rPr>
                <w:rFonts w:ascii="Lucida Sans" w:eastAsia="Times New Roman" w:hAnsi="Lucida Sans" w:cs="Times New Roman"/>
                <w:color w:val="000000"/>
                <w:sz w:val="16"/>
                <w:szCs w:val="16"/>
                <w:lang w:eastAsia="nb-NO"/>
              </w:rPr>
              <w:t>-0.012</w:t>
            </w:r>
          </w:p>
        </w:tc>
        <w:tc>
          <w:tcPr>
            <w:tcW w:w="1319" w:type="dxa"/>
            <w:tcBorders>
              <w:top w:val="nil"/>
              <w:left w:val="nil"/>
              <w:bottom w:val="nil"/>
              <w:right w:val="nil"/>
            </w:tcBorders>
            <w:shd w:val="clear" w:color="000000" w:fill="D9D9D9"/>
            <w:noWrap/>
            <w:vAlign w:val="center"/>
            <w:hideMark/>
          </w:tcPr>
          <w:p w14:paraId="17F1AF2E" w14:textId="77777777" w:rsidR="00893233" w:rsidRPr="004A35C7" w:rsidRDefault="00893233" w:rsidP="000C114E">
            <w:pPr>
              <w:spacing w:after="0" w:line="240" w:lineRule="auto"/>
              <w:jc w:val="center"/>
              <w:rPr>
                <w:rFonts w:ascii="Lucida Sans" w:eastAsia="Times New Roman" w:hAnsi="Lucida Sans" w:cs="Times New Roman"/>
                <w:b/>
                <w:bCs/>
                <w:color w:val="000000"/>
                <w:sz w:val="16"/>
                <w:szCs w:val="16"/>
                <w:lang w:eastAsia="nb-NO"/>
              </w:rPr>
            </w:pPr>
            <w:r w:rsidRPr="004A35C7">
              <w:rPr>
                <w:rFonts w:ascii="Lucida Sans" w:eastAsia="Times New Roman" w:hAnsi="Lucida Sans" w:cs="Times New Roman"/>
                <w:b/>
                <w:bCs/>
                <w:color w:val="000000"/>
                <w:sz w:val="16"/>
                <w:szCs w:val="16"/>
                <w:lang w:eastAsia="nb-NO"/>
              </w:rPr>
              <w:t>0.517</w:t>
            </w:r>
          </w:p>
        </w:tc>
        <w:tc>
          <w:tcPr>
            <w:tcW w:w="1364" w:type="dxa"/>
            <w:tcBorders>
              <w:top w:val="nil"/>
              <w:left w:val="nil"/>
              <w:bottom w:val="nil"/>
              <w:right w:val="nil"/>
            </w:tcBorders>
            <w:shd w:val="clear" w:color="000000" w:fill="D9D9D9"/>
            <w:noWrap/>
            <w:vAlign w:val="center"/>
            <w:hideMark/>
          </w:tcPr>
          <w:p w14:paraId="2DDA3AA0" w14:textId="77777777" w:rsidR="00893233" w:rsidRPr="004A35C7" w:rsidRDefault="00893233" w:rsidP="000C114E">
            <w:pPr>
              <w:spacing w:after="0" w:line="240" w:lineRule="auto"/>
              <w:jc w:val="center"/>
              <w:rPr>
                <w:rFonts w:ascii="Lucida Sans" w:eastAsia="Times New Roman" w:hAnsi="Lucida Sans" w:cs="Times New Roman"/>
                <w:b/>
                <w:bCs/>
                <w:color w:val="000000"/>
                <w:sz w:val="16"/>
                <w:szCs w:val="16"/>
                <w:lang w:eastAsia="nb-NO"/>
              </w:rPr>
            </w:pPr>
            <w:r w:rsidRPr="004A35C7">
              <w:rPr>
                <w:rFonts w:ascii="Lucida Sans" w:eastAsia="Times New Roman" w:hAnsi="Lucida Sans" w:cs="Times New Roman"/>
                <w:b/>
                <w:bCs/>
                <w:color w:val="000000"/>
                <w:sz w:val="16"/>
                <w:szCs w:val="16"/>
                <w:lang w:eastAsia="nb-NO"/>
              </w:rPr>
              <w:t>0.34</w:t>
            </w:r>
          </w:p>
        </w:tc>
      </w:tr>
      <w:tr w:rsidR="00893233" w:rsidRPr="004A35C7" w14:paraId="472157F7" w14:textId="77777777" w:rsidTr="000C114E">
        <w:trPr>
          <w:trHeight w:val="300"/>
        </w:trPr>
        <w:tc>
          <w:tcPr>
            <w:tcW w:w="1130" w:type="dxa"/>
            <w:tcBorders>
              <w:top w:val="nil"/>
              <w:left w:val="nil"/>
              <w:bottom w:val="nil"/>
              <w:right w:val="nil"/>
            </w:tcBorders>
            <w:shd w:val="clear" w:color="auto" w:fill="auto"/>
            <w:noWrap/>
            <w:vAlign w:val="bottom"/>
            <w:hideMark/>
          </w:tcPr>
          <w:p w14:paraId="4D7C1B0A" w14:textId="77777777" w:rsidR="00893233" w:rsidRPr="004A35C7" w:rsidRDefault="00893233" w:rsidP="000C114E">
            <w:pPr>
              <w:spacing w:after="0" w:line="240" w:lineRule="auto"/>
              <w:rPr>
                <w:rFonts w:ascii="Calibri" w:eastAsia="Times New Roman" w:hAnsi="Calibri" w:cs="Times New Roman"/>
                <w:color w:val="000000"/>
                <w:lang w:eastAsia="nb-NO"/>
              </w:rPr>
            </w:pPr>
          </w:p>
        </w:tc>
        <w:tc>
          <w:tcPr>
            <w:tcW w:w="2714" w:type="dxa"/>
            <w:tcBorders>
              <w:top w:val="nil"/>
              <w:left w:val="nil"/>
              <w:bottom w:val="nil"/>
              <w:right w:val="nil"/>
            </w:tcBorders>
            <w:shd w:val="clear" w:color="000000" w:fill="F7F8F9"/>
            <w:noWrap/>
            <w:vAlign w:val="center"/>
            <w:hideMark/>
          </w:tcPr>
          <w:p w14:paraId="2D261D4F" w14:textId="77777777" w:rsidR="00893233" w:rsidRPr="004A35C7" w:rsidRDefault="00893233" w:rsidP="000C114E">
            <w:pPr>
              <w:spacing w:after="0" w:line="240" w:lineRule="auto"/>
              <w:jc w:val="right"/>
              <w:rPr>
                <w:rFonts w:ascii="Lucida Sans" w:eastAsia="Times New Roman" w:hAnsi="Lucida Sans" w:cs="Times New Roman"/>
                <w:b/>
                <w:bCs/>
                <w:color w:val="555555"/>
                <w:sz w:val="16"/>
                <w:szCs w:val="16"/>
                <w:lang w:eastAsia="nb-NO"/>
              </w:rPr>
            </w:pPr>
            <w:r w:rsidRPr="004A35C7">
              <w:rPr>
                <w:rFonts w:ascii="Lucida Sans" w:eastAsia="Times New Roman" w:hAnsi="Lucida Sans" w:cs="Times New Roman"/>
                <w:b/>
                <w:bCs/>
                <w:color w:val="555555"/>
                <w:sz w:val="16"/>
                <w:szCs w:val="16"/>
                <w:lang w:eastAsia="nb-NO"/>
              </w:rPr>
              <w:t>Agreeableness</w:t>
            </w:r>
          </w:p>
        </w:tc>
        <w:tc>
          <w:tcPr>
            <w:tcW w:w="1565" w:type="dxa"/>
            <w:tcBorders>
              <w:top w:val="nil"/>
              <w:left w:val="nil"/>
              <w:bottom w:val="nil"/>
              <w:right w:val="nil"/>
            </w:tcBorders>
            <w:shd w:val="clear" w:color="000000" w:fill="D9D9D9"/>
            <w:noWrap/>
            <w:vAlign w:val="center"/>
            <w:hideMark/>
          </w:tcPr>
          <w:p w14:paraId="2A3F2EE6" w14:textId="77777777" w:rsidR="00893233" w:rsidRPr="004A35C7" w:rsidRDefault="00893233" w:rsidP="000C114E">
            <w:pPr>
              <w:spacing w:after="0" w:line="240" w:lineRule="auto"/>
              <w:jc w:val="center"/>
              <w:rPr>
                <w:rFonts w:ascii="Lucida Sans" w:eastAsia="Times New Roman" w:hAnsi="Lucida Sans" w:cs="Times New Roman"/>
                <w:b/>
                <w:bCs/>
                <w:color w:val="000000"/>
                <w:sz w:val="16"/>
                <w:szCs w:val="16"/>
                <w:lang w:eastAsia="nb-NO"/>
              </w:rPr>
            </w:pPr>
            <w:r w:rsidRPr="004A35C7">
              <w:rPr>
                <w:rFonts w:ascii="Lucida Sans" w:eastAsia="Times New Roman" w:hAnsi="Lucida Sans" w:cs="Times New Roman"/>
                <w:b/>
                <w:bCs/>
                <w:color w:val="000000"/>
                <w:sz w:val="16"/>
                <w:szCs w:val="16"/>
                <w:lang w:eastAsia="nb-NO"/>
              </w:rPr>
              <w:t>-0.427</w:t>
            </w:r>
          </w:p>
        </w:tc>
        <w:tc>
          <w:tcPr>
            <w:tcW w:w="1279" w:type="dxa"/>
            <w:tcBorders>
              <w:top w:val="nil"/>
              <w:left w:val="nil"/>
              <w:bottom w:val="nil"/>
              <w:right w:val="nil"/>
            </w:tcBorders>
            <w:shd w:val="clear" w:color="000000" w:fill="FFFFFF"/>
            <w:noWrap/>
            <w:vAlign w:val="center"/>
            <w:hideMark/>
          </w:tcPr>
          <w:p w14:paraId="54F7072B" w14:textId="77777777" w:rsidR="00893233" w:rsidRPr="004A35C7" w:rsidRDefault="00893233" w:rsidP="000C114E">
            <w:pPr>
              <w:spacing w:after="0" w:line="240" w:lineRule="auto"/>
              <w:jc w:val="center"/>
              <w:rPr>
                <w:rFonts w:ascii="Lucida Sans" w:eastAsia="Times New Roman" w:hAnsi="Lucida Sans" w:cs="Times New Roman"/>
                <w:color w:val="000000"/>
                <w:sz w:val="16"/>
                <w:szCs w:val="16"/>
                <w:lang w:eastAsia="nb-NO"/>
              </w:rPr>
            </w:pPr>
            <w:r w:rsidRPr="004A35C7">
              <w:rPr>
                <w:rFonts w:ascii="Lucida Sans" w:eastAsia="Times New Roman" w:hAnsi="Lucida Sans" w:cs="Times New Roman"/>
                <w:color w:val="000000"/>
                <w:sz w:val="16"/>
                <w:szCs w:val="16"/>
                <w:lang w:eastAsia="nb-NO"/>
              </w:rPr>
              <w:t>0.295</w:t>
            </w:r>
          </w:p>
        </w:tc>
        <w:tc>
          <w:tcPr>
            <w:tcW w:w="1319" w:type="dxa"/>
            <w:tcBorders>
              <w:top w:val="nil"/>
              <w:left w:val="nil"/>
              <w:bottom w:val="nil"/>
              <w:right w:val="nil"/>
            </w:tcBorders>
            <w:shd w:val="clear" w:color="000000" w:fill="FFFFFF"/>
            <w:noWrap/>
            <w:vAlign w:val="center"/>
            <w:hideMark/>
          </w:tcPr>
          <w:p w14:paraId="23DADFC1" w14:textId="77777777" w:rsidR="00893233" w:rsidRPr="004A35C7" w:rsidRDefault="00893233" w:rsidP="000C114E">
            <w:pPr>
              <w:spacing w:after="0" w:line="240" w:lineRule="auto"/>
              <w:jc w:val="center"/>
              <w:rPr>
                <w:rFonts w:ascii="Lucida Sans" w:eastAsia="Times New Roman" w:hAnsi="Lucida Sans" w:cs="Times New Roman"/>
                <w:color w:val="000000"/>
                <w:sz w:val="16"/>
                <w:szCs w:val="16"/>
                <w:lang w:eastAsia="nb-NO"/>
              </w:rPr>
            </w:pPr>
            <w:r w:rsidRPr="004A35C7">
              <w:rPr>
                <w:rFonts w:ascii="Lucida Sans" w:eastAsia="Times New Roman" w:hAnsi="Lucida Sans" w:cs="Times New Roman"/>
                <w:color w:val="000000"/>
                <w:sz w:val="16"/>
                <w:szCs w:val="16"/>
                <w:lang w:eastAsia="nb-NO"/>
              </w:rPr>
              <w:t>0.095</w:t>
            </w:r>
          </w:p>
        </w:tc>
        <w:tc>
          <w:tcPr>
            <w:tcW w:w="1364" w:type="dxa"/>
            <w:tcBorders>
              <w:top w:val="nil"/>
              <w:left w:val="nil"/>
              <w:bottom w:val="nil"/>
              <w:right w:val="nil"/>
            </w:tcBorders>
            <w:shd w:val="clear" w:color="000000" w:fill="FFFFFF"/>
            <w:noWrap/>
            <w:vAlign w:val="center"/>
            <w:hideMark/>
          </w:tcPr>
          <w:p w14:paraId="1EC6AE81" w14:textId="77777777" w:rsidR="00893233" w:rsidRPr="004A35C7" w:rsidRDefault="00893233" w:rsidP="000C114E">
            <w:pPr>
              <w:spacing w:after="0" w:line="240" w:lineRule="auto"/>
              <w:jc w:val="center"/>
              <w:rPr>
                <w:rFonts w:ascii="Lucida Sans" w:eastAsia="Times New Roman" w:hAnsi="Lucida Sans" w:cs="Times New Roman"/>
                <w:color w:val="000000"/>
                <w:sz w:val="16"/>
                <w:szCs w:val="16"/>
                <w:lang w:eastAsia="nb-NO"/>
              </w:rPr>
            </w:pPr>
            <w:r w:rsidRPr="004A35C7">
              <w:rPr>
                <w:rFonts w:ascii="Lucida Sans" w:eastAsia="Times New Roman" w:hAnsi="Lucida Sans" w:cs="Times New Roman"/>
                <w:color w:val="000000"/>
                <w:sz w:val="16"/>
                <w:szCs w:val="16"/>
                <w:lang w:eastAsia="nb-NO"/>
              </w:rPr>
              <w:t>0.124</w:t>
            </w:r>
          </w:p>
        </w:tc>
      </w:tr>
      <w:tr w:rsidR="00893233" w:rsidRPr="004A35C7" w14:paraId="5358273E" w14:textId="77777777" w:rsidTr="000C114E">
        <w:trPr>
          <w:trHeight w:val="300"/>
        </w:trPr>
        <w:tc>
          <w:tcPr>
            <w:tcW w:w="1130" w:type="dxa"/>
            <w:tcBorders>
              <w:top w:val="nil"/>
              <w:left w:val="nil"/>
              <w:bottom w:val="nil"/>
              <w:right w:val="nil"/>
            </w:tcBorders>
            <w:shd w:val="clear" w:color="auto" w:fill="auto"/>
            <w:noWrap/>
            <w:vAlign w:val="bottom"/>
            <w:hideMark/>
          </w:tcPr>
          <w:p w14:paraId="6538750C" w14:textId="77777777" w:rsidR="00893233" w:rsidRPr="004A35C7" w:rsidRDefault="00893233" w:rsidP="000C114E">
            <w:pPr>
              <w:spacing w:after="0" w:line="240" w:lineRule="auto"/>
              <w:rPr>
                <w:rFonts w:ascii="Calibri" w:eastAsia="Times New Roman" w:hAnsi="Calibri" w:cs="Times New Roman"/>
                <w:color w:val="000000"/>
                <w:lang w:eastAsia="nb-NO"/>
              </w:rPr>
            </w:pPr>
          </w:p>
        </w:tc>
        <w:tc>
          <w:tcPr>
            <w:tcW w:w="2714" w:type="dxa"/>
            <w:tcBorders>
              <w:top w:val="nil"/>
              <w:left w:val="nil"/>
              <w:bottom w:val="nil"/>
              <w:right w:val="nil"/>
            </w:tcBorders>
            <w:shd w:val="clear" w:color="000000" w:fill="F7F8F9"/>
            <w:noWrap/>
            <w:vAlign w:val="center"/>
            <w:hideMark/>
          </w:tcPr>
          <w:p w14:paraId="41EF30CA" w14:textId="77777777" w:rsidR="00893233" w:rsidRPr="004A35C7" w:rsidRDefault="00893233" w:rsidP="000C114E">
            <w:pPr>
              <w:spacing w:after="0" w:line="240" w:lineRule="auto"/>
              <w:jc w:val="right"/>
              <w:rPr>
                <w:rFonts w:ascii="Lucida Sans" w:eastAsia="Times New Roman" w:hAnsi="Lucida Sans" w:cs="Times New Roman"/>
                <w:b/>
                <w:bCs/>
                <w:color w:val="555555"/>
                <w:sz w:val="16"/>
                <w:szCs w:val="16"/>
                <w:lang w:eastAsia="nb-NO"/>
              </w:rPr>
            </w:pPr>
            <w:r w:rsidRPr="004A35C7">
              <w:rPr>
                <w:rFonts w:ascii="Lucida Sans" w:eastAsia="Times New Roman" w:hAnsi="Lucida Sans" w:cs="Times New Roman"/>
                <w:b/>
                <w:bCs/>
                <w:color w:val="555555"/>
                <w:sz w:val="16"/>
                <w:szCs w:val="16"/>
                <w:lang w:eastAsia="nb-NO"/>
              </w:rPr>
              <w:t>Conscientiousness</w:t>
            </w:r>
          </w:p>
        </w:tc>
        <w:tc>
          <w:tcPr>
            <w:tcW w:w="1565" w:type="dxa"/>
            <w:tcBorders>
              <w:top w:val="nil"/>
              <w:left w:val="nil"/>
              <w:bottom w:val="nil"/>
              <w:right w:val="nil"/>
            </w:tcBorders>
            <w:shd w:val="clear" w:color="000000" w:fill="D9D9D9"/>
            <w:noWrap/>
            <w:vAlign w:val="center"/>
            <w:hideMark/>
          </w:tcPr>
          <w:p w14:paraId="102F90A6" w14:textId="77777777" w:rsidR="00893233" w:rsidRPr="004A35C7" w:rsidRDefault="00893233" w:rsidP="000C114E">
            <w:pPr>
              <w:spacing w:after="0" w:line="240" w:lineRule="auto"/>
              <w:jc w:val="center"/>
              <w:rPr>
                <w:rFonts w:ascii="Lucida Sans" w:eastAsia="Times New Roman" w:hAnsi="Lucida Sans" w:cs="Times New Roman"/>
                <w:b/>
                <w:bCs/>
                <w:color w:val="000000"/>
                <w:sz w:val="16"/>
                <w:szCs w:val="16"/>
                <w:lang w:eastAsia="nb-NO"/>
              </w:rPr>
            </w:pPr>
            <w:r w:rsidRPr="004A35C7">
              <w:rPr>
                <w:rFonts w:ascii="Lucida Sans" w:eastAsia="Times New Roman" w:hAnsi="Lucida Sans" w:cs="Times New Roman"/>
                <w:b/>
                <w:bCs/>
                <w:color w:val="000000"/>
                <w:sz w:val="16"/>
                <w:szCs w:val="16"/>
                <w:lang w:eastAsia="nb-NO"/>
              </w:rPr>
              <w:t>-0.573</w:t>
            </w:r>
          </w:p>
        </w:tc>
        <w:tc>
          <w:tcPr>
            <w:tcW w:w="1279" w:type="dxa"/>
            <w:tcBorders>
              <w:top w:val="nil"/>
              <w:left w:val="nil"/>
              <w:bottom w:val="nil"/>
              <w:right w:val="nil"/>
            </w:tcBorders>
            <w:shd w:val="clear" w:color="000000" w:fill="FDFDFD"/>
            <w:noWrap/>
            <w:vAlign w:val="center"/>
            <w:hideMark/>
          </w:tcPr>
          <w:p w14:paraId="0BCCECED" w14:textId="77777777" w:rsidR="00893233" w:rsidRPr="004A35C7" w:rsidRDefault="00893233" w:rsidP="000C114E">
            <w:pPr>
              <w:spacing w:after="0" w:line="240" w:lineRule="auto"/>
              <w:jc w:val="center"/>
              <w:rPr>
                <w:rFonts w:ascii="Lucida Sans" w:eastAsia="Times New Roman" w:hAnsi="Lucida Sans" w:cs="Times New Roman"/>
                <w:color w:val="000000"/>
                <w:sz w:val="16"/>
                <w:szCs w:val="16"/>
                <w:lang w:eastAsia="nb-NO"/>
              </w:rPr>
            </w:pPr>
            <w:r w:rsidRPr="004A35C7">
              <w:rPr>
                <w:rFonts w:ascii="Lucida Sans" w:eastAsia="Times New Roman" w:hAnsi="Lucida Sans" w:cs="Times New Roman"/>
                <w:color w:val="000000"/>
                <w:sz w:val="16"/>
                <w:szCs w:val="16"/>
                <w:lang w:eastAsia="nb-NO"/>
              </w:rPr>
              <w:t>0.307</w:t>
            </w:r>
          </w:p>
        </w:tc>
        <w:tc>
          <w:tcPr>
            <w:tcW w:w="1319" w:type="dxa"/>
            <w:tcBorders>
              <w:top w:val="nil"/>
              <w:left w:val="nil"/>
              <w:bottom w:val="nil"/>
              <w:right w:val="nil"/>
            </w:tcBorders>
            <w:shd w:val="clear" w:color="000000" w:fill="FDFDFD"/>
            <w:noWrap/>
            <w:vAlign w:val="center"/>
            <w:hideMark/>
          </w:tcPr>
          <w:p w14:paraId="4FA9F18D" w14:textId="77777777" w:rsidR="00893233" w:rsidRPr="004A35C7" w:rsidRDefault="00893233" w:rsidP="000C114E">
            <w:pPr>
              <w:spacing w:after="0" w:line="240" w:lineRule="auto"/>
              <w:jc w:val="center"/>
              <w:rPr>
                <w:rFonts w:ascii="Lucida Sans" w:eastAsia="Times New Roman" w:hAnsi="Lucida Sans" w:cs="Times New Roman"/>
                <w:color w:val="000000"/>
                <w:sz w:val="16"/>
                <w:szCs w:val="16"/>
                <w:lang w:eastAsia="nb-NO"/>
              </w:rPr>
            </w:pPr>
            <w:r w:rsidRPr="004A35C7">
              <w:rPr>
                <w:rFonts w:ascii="Lucida Sans" w:eastAsia="Times New Roman" w:hAnsi="Lucida Sans" w:cs="Times New Roman"/>
                <w:color w:val="000000"/>
                <w:sz w:val="16"/>
                <w:szCs w:val="16"/>
                <w:lang w:eastAsia="nb-NO"/>
              </w:rPr>
              <w:t>-0.031</w:t>
            </w:r>
          </w:p>
        </w:tc>
        <w:tc>
          <w:tcPr>
            <w:tcW w:w="1364" w:type="dxa"/>
            <w:tcBorders>
              <w:top w:val="nil"/>
              <w:left w:val="nil"/>
              <w:bottom w:val="nil"/>
              <w:right w:val="nil"/>
            </w:tcBorders>
            <w:shd w:val="clear" w:color="000000" w:fill="D9D9D9"/>
            <w:noWrap/>
            <w:vAlign w:val="center"/>
            <w:hideMark/>
          </w:tcPr>
          <w:p w14:paraId="45A48391" w14:textId="77777777" w:rsidR="00893233" w:rsidRPr="004A35C7" w:rsidRDefault="00893233" w:rsidP="000C114E">
            <w:pPr>
              <w:spacing w:after="0" w:line="240" w:lineRule="auto"/>
              <w:jc w:val="center"/>
              <w:rPr>
                <w:rFonts w:ascii="Lucida Sans" w:eastAsia="Times New Roman" w:hAnsi="Lucida Sans" w:cs="Times New Roman"/>
                <w:b/>
                <w:bCs/>
                <w:color w:val="000000"/>
                <w:sz w:val="16"/>
                <w:szCs w:val="16"/>
                <w:lang w:eastAsia="nb-NO"/>
              </w:rPr>
            </w:pPr>
            <w:r w:rsidRPr="004A35C7">
              <w:rPr>
                <w:rFonts w:ascii="Lucida Sans" w:eastAsia="Times New Roman" w:hAnsi="Lucida Sans" w:cs="Times New Roman"/>
                <w:b/>
                <w:bCs/>
                <w:color w:val="000000"/>
                <w:sz w:val="16"/>
                <w:szCs w:val="16"/>
                <w:lang w:eastAsia="nb-NO"/>
              </w:rPr>
              <w:t>0.337</w:t>
            </w:r>
          </w:p>
        </w:tc>
      </w:tr>
      <w:tr w:rsidR="00893233" w:rsidRPr="004A35C7" w14:paraId="151BFA9F" w14:textId="77777777" w:rsidTr="000C114E">
        <w:trPr>
          <w:trHeight w:val="300"/>
        </w:trPr>
        <w:tc>
          <w:tcPr>
            <w:tcW w:w="1130" w:type="dxa"/>
            <w:tcBorders>
              <w:top w:val="nil"/>
              <w:left w:val="nil"/>
              <w:bottom w:val="nil"/>
              <w:right w:val="nil"/>
            </w:tcBorders>
            <w:shd w:val="clear" w:color="auto" w:fill="auto"/>
            <w:noWrap/>
            <w:vAlign w:val="bottom"/>
            <w:hideMark/>
          </w:tcPr>
          <w:p w14:paraId="77E65FFE" w14:textId="77777777" w:rsidR="00893233" w:rsidRPr="004A35C7" w:rsidRDefault="00893233" w:rsidP="000C114E">
            <w:pPr>
              <w:spacing w:after="0" w:line="240" w:lineRule="auto"/>
              <w:rPr>
                <w:rFonts w:ascii="Calibri" w:eastAsia="Times New Roman" w:hAnsi="Calibri" w:cs="Times New Roman"/>
                <w:color w:val="000000"/>
                <w:lang w:eastAsia="nb-NO"/>
              </w:rPr>
            </w:pPr>
          </w:p>
        </w:tc>
        <w:tc>
          <w:tcPr>
            <w:tcW w:w="2714" w:type="dxa"/>
            <w:tcBorders>
              <w:top w:val="nil"/>
              <w:left w:val="nil"/>
              <w:bottom w:val="nil"/>
              <w:right w:val="nil"/>
            </w:tcBorders>
            <w:shd w:val="clear" w:color="000000" w:fill="F7F8F9"/>
            <w:noWrap/>
            <w:vAlign w:val="center"/>
            <w:hideMark/>
          </w:tcPr>
          <w:p w14:paraId="5BFD97BF" w14:textId="77777777" w:rsidR="00893233" w:rsidRPr="004A35C7" w:rsidRDefault="00893233" w:rsidP="000C114E">
            <w:pPr>
              <w:spacing w:after="0" w:line="240" w:lineRule="auto"/>
              <w:jc w:val="right"/>
              <w:rPr>
                <w:rFonts w:ascii="Lucida Sans" w:eastAsia="Times New Roman" w:hAnsi="Lucida Sans" w:cs="Times New Roman"/>
                <w:b/>
                <w:bCs/>
                <w:color w:val="555555"/>
                <w:sz w:val="16"/>
                <w:szCs w:val="16"/>
                <w:lang w:eastAsia="nb-NO"/>
              </w:rPr>
            </w:pPr>
            <w:r w:rsidRPr="004A35C7">
              <w:rPr>
                <w:rFonts w:ascii="Lucida Sans" w:eastAsia="Times New Roman" w:hAnsi="Lucida Sans" w:cs="Times New Roman"/>
                <w:b/>
                <w:bCs/>
                <w:color w:val="555555"/>
                <w:sz w:val="16"/>
                <w:szCs w:val="16"/>
                <w:lang w:eastAsia="nb-NO"/>
              </w:rPr>
              <w:t>Neuroticism</w:t>
            </w:r>
          </w:p>
        </w:tc>
        <w:tc>
          <w:tcPr>
            <w:tcW w:w="1565" w:type="dxa"/>
            <w:tcBorders>
              <w:top w:val="nil"/>
              <w:left w:val="nil"/>
              <w:bottom w:val="nil"/>
              <w:right w:val="nil"/>
            </w:tcBorders>
            <w:shd w:val="clear" w:color="000000" w:fill="D9D9D9"/>
            <w:noWrap/>
            <w:vAlign w:val="center"/>
            <w:hideMark/>
          </w:tcPr>
          <w:p w14:paraId="2AB3599F" w14:textId="77777777" w:rsidR="00893233" w:rsidRPr="004A35C7" w:rsidRDefault="00893233" w:rsidP="000C114E">
            <w:pPr>
              <w:spacing w:after="0" w:line="240" w:lineRule="auto"/>
              <w:jc w:val="center"/>
              <w:rPr>
                <w:rFonts w:ascii="Lucida Sans" w:eastAsia="Times New Roman" w:hAnsi="Lucida Sans" w:cs="Times New Roman"/>
                <w:b/>
                <w:bCs/>
                <w:color w:val="000000"/>
                <w:sz w:val="16"/>
                <w:szCs w:val="16"/>
                <w:lang w:eastAsia="nb-NO"/>
              </w:rPr>
            </w:pPr>
            <w:r w:rsidRPr="004A35C7">
              <w:rPr>
                <w:rFonts w:ascii="Lucida Sans" w:eastAsia="Times New Roman" w:hAnsi="Lucida Sans" w:cs="Times New Roman"/>
                <w:b/>
                <w:bCs/>
                <w:color w:val="000000"/>
                <w:sz w:val="16"/>
                <w:szCs w:val="16"/>
                <w:lang w:eastAsia="nb-NO"/>
              </w:rPr>
              <w:t>0.64</w:t>
            </w:r>
          </w:p>
        </w:tc>
        <w:tc>
          <w:tcPr>
            <w:tcW w:w="1279" w:type="dxa"/>
            <w:tcBorders>
              <w:top w:val="nil"/>
              <w:left w:val="nil"/>
              <w:bottom w:val="nil"/>
              <w:right w:val="nil"/>
            </w:tcBorders>
            <w:shd w:val="clear" w:color="000000" w:fill="FFFFFF"/>
            <w:noWrap/>
            <w:vAlign w:val="center"/>
            <w:hideMark/>
          </w:tcPr>
          <w:p w14:paraId="3D81FD6E" w14:textId="77777777" w:rsidR="00893233" w:rsidRPr="004A35C7" w:rsidRDefault="00893233" w:rsidP="000C114E">
            <w:pPr>
              <w:spacing w:after="0" w:line="240" w:lineRule="auto"/>
              <w:jc w:val="center"/>
              <w:rPr>
                <w:rFonts w:ascii="Lucida Sans" w:eastAsia="Times New Roman" w:hAnsi="Lucida Sans" w:cs="Times New Roman"/>
                <w:color w:val="000000"/>
                <w:sz w:val="16"/>
                <w:szCs w:val="16"/>
                <w:lang w:eastAsia="nb-NO"/>
              </w:rPr>
            </w:pPr>
            <w:r w:rsidRPr="004A35C7">
              <w:rPr>
                <w:rFonts w:ascii="Lucida Sans" w:eastAsia="Times New Roman" w:hAnsi="Lucida Sans" w:cs="Times New Roman"/>
                <w:color w:val="000000"/>
                <w:sz w:val="16"/>
                <w:szCs w:val="16"/>
                <w:lang w:eastAsia="nb-NO"/>
              </w:rPr>
              <w:t>0.172</w:t>
            </w:r>
          </w:p>
        </w:tc>
        <w:tc>
          <w:tcPr>
            <w:tcW w:w="1319" w:type="dxa"/>
            <w:tcBorders>
              <w:top w:val="nil"/>
              <w:left w:val="nil"/>
              <w:bottom w:val="nil"/>
              <w:right w:val="nil"/>
            </w:tcBorders>
            <w:shd w:val="clear" w:color="000000" w:fill="FFFFFF"/>
            <w:noWrap/>
            <w:vAlign w:val="center"/>
            <w:hideMark/>
          </w:tcPr>
          <w:p w14:paraId="3EE4488B" w14:textId="77777777" w:rsidR="00893233" w:rsidRPr="004A35C7" w:rsidRDefault="00893233" w:rsidP="000C114E">
            <w:pPr>
              <w:spacing w:after="0" w:line="240" w:lineRule="auto"/>
              <w:jc w:val="center"/>
              <w:rPr>
                <w:rFonts w:ascii="Lucida Sans" w:eastAsia="Times New Roman" w:hAnsi="Lucida Sans" w:cs="Times New Roman"/>
                <w:color w:val="000000"/>
                <w:sz w:val="16"/>
                <w:szCs w:val="16"/>
                <w:lang w:eastAsia="nb-NO"/>
              </w:rPr>
            </w:pPr>
            <w:r w:rsidRPr="004A35C7">
              <w:rPr>
                <w:rFonts w:ascii="Lucida Sans" w:eastAsia="Times New Roman" w:hAnsi="Lucida Sans" w:cs="Times New Roman"/>
                <w:color w:val="000000"/>
                <w:sz w:val="16"/>
                <w:szCs w:val="16"/>
                <w:lang w:eastAsia="nb-NO"/>
              </w:rPr>
              <w:t>-0.306</w:t>
            </w:r>
          </w:p>
        </w:tc>
        <w:tc>
          <w:tcPr>
            <w:tcW w:w="1364" w:type="dxa"/>
            <w:tcBorders>
              <w:top w:val="nil"/>
              <w:left w:val="nil"/>
              <w:bottom w:val="nil"/>
              <w:right w:val="nil"/>
            </w:tcBorders>
            <w:shd w:val="clear" w:color="000000" w:fill="FFFFFF"/>
            <w:noWrap/>
            <w:vAlign w:val="center"/>
            <w:hideMark/>
          </w:tcPr>
          <w:p w14:paraId="56BFBF55" w14:textId="77777777" w:rsidR="00893233" w:rsidRPr="004A35C7" w:rsidRDefault="00893233" w:rsidP="000C114E">
            <w:pPr>
              <w:spacing w:after="0" w:line="240" w:lineRule="auto"/>
              <w:jc w:val="center"/>
              <w:rPr>
                <w:rFonts w:ascii="Lucida Sans" w:eastAsia="Times New Roman" w:hAnsi="Lucida Sans" w:cs="Times New Roman"/>
                <w:color w:val="000000"/>
                <w:sz w:val="16"/>
                <w:szCs w:val="16"/>
                <w:lang w:eastAsia="nb-NO"/>
              </w:rPr>
            </w:pPr>
            <w:r w:rsidRPr="004A35C7">
              <w:rPr>
                <w:rFonts w:ascii="Lucida Sans" w:eastAsia="Times New Roman" w:hAnsi="Lucida Sans" w:cs="Times New Roman"/>
                <w:color w:val="000000"/>
                <w:sz w:val="16"/>
                <w:szCs w:val="16"/>
                <w:lang w:eastAsia="nb-NO"/>
              </w:rPr>
              <w:t>-0.119</w:t>
            </w:r>
          </w:p>
        </w:tc>
      </w:tr>
      <w:tr w:rsidR="00893233" w:rsidRPr="004A35C7" w14:paraId="16A863F3" w14:textId="77777777" w:rsidTr="000C114E">
        <w:trPr>
          <w:trHeight w:val="300"/>
        </w:trPr>
        <w:tc>
          <w:tcPr>
            <w:tcW w:w="1130" w:type="dxa"/>
            <w:tcBorders>
              <w:top w:val="nil"/>
              <w:left w:val="nil"/>
              <w:bottom w:val="nil"/>
              <w:right w:val="nil"/>
            </w:tcBorders>
            <w:shd w:val="clear" w:color="auto" w:fill="auto"/>
            <w:noWrap/>
            <w:vAlign w:val="bottom"/>
            <w:hideMark/>
          </w:tcPr>
          <w:p w14:paraId="6D6A57F6" w14:textId="77777777" w:rsidR="00893233" w:rsidRPr="004A35C7" w:rsidRDefault="00893233" w:rsidP="000C114E">
            <w:pPr>
              <w:spacing w:after="0" w:line="240" w:lineRule="auto"/>
              <w:rPr>
                <w:rFonts w:ascii="Calibri" w:eastAsia="Times New Roman" w:hAnsi="Calibri" w:cs="Times New Roman"/>
                <w:color w:val="000000"/>
                <w:lang w:eastAsia="nb-NO"/>
              </w:rPr>
            </w:pPr>
          </w:p>
        </w:tc>
        <w:tc>
          <w:tcPr>
            <w:tcW w:w="2714" w:type="dxa"/>
            <w:tcBorders>
              <w:top w:val="nil"/>
              <w:left w:val="nil"/>
              <w:bottom w:val="nil"/>
              <w:right w:val="nil"/>
            </w:tcBorders>
            <w:shd w:val="clear" w:color="000000" w:fill="F7F8F9"/>
            <w:noWrap/>
            <w:vAlign w:val="center"/>
            <w:hideMark/>
          </w:tcPr>
          <w:p w14:paraId="23BD6D08" w14:textId="77777777" w:rsidR="00893233" w:rsidRPr="004A35C7" w:rsidRDefault="00893233" w:rsidP="000C114E">
            <w:pPr>
              <w:spacing w:after="0" w:line="240" w:lineRule="auto"/>
              <w:jc w:val="right"/>
              <w:rPr>
                <w:rFonts w:ascii="Lucida Sans" w:eastAsia="Times New Roman" w:hAnsi="Lucida Sans" w:cs="Times New Roman"/>
                <w:b/>
                <w:bCs/>
                <w:color w:val="555555"/>
                <w:sz w:val="16"/>
                <w:szCs w:val="16"/>
                <w:lang w:eastAsia="nb-NO"/>
              </w:rPr>
            </w:pPr>
            <w:r w:rsidRPr="004A35C7">
              <w:rPr>
                <w:rFonts w:ascii="Lucida Sans" w:eastAsia="Times New Roman" w:hAnsi="Lucida Sans" w:cs="Times New Roman"/>
                <w:b/>
                <w:bCs/>
                <w:color w:val="555555"/>
                <w:sz w:val="16"/>
                <w:szCs w:val="16"/>
                <w:lang w:eastAsia="nb-NO"/>
              </w:rPr>
              <w:t>Openness</w:t>
            </w:r>
          </w:p>
        </w:tc>
        <w:tc>
          <w:tcPr>
            <w:tcW w:w="1565" w:type="dxa"/>
            <w:tcBorders>
              <w:top w:val="nil"/>
              <w:left w:val="nil"/>
              <w:bottom w:val="nil"/>
              <w:right w:val="nil"/>
            </w:tcBorders>
            <w:shd w:val="clear" w:color="000000" w:fill="FDFDFD"/>
            <w:noWrap/>
            <w:vAlign w:val="center"/>
            <w:hideMark/>
          </w:tcPr>
          <w:p w14:paraId="350C9EB4" w14:textId="77777777" w:rsidR="00893233" w:rsidRPr="004A35C7" w:rsidRDefault="00893233" w:rsidP="000C114E">
            <w:pPr>
              <w:spacing w:after="0" w:line="240" w:lineRule="auto"/>
              <w:jc w:val="center"/>
              <w:rPr>
                <w:rFonts w:ascii="Lucida Sans" w:eastAsia="Times New Roman" w:hAnsi="Lucida Sans" w:cs="Times New Roman"/>
                <w:color w:val="000000"/>
                <w:sz w:val="16"/>
                <w:szCs w:val="16"/>
                <w:lang w:eastAsia="nb-NO"/>
              </w:rPr>
            </w:pPr>
            <w:r w:rsidRPr="004A35C7">
              <w:rPr>
                <w:rFonts w:ascii="Lucida Sans" w:eastAsia="Times New Roman" w:hAnsi="Lucida Sans" w:cs="Times New Roman"/>
                <w:color w:val="000000"/>
                <w:sz w:val="16"/>
                <w:szCs w:val="16"/>
                <w:lang w:eastAsia="nb-NO"/>
              </w:rPr>
              <w:t>0.067</w:t>
            </w:r>
          </w:p>
        </w:tc>
        <w:tc>
          <w:tcPr>
            <w:tcW w:w="1279" w:type="dxa"/>
            <w:tcBorders>
              <w:top w:val="nil"/>
              <w:left w:val="nil"/>
              <w:bottom w:val="nil"/>
              <w:right w:val="nil"/>
            </w:tcBorders>
            <w:shd w:val="clear" w:color="000000" w:fill="FDFDFD"/>
            <w:noWrap/>
            <w:vAlign w:val="center"/>
            <w:hideMark/>
          </w:tcPr>
          <w:p w14:paraId="40312E37" w14:textId="77777777" w:rsidR="00893233" w:rsidRPr="004A35C7" w:rsidRDefault="00893233" w:rsidP="000C114E">
            <w:pPr>
              <w:spacing w:after="0" w:line="240" w:lineRule="auto"/>
              <w:jc w:val="center"/>
              <w:rPr>
                <w:rFonts w:ascii="Lucida Sans" w:eastAsia="Times New Roman" w:hAnsi="Lucida Sans" w:cs="Times New Roman"/>
                <w:color w:val="000000"/>
                <w:sz w:val="16"/>
                <w:szCs w:val="16"/>
                <w:lang w:eastAsia="nb-NO"/>
              </w:rPr>
            </w:pPr>
            <w:r w:rsidRPr="004A35C7">
              <w:rPr>
                <w:rFonts w:ascii="Lucida Sans" w:eastAsia="Times New Roman" w:hAnsi="Lucida Sans" w:cs="Times New Roman"/>
                <w:color w:val="000000"/>
                <w:sz w:val="16"/>
                <w:szCs w:val="16"/>
                <w:lang w:eastAsia="nb-NO"/>
              </w:rPr>
              <w:t>0.054</w:t>
            </w:r>
          </w:p>
        </w:tc>
        <w:tc>
          <w:tcPr>
            <w:tcW w:w="1319" w:type="dxa"/>
            <w:tcBorders>
              <w:top w:val="nil"/>
              <w:left w:val="nil"/>
              <w:bottom w:val="nil"/>
              <w:right w:val="nil"/>
            </w:tcBorders>
            <w:shd w:val="clear" w:color="000000" w:fill="FDFDFD"/>
            <w:noWrap/>
            <w:vAlign w:val="center"/>
            <w:hideMark/>
          </w:tcPr>
          <w:p w14:paraId="39C6D11E" w14:textId="77777777" w:rsidR="00893233" w:rsidRPr="004A35C7" w:rsidRDefault="00893233" w:rsidP="000C114E">
            <w:pPr>
              <w:spacing w:after="0" w:line="240" w:lineRule="auto"/>
              <w:jc w:val="center"/>
              <w:rPr>
                <w:rFonts w:ascii="Lucida Sans" w:eastAsia="Times New Roman" w:hAnsi="Lucida Sans" w:cs="Times New Roman"/>
                <w:color w:val="000000"/>
                <w:sz w:val="16"/>
                <w:szCs w:val="16"/>
                <w:lang w:eastAsia="nb-NO"/>
              </w:rPr>
            </w:pPr>
            <w:r w:rsidRPr="004A35C7">
              <w:rPr>
                <w:rFonts w:ascii="Lucida Sans" w:eastAsia="Times New Roman" w:hAnsi="Lucida Sans" w:cs="Times New Roman"/>
                <w:color w:val="000000"/>
                <w:sz w:val="16"/>
                <w:szCs w:val="16"/>
                <w:lang w:eastAsia="nb-NO"/>
              </w:rPr>
              <w:t>0.299</w:t>
            </w:r>
          </w:p>
        </w:tc>
        <w:tc>
          <w:tcPr>
            <w:tcW w:w="1364" w:type="dxa"/>
            <w:tcBorders>
              <w:top w:val="nil"/>
              <w:left w:val="nil"/>
              <w:bottom w:val="nil"/>
              <w:right w:val="nil"/>
            </w:tcBorders>
            <w:shd w:val="clear" w:color="000000" w:fill="FDFDFD"/>
            <w:noWrap/>
            <w:vAlign w:val="center"/>
            <w:hideMark/>
          </w:tcPr>
          <w:p w14:paraId="1B513D46" w14:textId="77777777" w:rsidR="00893233" w:rsidRPr="004A35C7" w:rsidRDefault="00893233" w:rsidP="000C114E">
            <w:pPr>
              <w:spacing w:after="0" w:line="240" w:lineRule="auto"/>
              <w:jc w:val="center"/>
              <w:rPr>
                <w:rFonts w:ascii="Lucida Sans" w:eastAsia="Times New Roman" w:hAnsi="Lucida Sans" w:cs="Times New Roman"/>
                <w:color w:val="000000"/>
                <w:sz w:val="16"/>
                <w:szCs w:val="16"/>
                <w:lang w:eastAsia="nb-NO"/>
              </w:rPr>
            </w:pPr>
            <w:r w:rsidRPr="004A35C7">
              <w:rPr>
                <w:rFonts w:ascii="Lucida Sans" w:eastAsia="Times New Roman" w:hAnsi="Lucida Sans" w:cs="Times New Roman"/>
                <w:color w:val="000000"/>
                <w:sz w:val="16"/>
                <w:szCs w:val="16"/>
                <w:lang w:eastAsia="nb-NO"/>
              </w:rPr>
              <w:t>0.198</w:t>
            </w:r>
          </w:p>
        </w:tc>
      </w:tr>
      <w:tr w:rsidR="00893233" w:rsidRPr="004A35C7" w14:paraId="1325216F" w14:textId="77777777" w:rsidTr="000C114E">
        <w:trPr>
          <w:trHeight w:val="300"/>
        </w:trPr>
        <w:tc>
          <w:tcPr>
            <w:tcW w:w="1130" w:type="dxa"/>
            <w:tcBorders>
              <w:top w:val="nil"/>
              <w:left w:val="nil"/>
              <w:bottom w:val="nil"/>
              <w:right w:val="nil"/>
            </w:tcBorders>
            <w:shd w:val="clear" w:color="auto" w:fill="auto"/>
            <w:noWrap/>
            <w:vAlign w:val="bottom"/>
            <w:hideMark/>
          </w:tcPr>
          <w:p w14:paraId="550F199F" w14:textId="77777777" w:rsidR="00893233" w:rsidRPr="004A35C7" w:rsidRDefault="00893233" w:rsidP="000C114E">
            <w:pPr>
              <w:spacing w:after="0" w:line="240" w:lineRule="auto"/>
              <w:rPr>
                <w:rFonts w:ascii="Calibri" w:eastAsia="Times New Roman" w:hAnsi="Calibri" w:cs="Times New Roman"/>
                <w:color w:val="000000"/>
                <w:lang w:eastAsia="nb-NO"/>
              </w:rPr>
            </w:pPr>
            <w:r w:rsidRPr="004A35C7">
              <w:rPr>
                <w:rFonts w:ascii="Calibri" w:eastAsia="Times New Roman" w:hAnsi="Calibri" w:cs="Times New Roman"/>
                <w:color w:val="000000"/>
                <w:lang w:eastAsia="nb-NO"/>
              </w:rPr>
              <w:t>PID</w:t>
            </w:r>
            <w:r>
              <w:rPr>
                <w:rFonts w:ascii="Calibri" w:eastAsia="Times New Roman" w:hAnsi="Calibri" w:cs="Times New Roman"/>
                <w:color w:val="000000"/>
                <w:lang w:eastAsia="nb-NO"/>
              </w:rPr>
              <w:t>-</w:t>
            </w:r>
            <w:r w:rsidRPr="004A35C7">
              <w:rPr>
                <w:rFonts w:ascii="Calibri" w:eastAsia="Times New Roman" w:hAnsi="Calibri" w:cs="Times New Roman"/>
                <w:color w:val="000000"/>
                <w:lang w:eastAsia="nb-NO"/>
              </w:rPr>
              <w:t>5</w:t>
            </w:r>
            <w:r>
              <w:rPr>
                <w:rFonts w:ascii="Calibri" w:eastAsia="Times New Roman" w:hAnsi="Calibri" w:cs="Times New Roman"/>
                <w:color w:val="000000"/>
                <w:lang w:eastAsia="nb-NO"/>
              </w:rPr>
              <w:t>-NBF</w:t>
            </w:r>
          </w:p>
        </w:tc>
        <w:tc>
          <w:tcPr>
            <w:tcW w:w="2714" w:type="dxa"/>
            <w:tcBorders>
              <w:top w:val="nil"/>
              <w:left w:val="nil"/>
              <w:bottom w:val="nil"/>
              <w:right w:val="nil"/>
            </w:tcBorders>
            <w:shd w:val="clear" w:color="000000" w:fill="F7F8F9"/>
            <w:noWrap/>
            <w:vAlign w:val="center"/>
            <w:hideMark/>
          </w:tcPr>
          <w:p w14:paraId="3F56D961" w14:textId="77777777" w:rsidR="00893233" w:rsidRPr="004A35C7" w:rsidRDefault="00893233" w:rsidP="000C114E">
            <w:pPr>
              <w:spacing w:after="0" w:line="240" w:lineRule="auto"/>
              <w:jc w:val="right"/>
              <w:rPr>
                <w:rFonts w:ascii="Lucida Sans" w:eastAsia="Times New Roman" w:hAnsi="Lucida Sans" w:cs="Times New Roman"/>
                <w:b/>
                <w:bCs/>
                <w:color w:val="555555"/>
                <w:sz w:val="16"/>
                <w:szCs w:val="16"/>
                <w:lang w:eastAsia="nb-NO"/>
              </w:rPr>
            </w:pPr>
            <w:r w:rsidRPr="004A35C7">
              <w:rPr>
                <w:rFonts w:ascii="Lucida Sans" w:eastAsia="Times New Roman" w:hAnsi="Lucida Sans" w:cs="Times New Roman"/>
                <w:b/>
                <w:bCs/>
                <w:color w:val="555555"/>
                <w:sz w:val="16"/>
                <w:szCs w:val="16"/>
                <w:lang w:eastAsia="nb-NO"/>
              </w:rPr>
              <w:t>Negative emotionality</w:t>
            </w:r>
          </w:p>
        </w:tc>
        <w:tc>
          <w:tcPr>
            <w:tcW w:w="1565" w:type="dxa"/>
            <w:tcBorders>
              <w:top w:val="nil"/>
              <w:left w:val="nil"/>
              <w:bottom w:val="nil"/>
              <w:right w:val="nil"/>
            </w:tcBorders>
            <w:shd w:val="clear" w:color="000000" w:fill="D9D9D9"/>
            <w:noWrap/>
            <w:vAlign w:val="center"/>
            <w:hideMark/>
          </w:tcPr>
          <w:p w14:paraId="01DE384E" w14:textId="77777777" w:rsidR="00893233" w:rsidRPr="004A35C7" w:rsidRDefault="00893233" w:rsidP="000C114E">
            <w:pPr>
              <w:spacing w:after="0" w:line="240" w:lineRule="auto"/>
              <w:jc w:val="center"/>
              <w:rPr>
                <w:rFonts w:ascii="Lucida Sans" w:eastAsia="Times New Roman" w:hAnsi="Lucida Sans" w:cs="Times New Roman"/>
                <w:b/>
                <w:bCs/>
                <w:color w:val="000000"/>
                <w:sz w:val="16"/>
                <w:szCs w:val="16"/>
                <w:lang w:eastAsia="nb-NO"/>
              </w:rPr>
            </w:pPr>
            <w:r w:rsidRPr="004A35C7">
              <w:rPr>
                <w:rFonts w:ascii="Lucida Sans" w:eastAsia="Times New Roman" w:hAnsi="Lucida Sans" w:cs="Times New Roman"/>
                <w:b/>
                <w:bCs/>
                <w:color w:val="000000"/>
                <w:sz w:val="16"/>
                <w:szCs w:val="16"/>
                <w:lang w:eastAsia="nb-NO"/>
              </w:rPr>
              <w:t>0.72</w:t>
            </w:r>
          </w:p>
        </w:tc>
        <w:tc>
          <w:tcPr>
            <w:tcW w:w="1279" w:type="dxa"/>
            <w:tcBorders>
              <w:top w:val="nil"/>
              <w:left w:val="nil"/>
              <w:bottom w:val="nil"/>
              <w:right w:val="nil"/>
            </w:tcBorders>
            <w:shd w:val="clear" w:color="000000" w:fill="FFFFFF"/>
            <w:noWrap/>
            <w:vAlign w:val="center"/>
            <w:hideMark/>
          </w:tcPr>
          <w:p w14:paraId="4522C88D" w14:textId="77777777" w:rsidR="00893233" w:rsidRPr="004A35C7" w:rsidRDefault="00893233" w:rsidP="000C114E">
            <w:pPr>
              <w:spacing w:after="0" w:line="240" w:lineRule="auto"/>
              <w:jc w:val="center"/>
              <w:rPr>
                <w:rFonts w:ascii="Lucida Sans" w:eastAsia="Times New Roman" w:hAnsi="Lucida Sans" w:cs="Times New Roman"/>
                <w:color w:val="000000"/>
                <w:sz w:val="16"/>
                <w:szCs w:val="16"/>
                <w:lang w:eastAsia="nb-NO"/>
              </w:rPr>
            </w:pPr>
            <w:r w:rsidRPr="004A35C7">
              <w:rPr>
                <w:rFonts w:ascii="Lucida Sans" w:eastAsia="Times New Roman" w:hAnsi="Lucida Sans" w:cs="Times New Roman"/>
                <w:color w:val="000000"/>
                <w:sz w:val="16"/>
                <w:szCs w:val="16"/>
                <w:lang w:eastAsia="nb-NO"/>
              </w:rPr>
              <w:t>0</w:t>
            </w:r>
            <w:r>
              <w:rPr>
                <w:rFonts w:ascii="Lucida Sans" w:eastAsia="Times New Roman" w:hAnsi="Lucida Sans" w:cs="Times New Roman"/>
                <w:color w:val="000000"/>
                <w:sz w:val="16"/>
                <w:szCs w:val="16"/>
                <w:lang w:eastAsia="nb-NO"/>
              </w:rPr>
              <w:t>.000</w:t>
            </w:r>
          </w:p>
        </w:tc>
        <w:tc>
          <w:tcPr>
            <w:tcW w:w="1319" w:type="dxa"/>
            <w:tcBorders>
              <w:top w:val="nil"/>
              <w:left w:val="nil"/>
              <w:bottom w:val="nil"/>
              <w:right w:val="nil"/>
            </w:tcBorders>
            <w:shd w:val="clear" w:color="000000" w:fill="D9D9D9"/>
            <w:noWrap/>
            <w:vAlign w:val="center"/>
            <w:hideMark/>
          </w:tcPr>
          <w:p w14:paraId="62749640" w14:textId="77777777" w:rsidR="00893233" w:rsidRPr="004A35C7" w:rsidRDefault="00893233" w:rsidP="000C114E">
            <w:pPr>
              <w:spacing w:after="0" w:line="240" w:lineRule="auto"/>
              <w:jc w:val="center"/>
              <w:rPr>
                <w:rFonts w:ascii="Lucida Sans" w:eastAsia="Times New Roman" w:hAnsi="Lucida Sans" w:cs="Times New Roman"/>
                <w:b/>
                <w:bCs/>
                <w:color w:val="000000"/>
                <w:sz w:val="16"/>
                <w:szCs w:val="16"/>
                <w:lang w:eastAsia="nb-NO"/>
              </w:rPr>
            </w:pPr>
            <w:r w:rsidRPr="004A35C7">
              <w:rPr>
                <w:rFonts w:ascii="Lucida Sans" w:eastAsia="Times New Roman" w:hAnsi="Lucida Sans" w:cs="Times New Roman"/>
                <w:b/>
                <w:bCs/>
                <w:color w:val="000000"/>
                <w:sz w:val="16"/>
                <w:szCs w:val="16"/>
                <w:lang w:eastAsia="nb-NO"/>
              </w:rPr>
              <w:t>-0.416</w:t>
            </w:r>
          </w:p>
        </w:tc>
        <w:tc>
          <w:tcPr>
            <w:tcW w:w="1364" w:type="dxa"/>
            <w:tcBorders>
              <w:top w:val="nil"/>
              <w:left w:val="nil"/>
              <w:bottom w:val="nil"/>
              <w:right w:val="nil"/>
            </w:tcBorders>
            <w:shd w:val="clear" w:color="000000" w:fill="FFFFFF"/>
            <w:noWrap/>
            <w:vAlign w:val="center"/>
            <w:hideMark/>
          </w:tcPr>
          <w:p w14:paraId="2DB4FB9A" w14:textId="77777777" w:rsidR="00893233" w:rsidRPr="004A35C7" w:rsidRDefault="00893233" w:rsidP="000C114E">
            <w:pPr>
              <w:spacing w:after="0" w:line="240" w:lineRule="auto"/>
              <w:jc w:val="center"/>
              <w:rPr>
                <w:rFonts w:ascii="Lucida Sans" w:eastAsia="Times New Roman" w:hAnsi="Lucida Sans" w:cs="Times New Roman"/>
                <w:color w:val="000000"/>
                <w:sz w:val="16"/>
                <w:szCs w:val="16"/>
                <w:lang w:eastAsia="nb-NO"/>
              </w:rPr>
            </w:pPr>
            <w:r w:rsidRPr="004A35C7">
              <w:rPr>
                <w:rFonts w:ascii="Lucida Sans" w:eastAsia="Times New Roman" w:hAnsi="Lucida Sans" w:cs="Times New Roman"/>
                <w:color w:val="000000"/>
                <w:sz w:val="16"/>
                <w:szCs w:val="16"/>
                <w:lang w:eastAsia="nb-NO"/>
              </w:rPr>
              <w:t>0.221</w:t>
            </w:r>
          </w:p>
        </w:tc>
      </w:tr>
      <w:tr w:rsidR="00893233" w:rsidRPr="004A35C7" w14:paraId="23297234" w14:textId="77777777" w:rsidTr="000C114E">
        <w:trPr>
          <w:trHeight w:val="300"/>
        </w:trPr>
        <w:tc>
          <w:tcPr>
            <w:tcW w:w="1130" w:type="dxa"/>
            <w:tcBorders>
              <w:top w:val="nil"/>
              <w:left w:val="nil"/>
              <w:bottom w:val="nil"/>
              <w:right w:val="nil"/>
            </w:tcBorders>
            <w:shd w:val="clear" w:color="auto" w:fill="auto"/>
            <w:noWrap/>
            <w:vAlign w:val="bottom"/>
            <w:hideMark/>
          </w:tcPr>
          <w:p w14:paraId="128054AD" w14:textId="77777777" w:rsidR="00893233" w:rsidRPr="004A35C7" w:rsidRDefault="00893233" w:rsidP="000C114E">
            <w:pPr>
              <w:spacing w:after="0" w:line="240" w:lineRule="auto"/>
              <w:rPr>
                <w:rFonts w:ascii="Calibri" w:eastAsia="Times New Roman" w:hAnsi="Calibri" w:cs="Times New Roman"/>
                <w:color w:val="000000"/>
                <w:lang w:eastAsia="nb-NO"/>
              </w:rPr>
            </w:pPr>
          </w:p>
        </w:tc>
        <w:tc>
          <w:tcPr>
            <w:tcW w:w="2714" w:type="dxa"/>
            <w:tcBorders>
              <w:top w:val="nil"/>
              <w:left w:val="nil"/>
              <w:bottom w:val="nil"/>
              <w:right w:val="nil"/>
            </w:tcBorders>
            <w:shd w:val="clear" w:color="000000" w:fill="F7F8F9"/>
            <w:noWrap/>
            <w:vAlign w:val="center"/>
            <w:hideMark/>
          </w:tcPr>
          <w:p w14:paraId="603D30E9" w14:textId="77777777" w:rsidR="00893233" w:rsidRPr="004A35C7" w:rsidRDefault="00893233" w:rsidP="000C114E">
            <w:pPr>
              <w:spacing w:after="0" w:line="240" w:lineRule="auto"/>
              <w:jc w:val="right"/>
              <w:rPr>
                <w:rFonts w:ascii="Lucida Sans" w:eastAsia="Times New Roman" w:hAnsi="Lucida Sans" w:cs="Times New Roman"/>
                <w:b/>
                <w:bCs/>
                <w:color w:val="555555"/>
                <w:sz w:val="16"/>
                <w:szCs w:val="16"/>
                <w:lang w:eastAsia="nb-NO"/>
              </w:rPr>
            </w:pPr>
            <w:r w:rsidRPr="004A35C7">
              <w:rPr>
                <w:rFonts w:ascii="Lucida Sans" w:eastAsia="Times New Roman" w:hAnsi="Lucida Sans" w:cs="Times New Roman"/>
                <w:b/>
                <w:bCs/>
                <w:color w:val="555555"/>
                <w:sz w:val="16"/>
                <w:szCs w:val="16"/>
                <w:lang w:eastAsia="nb-NO"/>
              </w:rPr>
              <w:t>Detachment</w:t>
            </w:r>
          </w:p>
        </w:tc>
        <w:tc>
          <w:tcPr>
            <w:tcW w:w="1565" w:type="dxa"/>
            <w:tcBorders>
              <w:top w:val="nil"/>
              <w:left w:val="nil"/>
              <w:bottom w:val="nil"/>
              <w:right w:val="nil"/>
            </w:tcBorders>
            <w:shd w:val="clear" w:color="000000" w:fill="D9D9D9"/>
            <w:noWrap/>
            <w:vAlign w:val="center"/>
            <w:hideMark/>
          </w:tcPr>
          <w:p w14:paraId="268A4019" w14:textId="77777777" w:rsidR="00893233" w:rsidRPr="004A35C7" w:rsidRDefault="00893233" w:rsidP="000C114E">
            <w:pPr>
              <w:spacing w:after="0" w:line="240" w:lineRule="auto"/>
              <w:jc w:val="center"/>
              <w:rPr>
                <w:rFonts w:ascii="Lucida Sans" w:eastAsia="Times New Roman" w:hAnsi="Lucida Sans" w:cs="Times New Roman"/>
                <w:b/>
                <w:bCs/>
                <w:color w:val="000000"/>
                <w:sz w:val="16"/>
                <w:szCs w:val="16"/>
                <w:lang w:eastAsia="nb-NO"/>
              </w:rPr>
            </w:pPr>
            <w:r w:rsidRPr="004A35C7">
              <w:rPr>
                <w:rFonts w:ascii="Lucida Sans" w:eastAsia="Times New Roman" w:hAnsi="Lucida Sans" w:cs="Times New Roman"/>
                <w:b/>
                <w:bCs/>
                <w:color w:val="000000"/>
                <w:sz w:val="16"/>
                <w:szCs w:val="16"/>
                <w:lang w:eastAsia="nb-NO"/>
              </w:rPr>
              <w:t>0.563</w:t>
            </w:r>
          </w:p>
        </w:tc>
        <w:tc>
          <w:tcPr>
            <w:tcW w:w="1279" w:type="dxa"/>
            <w:tcBorders>
              <w:top w:val="nil"/>
              <w:left w:val="nil"/>
              <w:bottom w:val="nil"/>
              <w:right w:val="nil"/>
            </w:tcBorders>
            <w:shd w:val="clear" w:color="000000" w:fill="FDFDFD"/>
            <w:noWrap/>
            <w:vAlign w:val="center"/>
            <w:hideMark/>
          </w:tcPr>
          <w:p w14:paraId="20C9D6AD" w14:textId="77777777" w:rsidR="00893233" w:rsidRPr="004A35C7" w:rsidRDefault="00893233" w:rsidP="000C114E">
            <w:pPr>
              <w:spacing w:after="0" w:line="240" w:lineRule="auto"/>
              <w:jc w:val="center"/>
              <w:rPr>
                <w:rFonts w:ascii="Lucida Sans" w:eastAsia="Times New Roman" w:hAnsi="Lucida Sans" w:cs="Times New Roman"/>
                <w:color w:val="000000"/>
                <w:sz w:val="16"/>
                <w:szCs w:val="16"/>
                <w:lang w:eastAsia="nb-NO"/>
              </w:rPr>
            </w:pPr>
            <w:r w:rsidRPr="004A35C7">
              <w:rPr>
                <w:rFonts w:ascii="Lucida Sans" w:eastAsia="Times New Roman" w:hAnsi="Lucida Sans" w:cs="Times New Roman"/>
                <w:color w:val="000000"/>
                <w:sz w:val="16"/>
                <w:szCs w:val="16"/>
                <w:lang w:eastAsia="nb-NO"/>
              </w:rPr>
              <w:t>-0.136</w:t>
            </w:r>
          </w:p>
        </w:tc>
        <w:tc>
          <w:tcPr>
            <w:tcW w:w="1319" w:type="dxa"/>
            <w:tcBorders>
              <w:top w:val="nil"/>
              <w:left w:val="nil"/>
              <w:bottom w:val="nil"/>
              <w:right w:val="nil"/>
            </w:tcBorders>
            <w:shd w:val="clear" w:color="000000" w:fill="D9D9D9"/>
            <w:noWrap/>
            <w:vAlign w:val="center"/>
            <w:hideMark/>
          </w:tcPr>
          <w:p w14:paraId="7A3D6B48" w14:textId="77777777" w:rsidR="00893233" w:rsidRPr="004A35C7" w:rsidRDefault="00893233" w:rsidP="000C114E">
            <w:pPr>
              <w:spacing w:after="0" w:line="240" w:lineRule="auto"/>
              <w:jc w:val="center"/>
              <w:rPr>
                <w:rFonts w:ascii="Lucida Sans" w:eastAsia="Times New Roman" w:hAnsi="Lucida Sans" w:cs="Times New Roman"/>
                <w:b/>
                <w:bCs/>
                <w:color w:val="000000"/>
                <w:sz w:val="16"/>
                <w:szCs w:val="16"/>
                <w:lang w:eastAsia="nb-NO"/>
              </w:rPr>
            </w:pPr>
            <w:r w:rsidRPr="004A35C7">
              <w:rPr>
                <w:rFonts w:ascii="Lucida Sans" w:eastAsia="Times New Roman" w:hAnsi="Lucida Sans" w:cs="Times New Roman"/>
                <w:b/>
                <w:bCs/>
                <w:color w:val="000000"/>
                <w:sz w:val="16"/>
                <w:szCs w:val="16"/>
                <w:lang w:eastAsia="nb-NO"/>
              </w:rPr>
              <w:t>-0.406</w:t>
            </w:r>
          </w:p>
        </w:tc>
        <w:tc>
          <w:tcPr>
            <w:tcW w:w="1364" w:type="dxa"/>
            <w:tcBorders>
              <w:top w:val="nil"/>
              <w:left w:val="nil"/>
              <w:bottom w:val="nil"/>
              <w:right w:val="nil"/>
            </w:tcBorders>
            <w:shd w:val="clear" w:color="000000" w:fill="FDFDFD"/>
            <w:noWrap/>
            <w:vAlign w:val="center"/>
            <w:hideMark/>
          </w:tcPr>
          <w:p w14:paraId="2149B174" w14:textId="77777777" w:rsidR="00893233" w:rsidRPr="004A35C7" w:rsidRDefault="00893233" w:rsidP="000C114E">
            <w:pPr>
              <w:spacing w:after="0" w:line="240" w:lineRule="auto"/>
              <w:jc w:val="center"/>
              <w:rPr>
                <w:rFonts w:ascii="Lucida Sans" w:eastAsia="Times New Roman" w:hAnsi="Lucida Sans" w:cs="Times New Roman"/>
                <w:color w:val="000000"/>
                <w:sz w:val="16"/>
                <w:szCs w:val="16"/>
                <w:lang w:eastAsia="nb-NO"/>
              </w:rPr>
            </w:pPr>
            <w:r w:rsidRPr="004A35C7">
              <w:rPr>
                <w:rFonts w:ascii="Lucida Sans" w:eastAsia="Times New Roman" w:hAnsi="Lucida Sans" w:cs="Times New Roman"/>
                <w:color w:val="000000"/>
                <w:sz w:val="16"/>
                <w:szCs w:val="16"/>
                <w:lang w:eastAsia="nb-NO"/>
              </w:rPr>
              <w:t>0.052</w:t>
            </w:r>
          </w:p>
        </w:tc>
      </w:tr>
      <w:tr w:rsidR="00893233" w:rsidRPr="004A35C7" w14:paraId="1B808660" w14:textId="77777777" w:rsidTr="000C114E">
        <w:trPr>
          <w:trHeight w:val="300"/>
        </w:trPr>
        <w:tc>
          <w:tcPr>
            <w:tcW w:w="1130" w:type="dxa"/>
            <w:tcBorders>
              <w:top w:val="nil"/>
              <w:left w:val="nil"/>
              <w:bottom w:val="nil"/>
              <w:right w:val="nil"/>
            </w:tcBorders>
            <w:shd w:val="clear" w:color="auto" w:fill="auto"/>
            <w:noWrap/>
            <w:vAlign w:val="bottom"/>
            <w:hideMark/>
          </w:tcPr>
          <w:p w14:paraId="080EFE2D" w14:textId="77777777" w:rsidR="00893233" w:rsidRPr="004A35C7" w:rsidRDefault="00893233" w:rsidP="000C114E">
            <w:pPr>
              <w:spacing w:after="0" w:line="240" w:lineRule="auto"/>
              <w:rPr>
                <w:rFonts w:ascii="Calibri" w:eastAsia="Times New Roman" w:hAnsi="Calibri" w:cs="Times New Roman"/>
                <w:color w:val="000000"/>
                <w:lang w:eastAsia="nb-NO"/>
              </w:rPr>
            </w:pPr>
          </w:p>
        </w:tc>
        <w:tc>
          <w:tcPr>
            <w:tcW w:w="2714" w:type="dxa"/>
            <w:tcBorders>
              <w:top w:val="nil"/>
              <w:left w:val="nil"/>
              <w:bottom w:val="nil"/>
              <w:right w:val="nil"/>
            </w:tcBorders>
            <w:shd w:val="clear" w:color="000000" w:fill="F7F8F9"/>
            <w:noWrap/>
            <w:vAlign w:val="center"/>
            <w:hideMark/>
          </w:tcPr>
          <w:p w14:paraId="4239AA30" w14:textId="77777777" w:rsidR="00893233" w:rsidRPr="004A35C7" w:rsidRDefault="00893233" w:rsidP="000C114E">
            <w:pPr>
              <w:spacing w:after="0" w:line="240" w:lineRule="auto"/>
              <w:jc w:val="right"/>
              <w:rPr>
                <w:rFonts w:ascii="Lucida Sans" w:eastAsia="Times New Roman" w:hAnsi="Lucida Sans" w:cs="Times New Roman"/>
                <w:b/>
                <w:bCs/>
                <w:color w:val="555555"/>
                <w:sz w:val="16"/>
                <w:szCs w:val="16"/>
                <w:lang w:eastAsia="nb-NO"/>
              </w:rPr>
            </w:pPr>
            <w:r w:rsidRPr="004A35C7">
              <w:rPr>
                <w:rFonts w:ascii="Lucida Sans" w:eastAsia="Times New Roman" w:hAnsi="Lucida Sans" w:cs="Times New Roman"/>
                <w:b/>
                <w:bCs/>
                <w:color w:val="555555"/>
                <w:sz w:val="16"/>
                <w:szCs w:val="16"/>
                <w:lang w:eastAsia="nb-NO"/>
              </w:rPr>
              <w:t>Antagonism</w:t>
            </w:r>
          </w:p>
        </w:tc>
        <w:tc>
          <w:tcPr>
            <w:tcW w:w="1565" w:type="dxa"/>
            <w:tcBorders>
              <w:top w:val="nil"/>
              <w:left w:val="nil"/>
              <w:bottom w:val="nil"/>
              <w:right w:val="nil"/>
            </w:tcBorders>
            <w:shd w:val="clear" w:color="000000" w:fill="D9D9D9"/>
            <w:noWrap/>
            <w:vAlign w:val="center"/>
            <w:hideMark/>
          </w:tcPr>
          <w:p w14:paraId="3942C2DD" w14:textId="77777777" w:rsidR="00893233" w:rsidRPr="004A35C7" w:rsidRDefault="00893233" w:rsidP="000C114E">
            <w:pPr>
              <w:spacing w:after="0" w:line="240" w:lineRule="auto"/>
              <w:jc w:val="center"/>
              <w:rPr>
                <w:rFonts w:ascii="Lucida Sans" w:eastAsia="Times New Roman" w:hAnsi="Lucida Sans" w:cs="Times New Roman"/>
                <w:b/>
                <w:bCs/>
                <w:color w:val="000000"/>
                <w:sz w:val="16"/>
                <w:szCs w:val="16"/>
                <w:lang w:eastAsia="nb-NO"/>
              </w:rPr>
            </w:pPr>
            <w:r w:rsidRPr="004A35C7">
              <w:rPr>
                <w:rFonts w:ascii="Lucida Sans" w:eastAsia="Times New Roman" w:hAnsi="Lucida Sans" w:cs="Times New Roman"/>
                <w:b/>
                <w:bCs/>
                <w:color w:val="000000"/>
                <w:sz w:val="16"/>
                <w:szCs w:val="16"/>
                <w:lang w:eastAsia="nb-NO"/>
              </w:rPr>
              <w:t>0.441</w:t>
            </w:r>
          </w:p>
        </w:tc>
        <w:tc>
          <w:tcPr>
            <w:tcW w:w="1279" w:type="dxa"/>
            <w:tcBorders>
              <w:top w:val="nil"/>
              <w:left w:val="nil"/>
              <w:bottom w:val="nil"/>
              <w:right w:val="nil"/>
            </w:tcBorders>
            <w:shd w:val="clear" w:color="000000" w:fill="D9D9D9"/>
            <w:noWrap/>
            <w:vAlign w:val="center"/>
            <w:hideMark/>
          </w:tcPr>
          <w:p w14:paraId="513A6071" w14:textId="77777777" w:rsidR="00893233" w:rsidRPr="004A35C7" w:rsidRDefault="00893233" w:rsidP="000C114E">
            <w:pPr>
              <w:spacing w:after="0" w:line="240" w:lineRule="auto"/>
              <w:jc w:val="center"/>
              <w:rPr>
                <w:rFonts w:ascii="Lucida Sans" w:eastAsia="Times New Roman" w:hAnsi="Lucida Sans" w:cs="Times New Roman"/>
                <w:b/>
                <w:bCs/>
                <w:color w:val="000000"/>
                <w:sz w:val="16"/>
                <w:szCs w:val="16"/>
                <w:lang w:eastAsia="nb-NO"/>
              </w:rPr>
            </w:pPr>
            <w:r w:rsidRPr="004A35C7">
              <w:rPr>
                <w:rFonts w:ascii="Lucida Sans" w:eastAsia="Times New Roman" w:hAnsi="Lucida Sans" w:cs="Times New Roman"/>
                <w:b/>
                <w:bCs/>
                <w:color w:val="000000"/>
                <w:sz w:val="16"/>
                <w:szCs w:val="16"/>
                <w:lang w:eastAsia="nb-NO"/>
              </w:rPr>
              <w:t>-0.359</w:t>
            </w:r>
          </w:p>
        </w:tc>
        <w:tc>
          <w:tcPr>
            <w:tcW w:w="1319" w:type="dxa"/>
            <w:tcBorders>
              <w:top w:val="nil"/>
              <w:left w:val="nil"/>
              <w:bottom w:val="nil"/>
              <w:right w:val="nil"/>
            </w:tcBorders>
            <w:shd w:val="clear" w:color="000000" w:fill="FFFFFF"/>
            <w:noWrap/>
            <w:vAlign w:val="center"/>
            <w:hideMark/>
          </w:tcPr>
          <w:p w14:paraId="4792A5D1" w14:textId="77777777" w:rsidR="00893233" w:rsidRPr="004A35C7" w:rsidRDefault="00893233" w:rsidP="000C114E">
            <w:pPr>
              <w:spacing w:after="0" w:line="240" w:lineRule="auto"/>
              <w:jc w:val="center"/>
              <w:rPr>
                <w:rFonts w:ascii="Lucida Sans" w:eastAsia="Times New Roman" w:hAnsi="Lucida Sans" w:cs="Times New Roman"/>
                <w:color w:val="000000"/>
                <w:sz w:val="16"/>
                <w:szCs w:val="16"/>
                <w:lang w:eastAsia="nb-NO"/>
              </w:rPr>
            </w:pPr>
            <w:r w:rsidRPr="004A35C7">
              <w:rPr>
                <w:rFonts w:ascii="Lucida Sans" w:eastAsia="Times New Roman" w:hAnsi="Lucida Sans" w:cs="Times New Roman"/>
                <w:color w:val="000000"/>
                <w:sz w:val="16"/>
                <w:szCs w:val="16"/>
                <w:lang w:eastAsia="nb-NO"/>
              </w:rPr>
              <w:t>0.088</w:t>
            </w:r>
          </w:p>
        </w:tc>
        <w:tc>
          <w:tcPr>
            <w:tcW w:w="1364" w:type="dxa"/>
            <w:tcBorders>
              <w:top w:val="nil"/>
              <w:left w:val="nil"/>
              <w:bottom w:val="nil"/>
              <w:right w:val="nil"/>
            </w:tcBorders>
            <w:shd w:val="clear" w:color="000000" w:fill="D9D9D9"/>
            <w:noWrap/>
            <w:vAlign w:val="center"/>
            <w:hideMark/>
          </w:tcPr>
          <w:p w14:paraId="5FF029CD" w14:textId="77777777" w:rsidR="00893233" w:rsidRPr="004A35C7" w:rsidRDefault="00893233" w:rsidP="000C114E">
            <w:pPr>
              <w:spacing w:after="0" w:line="240" w:lineRule="auto"/>
              <w:jc w:val="center"/>
              <w:rPr>
                <w:rFonts w:ascii="Lucida Sans" w:eastAsia="Times New Roman" w:hAnsi="Lucida Sans" w:cs="Times New Roman"/>
                <w:b/>
                <w:bCs/>
                <w:color w:val="000000"/>
                <w:sz w:val="16"/>
                <w:szCs w:val="16"/>
                <w:lang w:eastAsia="nb-NO"/>
              </w:rPr>
            </w:pPr>
            <w:r w:rsidRPr="004A35C7">
              <w:rPr>
                <w:rFonts w:ascii="Lucida Sans" w:eastAsia="Times New Roman" w:hAnsi="Lucida Sans" w:cs="Times New Roman"/>
                <w:b/>
                <w:bCs/>
                <w:color w:val="000000"/>
                <w:sz w:val="16"/>
                <w:szCs w:val="16"/>
                <w:lang w:eastAsia="nb-NO"/>
              </w:rPr>
              <w:t>0.38</w:t>
            </w:r>
          </w:p>
        </w:tc>
      </w:tr>
      <w:tr w:rsidR="00893233" w:rsidRPr="004A35C7" w14:paraId="2AE6BCCB" w14:textId="77777777" w:rsidTr="000C114E">
        <w:trPr>
          <w:trHeight w:val="300"/>
        </w:trPr>
        <w:tc>
          <w:tcPr>
            <w:tcW w:w="1130" w:type="dxa"/>
            <w:tcBorders>
              <w:top w:val="nil"/>
              <w:left w:val="nil"/>
              <w:bottom w:val="nil"/>
              <w:right w:val="nil"/>
            </w:tcBorders>
            <w:shd w:val="clear" w:color="auto" w:fill="auto"/>
            <w:noWrap/>
            <w:vAlign w:val="bottom"/>
            <w:hideMark/>
          </w:tcPr>
          <w:p w14:paraId="2CAFCFBE" w14:textId="77777777" w:rsidR="00893233" w:rsidRPr="004A35C7" w:rsidRDefault="00893233" w:rsidP="000C114E">
            <w:pPr>
              <w:spacing w:after="0" w:line="240" w:lineRule="auto"/>
              <w:rPr>
                <w:rFonts w:ascii="Calibri" w:eastAsia="Times New Roman" w:hAnsi="Calibri" w:cs="Times New Roman"/>
                <w:color w:val="000000"/>
                <w:lang w:eastAsia="nb-NO"/>
              </w:rPr>
            </w:pPr>
          </w:p>
        </w:tc>
        <w:tc>
          <w:tcPr>
            <w:tcW w:w="2714" w:type="dxa"/>
            <w:tcBorders>
              <w:top w:val="nil"/>
              <w:left w:val="nil"/>
              <w:bottom w:val="nil"/>
              <w:right w:val="nil"/>
            </w:tcBorders>
            <w:shd w:val="clear" w:color="000000" w:fill="F7F8F9"/>
            <w:noWrap/>
            <w:vAlign w:val="center"/>
            <w:hideMark/>
          </w:tcPr>
          <w:p w14:paraId="6FC16EB5" w14:textId="77777777" w:rsidR="00893233" w:rsidRPr="004A35C7" w:rsidRDefault="00893233" w:rsidP="000C114E">
            <w:pPr>
              <w:spacing w:after="0" w:line="240" w:lineRule="auto"/>
              <w:jc w:val="right"/>
              <w:rPr>
                <w:rFonts w:ascii="Lucida Sans" w:eastAsia="Times New Roman" w:hAnsi="Lucida Sans" w:cs="Times New Roman"/>
                <w:b/>
                <w:bCs/>
                <w:color w:val="555555"/>
                <w:sz w:val="16"/>
                <w:szCs w:val="16"/>
                <w:lang w:eastAsia="nb-NO"/>
              </w:rPr>
            </w:pPr>
            <w:r w:rsidRPr="004A35C7">
              <w:rPr>
                <w:rFonts w:ascii="Lucida Sans" w:eastAsia="Times New Roman" w:hAnsi="Lucida Sans" w:cs="Times New Roman"/>
                <w:b/>
                <w:bCs/>
                <w:color w:val="555555"/>
                <w:sz w:val="16"/>
                <w:szCs w:val="16"/>
                <w:lang w:eastAsia="nb-NO"/>
              </w:rPr>
              <w:t>Disinhibition</w:t>
            </w:r>
          </w:p>
        </w:tc>
        <w:tc>
          <w:tcPr>
            <w:tcW w:w="1565" w:type="dxa"/>
            <w:tcBorders>
              <w:top w:val="nil"/>
              <w:left w:val="nil"/>
              <w:bottom w:val="nil"/>
              <w:right w:val="nil"/>
            </w:tcBorders>
            <w:shd w:val="clear" w:color="000000" w:fill="D9D9D9"/>
            <w:noWrap/>
            <w:vAlign w:val="center"/>
            <w:hideMark/>
          </w:tcPr>
          <w:p w14:paraId="6AC108EB" w14:textId="77777777" w:rsidR="00893233" w:rsidRPr="004A35C7" w:rsidRDefault="00893233" w:rsidP="000C114E">
            <w:pPr>
              <w:spacing w:after="0" w:line="240" w:lineRule="auto"/>
              <w:jc w:val="center"/>
              <w:rPr>
                <w:rFonts w:ascii="Lucida Sans" w:eastAsia="Times New Roman" w:hAnsi="Lucida Sans" w:cs="Times New Roman"/>
                <w:b/>
                <w:bCs/>
                <w:color w:val="000000"/>
                <w:sz w:val="16"/>
                <w:szCs w:val="16"/>
                <w:lang w:eastAsia="nb-NO"/>
              </w:rPr>
            </w:pPr>
            <w:r w:rsidRPr="004A35C7">
              <w:rPr>
                <w:rFonts w:ascii="Lucida Sans" w:eastAsia="Times New Roman" w:hAnsi="Lucida Sans" w:cs="Times New Roman"/>
                <w:b/>
                <w:bCs/>
                <w:color w:val="000000"/>
                <w:sz w:val="16"/>
                <w:szCs w:val="16"/>
                <w:lang w:eastAsia="nb-NO"/>
              </w:rPr>
              <w:t>0.609</w:t>
            </w:r>
          </w:p>
        </w:tc>
        <w:tc>
          <w:tcPr>
            <w:tcW w:w="1279" w:type="dxa"/>
            <w:tcBorders>
              <w:top w:val="nil"/>
              <w:left w:val="nil"/>
              <w:bottom w:val="nil"/>
              <w:right w:val="nil"/>
            </w:tcBorders>
            <w:shd w:val="clear" w:color="000000" w:fill="FDFDFD"/>
            <w:noWrap/>
            <w:vAlign w:val="center"/>
            <w:hideMark/>
          </w:tcPr>
          <w:p w14:paraId="0A800042" w14:textId="77777777" w:rsidR="00893233" w:rsidRPr="004A35C7" w:rsidRDefault="00893233" w:rsidP="000C114E">
            <w:pPr>
              <w:spacing w:after="0" w:line="240" w:lineRule="auto"/>
              <w:jc w:val="center"/>
              <w:rPr>
                <w:rFonts w:ascii="Lucida Sans" w:eastAsia="Times New Roman" w:hAnsi="Lucida Sans" w:cs="Times New Roman"/>
                <w:color w:val="000000"/>
                <w:sz w:val="16"/>
                <w:szCs w:val="16"/>
                <w:lang w:eastAsia="nb-NO"/>
              </w:rPr>
            </w:pPr>
            <w:r w:rsidRPr="004A35C7">
              <w:rPr>
                <w:rFonts w:ascii="Lucida Sans" w:eastAsia="Times New Roman" w:hAnsi="Lucida Sans" w:cs="Times New Roman"/>
                <w:color w:val="000000"/>
                <w:sz w:val="16"/>
                <w:szCs w:val="16"/>
                <w:lang w:eastAsia="nb-NO"/>
              </w:rPr>
              <w:t>-0.214</w:t>
            </w:r>
          </w:p>
        </w:tc>
        <w:tc>
          <w:tcPr>
            <w:tcW w:w="1319" w:type="dxa"/>
            <w:tcBorders>
              <w:top w:val="nil"/>
              <w:left w:val="nil"/>
              <w:bottom w:val="nil"/>
              <w:right w:val="nil"/>
            </w:tcBorders>
            <w:shd w:val="clear" w:color="000000" w:fill="FDFDFD"/>
            <w:noWrap/>
            <w:vAlign w:val="center"/>
            <w:hideMark/>
          </w:tcPr>
          <w:p w14:paraId="6B969221" w14:textId="77777777" w:rsidR="00893233" w:rsidRPr="004A35C7" w:rsidRDefault="00893233" w:rsidP="000C114E">
            <w:pPr>
              <w:spacing w:after="0" w:line="240" w:lineRule="auto"/>
              <w:jc w:val="center"/>
              <w:rPr>
                <w:rFonts w:ascii="Lucida Sans" w:eastAsia="Times New Roman" w:hAnsi="Lucida Sans" w:cs="Times New Roman"/>
                <w:color w:val="000000"/>
                <w:sz w:val="16"/>
                <w:szCs w:val="16"/>
                <w:lang w:eastAsia="nb-NO"/>
              </w:rPr>
            </w:pPr>
            <w:r w:rsidRPr="004A35C7">
              <w:rPr>
                <w:rFonts w:ascii="Lucida Sans" w:eastAsia="Times New Roman" w:hAnsi="Lucida Sans" w:cs="Times New Roman"/>
                <w:color w:val="000000"/>
                <w:sz w:val="16"/>
                <w:szCs w:val="16"/>
                <w:lang w:eastAsia="nb-NO"/>
              </w:rPr>
              <w:t>-0.007</w:t>
            </w:r>
          </w:p>
        </w:tc>
        <w:tc>
          <w:tcPr>
            <w:tcW w:w="1364" w:type="dxa"/>
            <w:tcBorders>
              <w:top w:val="nil"/>
              <w:left w:val="nil"/>
              <w:bottom w:val="nil"/>
              <w:right w:val="nil"/>
            </w:tcBorders>
            <w:shd w:val="clear" w:color="000000" w:fill="FDFDFD"/>
            <w:noWrap/>
            <w:vAlign w:val="center"/>
            <w:hideMark/>
          </w:tcPr>
          <w:p w14:paraId="0A70F800" w14:textId="77777777" w:rsidR="00893233" w:rsidRPr="004A35C7" w:rsidRDefault="00893233" w:rsidP="000C114E">
            <w:pPr>
              <w:spacing w:after="0" w:line="240" w:lineRule="auto"/>
              <w:jc w:val="center"/>
              <w:rPr>
                <w:rFonts w:ascii="Lucida Sans" w:eastAsia="Times New Roman" w:hAnsi="Lucida Sans" w:cs="Times New Roman"/>
                <w:color w:val="000000"/>
                <w:sz w:val="16"/>
                <w:szCs w:val="16"/>
                <w:lang w:eastAsia="nb-NO"/>
              </w:rPr>
            </w:pPr>
            <w:r w:rsidRPr="004A35C7">
              <w:rPr>
                <w:rFonts w:ascii="Lucida Sans" w:eastAsia="Times New Roman" w:hAnsi="Lucida Sans" w:cs="Times New Roman"/>
                <w:color w:val="000000"/>
                <w:sz w:val="16"/>
                <w:szCs w:val="16"/>
                <w:lang w:eastAsia="nb-NO"/>
              </w:rPr>
              <w:t>0.142</w:t>
            </w:r>
          </w:p>
        </w:tc>
      </w:tr>
      <w:tr w:rsidR="00893233" w:rsidRPr="004A35C7" w14:paraId="6D49F6DA" w14:textId="77777777" w:rsidTr="000C114E">
        <w:trPr>
          <w:trHeight w:val="300"/>
        </w:trPr>
        <w:tc>
          <w:tcPr>
            <w:tcW w:w="1130" w:type="dxa"/>
            <w:tcBorders>
              <w:top w:val="nil"/>
              <w:left w:val="nil"/>
              <w:right w:val="nil"/>
            </w:tcBorders>
            <w:shd w:val="clear" w:color="auto" w:fill="auto"/>
            <w:noWrap/>
            <w:vAlign w:val="bottom"/>
            <w:hideMark/>
          </w:tcPr>
          <w:p w14:paraId="70E57256" w14:textId="77777777" w:rsidR="00893233" w:rsidRPr="004A35C7" w:rsidRDefault="00893233" w:rsidP="000C114E">
            <w:pPr>
              <w:spacing w:after="0" w:line="240" w:lineRule="auto"/>
              <w:rPr>
                <w:rFonts w:ascii="Calibri" w:eastAsia="Times New Roman" w:hAnsi="Calibri" w:cs="Times New Roman"/>
                <w:color w:val="000000"/>
                <w:lang w:eastAsia="nb-NO"/>
              </w:rPr>
            </w:pPr>
          </w:p>
        </w:tc>
        <w:tc>
          <w:tcPr>
            <w:tcW w:w="2714" w:type="dxa"/>
            <w:tcBorders>
              <w:top w:val="nil"/>
              <w:left w:val="nil"/>
              <w:right w:val="nil"/>
            </w:tcBorders>
            <w:shd w:val="clear" w:color="000000" w:fill="F7F8F9"/>
            <w:noWrap/>
            <w:vAlign w:val="center"/>
            <w:hideMark/>
          </w:tcPr>
          <w:p w14:paraId="2D604F18" w14:textId="77777777" w:rsidR="00893233" w:rsidRPr="004A35C7" w:rsidRDefault="00893233" w:rsidP="000C114E">
            <w:pPr>
              <w:spacing w:after="0" w:line="240" w:lineRule="auto"/>
              <w:jc w:val="right"/>
              <w:rPr>
                <w:rFonts w:ascii="Lucida Sans" w:eastAsia="Times New Roman" w:hAnsi="Lucida Sans" w:cs="Times New Roman"/>
                <w:b/>
                <w:bCs/>
                <w:color w:val="555555"/>
                <w:sz w:val="16"/>
                <w:szCs w:val="16"/>
                <w:lang w:eastAsia="nb-NO"/>
              </w:rPr>
            </w:pPr>
            <w:r w:rsidRPr="004A35C7">
              <w:rPr>
                <w:rFonts w:ascii="Lucida Sans" w:eastAsia="Times New Roman" w:hAnsi="Lucida Sans" w:cs="Times New Roman"/>
                <w:b/>
                <w:bCs/>
                <w:color w:val="555555"/>
                <w:sz w:val="16"/>
                <w:szCs w:val="16"/>
                <w:lang w:eastAsia="nb-NO"/>
              </w:rPr>
              <w:t>Compulsivity</w:t>
            </w:r>
          </w:p>
        </w:tc>
        <w:tc>
          <w:tcPr>
            <w:tcW w:w="1565" w:type="dxa"/>
            <w:tcBorders>
              <w:top w:val="nil"/>
              <w:left w:val="nil"/>
              <w:right w:val="nil"/>
            </w:tcBorders>
            <w:shd w:val="clear" w:color="000000" w:fill="D9D9D9"/>
            <w:noWrap/>
            <w:vAlign w:val="center"/>
            <w:hideMark/>
          </w:tcPr>
          <w:p w14:paraId="62C71D50" w14:textId="77777777" w:rsidR="00893233" w:rsidRPr="004A35C7" w:rsidRDefault="00893233" w:rsidP="000C114E">
            <w:pPr>
              <w:spacing w:after="0" w:line="240" w:lineRule="auto"/>
              <w:jc w:val="center"/>
              <w:rPr>
                <w:rFonts w:ascii="Lucida Sans" w:eastAsia="Times New Roman" w:hAnsi="Lucida Sans" w:cs="Times New Roman"/>
                <w:b/>
                <w:bCs/>
                <w:color w:val="000000"/>
                <w:sz w:val="16"/>
                <w:szCs w:val="16"/>
                <w:lang w:eastAsia="nb-NO"/>
              </w:rPr>
            </w:pPr>
            <w:r w:rsidRPr="004A35C7">
              <w:rPr>
                <w:rFonts w:ascii="Lucida Sans" w:eastAsia="Times New Roman" w:hAnsi="Lucida Sans" w:cs="Times New Roman"/>
                <w:b/>
                <w:bCs/>
                <w:color w:val="000000"/>
                <w:sz w:val="16"/>
                <w:szCs w:val="16"/>
                <w:lang w:eastAsia="nb-NO"/>
              </w:rPr>
              <w:t>0.424</w:t>
            </w:r>
          </w:p>
        </w:tc>
        <w:tc>
          <w:tcPr>
            <w:tcW w:w="1279" w:type="dxa"/>
            <w:tcBorders>
              <w:top w:val="nil"/>
              <w:left w:val="nil"/>
              <w:right w:val="nil"/>
            </w:tcBorders>
            <w:shd w:val="clear" w:color="000000" w:fill="FFFFFF"/>
            <w:noWrap/>
            <w:vAlign w:val="center"/>
            <w:hideMark/>
          </w:tcPr>
          <w:p w14:paraId="0BBC7EDA" w14:textId="77777777" w:rsidR="00893233" w:rsidRPr="004A35C7" w:rsidRDefault="00893233" w:rsidP="000C114E">
            <w:pPr>
              <w:spacing w:after="0" w:line="240" w:lineRule="auto"/>
              <w:jc w:val="center"/>
              <w:rPr>
                <w:rFonts w:ascii="Lucida Sans" w:eastAsia="Times New Roman" w:hAnsi="Lucida Sans" w:cs="Times New Roman"/>
                <w:color w:val="000000"/>
                <w:sz w:val="16"/>
                <w:szCs w:val="16"/>
                <w:lang w:eastAsia="nb-NO"/>
              </w:rPr>
            </w:pPr>
            <w:r w:rsidRPr="004A35C7">
              <w:rPr>
                <w:rFonts w:ascii="Lucida Sans" w:eastAsia="Times New Roman" w:hAnsi="Lucida Sans" w:cs="Times New Roman"/>
                <w:color w:val="000000"/>
                <w:sz w:val="16"/>
                <w:szCs w:val="16"/>
                <w:lang w:eastAsia="nb-NO"/>
              </w:rPr>
              <w:t>0.036</w:t>
            </w:r>
          </w:p>
        </w:tc>
        <w:tc>
          <w:tcPr>
            <w:tcW w:w="1319" w:type="dxa"/>
            <w:tcBorders>
              <w:top w:val="nil"/>
              <w:left w:val="nil"/>
              <w:right w:val="nil"/>
            </w:tcBorders>
            <w:shd w:val="clear" w:color="000000" w:fill="FFFFFF"/>
            <w:noWrap/>
            <w:vAlign w:val="center"/>
            <w:hideMark/>
          </w:tcPr>
          <w:p w14:paraId="595B1D2D" w14:textId="77777777" w:rsidR="00893233" w:rsidRPr="004A35C7" w:rsidRDefault="00893233" w:rsidP="000C114E">
            <w:pPr>
              <w:spacing w:after="0" w:line="240" w:lineRule="auto"/>
              <w:jc w:val="center"/>
              <w:rPr>
                <w:rFonts w:ascii="Lucida Sans" w:eastAsia="Times New Roman" w:hAnsi="Lucida Sans" w:cs="Times New Roman"/>
                <w:color w:val="000000"/>
                <w:sz w:val="16"/>
                <w:szCs w:val="16"/>
                <w:lang w:eastAsia="nb-NO"/>
              </w:rPr>
            </w:pPr>
            <w:r w:rsidRPr="004A35C7">
              <w:rPr>
                <w:rFonts w:ascii="Lucida Sans" w:eastAsia="Times New Roman" w:hAnsi="Lucida Sans" w:cs="Times New Roman"/>
                <w:color w:val="000000"/>
                <w:sz w:val="16"/>
                <w:szCs w:val="16"/>
                <w:lang w:eastAsia="nb-NO"/>
              </w:rPr>
              <w:t>-0.253</w:t>
            </w:r>
          </w:p>
        </w:tc>
        <w:tc>
          <w:tcPr>
            <w:tcW w:w="1364" w:type="dxa"/>
            <w:tcBorders>
              <w:top w:val="nil"/>
              <w:left w:val="nil"/>
              <w:right w:val="nil"/>
            </w:tcBorders>
            <w:shd w:val="clear" w:color="000000" w:fill="D9D9D9"/>
            <w:noWrap/>
            <w:vAlign w:val="center"/>
            <w:hideMark/>
          </w:tcPr>
          <w:p w14:paraId="177B3917" w14:textId="77777777" w:rsidR="00893233" w:rsidRPr="004A35C7" w:rsidRDefault="00893233" w:rsidP="000C114E">
            <w:pPr>
              <w:spacing w:after="0" w:line="240" w:lineRule="auto"/>
              <w:jc w:val="center"/>
              <w:rPr>
                <w:rFonts w:ascii="Lucida Sans" w:eastAsia="Times New Roman" w:hAnsi="Lucida Sans" w:cs="Times New Roman"/>
                <w:b/>
                <w:bCs/>
                <w:color w:val="000000"/>
                <w:sz w:val="16"/>
                <w:szCs w:val="16"/>
                <w:lang w:eastAsia="nb-NO"/>
              </w:rPr>
            </w:pPr>
            <w:r w:rsidRPr="004A35C7">
              <w:rPr>
                <w:rFonts w:ascii="Lucida Sans" w:eastAsia="Times New Roman" w:hAnsi="Lucida Sans" w:cs="Times New Roman"/>
                <w:b/>
                <w:bCs/>
                <w:color w:val="000000"/>
                <w:sz w:val="16"/>
                <w:szCs w:val="16"/>
                <w:lang w:eastAsia="nb-NO"/>
              </w:rPr>
              <w:t>0.449</w:t>
            </w:r>
          </w:p>
        </w:tc>
      </w:tr>
      <w:tr w:rsidR="00893233" w:rsidRPr="004A35C7" w14:paraId="4BED7D1E" w14:textId="77777777" w:rsidTr="000C114E">
        <w:trPr>
          <w:trHeight w:val="300"/>
        </w:trPr>
        <w:tc>
          <w:tcPr>
            <w:tcW w:w="1130" w:type="dxa"/>
            <w:tcBorders>
              <w:top w:val="nil"/>
              <w:left w:val="nil"/>
              <w:bottom w:val="single" w:sz="4" w:space="0" w:color="auto"/>
              <w:right w:val="nil"/>
            </w:tcBorders>
            <w:shd w:val="clear" w:color="auto" w:fill="auto"/>
            <w:noWrap/>
            <w:vAlign w:val="bottom"/>
            <w:hideMark/>
          </w:tcPr>
          <w:p w14:paraId="498FFEAF" w14:textId="77777777" w:rsidR="00893233" w:rsidRPr="004A35C7" w:rsidRDefault="00893233" w:rsidP="000C114E">
            <w:pPr>
              <w:spacing w:after="0" w:line="240" w:lineRule="auto"/>
              <w:rPr>
                <w:rFonts w:ascii="Calibri" w:eastAsia="Times New Roman" w:hAnsi="Calibri" w:cs="Times New Roman"/>
                <w:color w:val="000000"/>
                <w:lang w:eastAsia="nb-NO"/>
              </w:rPr>
            </w:pPr>
          </w:p>
        </w:tc>
        <w:tc>
          <w:tcPr>
            <w:tcW w:w="2714" w:type="dxa"/>
            <w:tcBorders>
              <w:top w:val="nil"/>
              <w:left w:val="nil"/>
              <w:bottom w:val="single" w:sz="4" w:space="0" w:color="auto"/>
              <w:right w:val="nil"/>
            </w:tcBorders>
            <w:shd w:val="clear" w:color="000000" w:fill="F7F8F9"/>
            <w:noWrap/>
            <w:vAlign w:val="center"/>
            <w:hideMark/>
          </w:tcPr>
          <w:p w14:paraId="342A5239" w14:textId="77777777" w:rsidR="00893233" w:rsidRPr="004A35C7" w:rsidRDefault="00893233" w:rsidP="000C114E">
            <w:pPr>
              <w:spacing w:after="0" w:line="240" w:lineRule="auto"/>
              <w:jc w:val="right"/>
              <w:rPr>
                <w:rFonts w:ascii="Lucida Sans" w:eastAsia="Times New Roman" w:hAnsi="Lucida Sans" w:cs="Times New Roman"/>
                <w:b/>
                <w:bCs/>
                <w:color w:val="555555"/>
                <w:sz w:val="16"/>
                <w:szCs w:val="16"/>
                <w:lang w:eastAsia="nb-NO"/>
              </w:rPr>
            </w:pPr>
            <w:r w:rsidRPr="004A35C7">
              <w:rPr>
                <w:rFonts w:ascii="Lucida Sans" w:eastAsia="Times New Roman" w:hAnsi="Lucida Sans" w:cs="Times New Roman"/>
                <w:b/>
                <w:bCs/>
                <w:color w:val="555555"/>
                <w:sz w:val="16"/>
                <w:szCs w:val="16"/>
                <w:lang w:eastAsia="nb-NO"/>
              </w:rPr>
              <w:t>Psychoticism</w:t>
            </w:r>
          </w:p>
        </w:tc>
        <w:tc>
          <w:tcPr>
            <w:tcW w:w="1565" w:type="dxa"/>
            <w:tcBorders>
              <w:top w:val="nil"/>
              <w:left w:val="nil"/>
              <w:bottom w:val="single" w:sz="4" w:space="0" w:color="auto"/>
              <w:right w:val="nil"/>
            </w:tcBorders>
            <w:shd w:val="clear" w:color="000000" w:fill="D9D9D9"/>
            <w:noWrap/>
            <w:vAlign w:val="center"/>
            <w:hideMark/>
          </w:tcPr>
          <w:p w14:paraId="56A11598" w14:textId="77777777" w:rsidR="00893233" w:rsidRPr="004A35C7" w:rsidRDefault="00893233" w:rsidP="000C114E">
            <w:pPr>
              <w:spacing w:after="0" w:line="240" w:lineRule="auto"/>
              <w:jc w:val="center"/>
              <w:rPr>
                <w:rFonts w:ascii="Lucida Sans" w:eastAsia="Times New Roman" w:hAnsi="Lucida Sans" w:cs="Times New Roman"/>
                <w:b/>
                <w:bCs/>
                <w:color w:val="000000"/>
                <w:sz w:val="16"/>
                <w:szCs w:val="16"/>
                <w:lang w:eastAsia="nb-NO"/>
              </w:rPr>
            </w:pPr>
            <w:r w:rsidRPr="004A35C7">
              <w:rPr>
                <w:rFonts w:ascii="Lucida Sans" w:eastAsia="Times New Roman" w:hAnsi="Lucida Sans" w:cs="Times New Roman"/>
                <w:b/>
                <w:bCs/>
                <w:color w:val="000000"/>
                <w:sz w:val="16"/>
                <w:szCs w:val="16"/>
                <w:lang w:eastAsia="nb-NO"/>
              </w:rPr>
              <w:t>0.637</w:t>
            </w:r>
          </w:p>
        </w:tc>
        <w:tc>
          <w:tcPr>
            <w:tcW w:w="1279" w:type="dxa"/>
            <w:tcBorders>
              <w:top w:val="nil"/>
              <w:left w:val="nil"/>
              <w:bottom w:val="single" w:sz="4" w:space="0" w:color="auto"/>
              <w:right w:val="nil"/>
            </w:tcBorders>
            <w:shd w:val="clear" w:color="000000" w:fill="FDFDFD"/>
            <w:noWrap/>
            <w:vAlign w:val="center"/>
            <w:hideMark/>
          </w:tcPr>
          <w:p w14:paraId="7CC64D98" w14:textId="77777777" w:rsidR="00893233" w:rsidRPr="004A35C7" w:rsidRDefault="00893233" w:rsidP="000C114E">
            <w:pPr>
              <w:spacing w:after="0" w:line="240" w:lineRule="auto"/>
              <w:jc w:val="center"/>
              <w:rPr>
                <w:rFonts w:ascii="Lucida Sans" w:eastAsia="Times New Roman" w:hAnsi="Lucida Sans" w:cs="Times New Roman"/>
                <w:color w:val="000000"/>
                <w:sz w:val="16"/>
                <w:szCs w:val="16"/>
                <w:lang w:eastAsia="nb-NO"/>
              </w:rPr>
            </w:pPr>
            <w:r w:rsidRPr="004A35C7">
              <w:rPr>
                <w:rFonts w:ascii="Lucida Sans" w:eastAsia="Times New Roman" w:hAnsi="Lucida Sans" w:cs="Times New Roman"/>
                <w:color w:val="000000"/>
                <w:sz w:val="16"/>
                <w:szCs w:val="16"/>
                <w:lang w:eastAsia="nb-NO"/>
              </w:rPr>
              <w:t>-0.079</w:t>
            </w:r>
          </w:p>
        </w:tc>
        <w:tc>
          <w:tcPr>
            <w:tcW w:w="1319" w:type="dxa"/>
            <w:tcBorders>
              <w:top w:val="nil"/>
              <w:left w:val="nil"/>
              <w:bottom w:val="single" w:sz="4" w:space="0" w:color="auto"/>
              <w:right w:val="nil"/>
            </w:tcBorders>
            <w:shd w:val="clear" w:color="000000" w:fill="FDFDFD"/>
            <w:noWrap/>
            <w:vAlign w:val="center"/>
            <w:hideMark/>
          </w:tcPr>
          <w:p w14:paraId="5E9BB734" w14:textId="77777777" w:rsidR="00893233" w:rsidRPr="004A35C7" w:rsidRDefault="00893233" w:rsidP="000C114E">
            <w:pPr>
              <w:spacing w:after="0" w:line="240" w:lineRule="auto"/>
              <w:jc w:val="center"/>
              <w:rPr>
                <w:rFonts w:ascii="Lucida Sans" w:eastAsia="Times New Roman" w:hAnsi="Lucida Sans" w:cs="Times New Roman"/>
                <w:color w:val="000000"/>
                <w:sz w:val="16"/>
                <w:szCs w:val="16"/>
                <w:lang w:eastAsia="nb-NO"/>
              </w:rPr>
            </w:pPr>
            <w:r w:rsidRPr="004A35C7">
              <w:rPr>
                <w:rFonts w:ascii="Lucida Sans" w:eastAsia="Times New Roman" w:hAnsi="Lucida Sans" w:cs="Times New Roman"/>
                <w:color w:val="000000"/>
                <w:sz w:val="16"/>
                <w:szCs w:val="16"/>
                <w:lang w:eastAsia="nb-NO"/>
              </w:rPr>
              <w:t>-0.144</w:t>
            </w:r>
          </w:p>
        </w:tc>
        <w:tc>
          <w:tcPr>
            <w:tcW w:w="1364" w:type="dxa"/>
            <w:tcBorders>
              <w:top w:val="nil"/>
              <w:left w:val="nil"/>
              <w:bottom w:val="single" w:sz="4" w:space="0" w:color="auto"/>
              <w:right w:val="nil"/>
            </w:tcBorders>
            <w:shd w:val="clear" w:color="000000" w:fill="D9D9D9"/>
            <w:noWrap/>
            <w:vAlign w:val="center"/>
            <w:hideMark/>
          </w:tcPr>
          <w:p w14:paraId="16D030D1" w14:textId="77777777" w:rsidR="00893233" w:rsidRPr="004A35C7" w:rsidRDefault="00893233" w:rsidP="000C114E">
            <w:pPr>
              <w:spacing w:after="0" w:line="240" w:lineRule="auto"/>
              <w:jc w:val="center"/>
              <w:rPr>
                <w:rFonts w:ascii="Lucida Sans" w:eastAsia="Times New Roman" w:hAnsi="Lucida Sans" w:cs="Times New Roman"/>
                <w:b/>
                <w:bCs/>
                <w:color w:val="000000"/>
                <w:sz w:val="16"/>
                <w:szCs w:val="16"/>
                <w:lang w:eastAsia="nb-NO"/>
              </w:rPr>
            </w:pPr>
            <w:r w:rsidRPr="004A35C7">
              <w:rPr>
                <w:rFonts w:ascii="Lucida Sans" w:eastAsia="Times New Roman" w:hAnsi="Lucida Sans" w:cs="Times New Roman"/>
                <w:b/>
                <w:bCs/>
                <w:color w:val="000000"/>
                <w:sz w:val="16"/>
                <w:szCs w:val="16"/>
                <w:lang w:eastAsia="nb-NO"/>
              </w:rPr>
              <w:t>0.372</w:t>
            </w:r>
          </w:p>
        </w:tc>
      </w:tr>
    </w:tbl>
    <w:p w14:paraId="70E5D4C4" w14:textId="77777777" w:rsidR="00893233" w:rsidRPr="001D0B4C" w:rsidRDefault="00893233" w:rsidP="00893233">
      <w:pPr>
        <w:rPr>
          <w:lang w:val="en-GB"/>
        </w:rPr>
      </w:pPr>
      <w:r>
        <w:t xml:space="preserve">Note: Loadings above </w:t>
      </w:r>
      <w:r>
        <w:rPr>
          <w:rFonts w:cstheme="minorHAnsi"/>
        </w:rPr>
        <w:t>√</w:t>
      </w:r>
      <w:r>
        <w:t>0.1 are highlighted; “BFI” = Big Five Inventory; “PID-5-NBF” = Personality Inventory for DSM-5, Norwegian Brief Form</w:t>
      </w:r>
    </w:p>
    <w:p w14:paraId="3C20607C" w14:textId="77777777" w:rsidR="00893233" w:rsidRDefault="00893233" w:rsidP="00893233">
      <w:pPr>
        <w:rPr>
          <w:lang w:val="en-GB"/>
        </w:rPr>
      </w:pPr>
    </w:p>
    <w:p w14:paraId="4122437F" w14:textId="77777777" w:rsidR="00893233" w:rsidRPr="001D0B4C" w:rsidRDefault="00893233" w:rsidP="00893233">
      <w:pPr>
        <w:rPr>
          <w:lang w:val="en-GB"/>
        </w:rPr>
      </w:pPr>
    </w:p>
    <w:p w14:paraId="5A843FCB" w14:textId="77777777" w:rsidR="00893233" w:rsidRPr="00550E88" w:rsidRDefault="00893233" w:rsidP="00893233">
      <w:pPr>
        <w:sectPr w:rsidR="00893233" w:rsidRPr="00550E88" w:rsidSect="00893233">
          <w:headerReference w:type="default" r:id="rId14"/>
          <w:pgSz w:w="11906" w:h="16838"/>
          <w:pgMar w:top="1417" w:right="1417" w:bottom="1417" w:left="1417" w:header="708" w:footer="708" w:gutter="0"/>
          <w:pgNumType w:start="1"/>
          <w:cols w:space="708"/>
          <w:docGrid w:linePitch="360"/>
        </w:sectPr>
      </w:pPr>
      <w:r w:rsidRPr="00F63E70">
        <w:rPr>
          <w:b/>
          <w:lang w:val="en-GB"/>
        </w:rPr>
        <w:t>Supplementary Table S</w:t>
      </w:r>
      <w:r>
        <w:rPr>
          <w:b/>
          <w:lang w:val="en-GB"/>
        </w:rPr>
        <w:t>2</w:t>
      </w:r>
      <w:r w:rsidRPr="00F63E70">
        <w:rPr>
          <w:b/>
          <w:lang w:val="en-GB"/>
        </w:rPr>
        <w:t>.</w:t>
      </w:r>
      <w:r>
        <w:rPr>
          <w:b/>
          <w:lang w:val="en-GB"/>
        </w:rPr>
        <w:t xml:space="preserve"> Various exploratory factor analysis rotations with response style (RS) variables included (a large table on the next page).</w:t>
      </w:r>
    </w:p>
    <w:tbl>
      <w:tblPr>
        <w:tblW w:w="15960" w:type="dxa"/>
        <w:tblInd w:w="-974" w:type="dxa"/>
        <w:tblCellMar>
          <w:left w:w="70" w:type="dxa"/>
          <w:right w:w="70" w:type="dxa"/>
        </w:tblCellMar>
        <w:tblLook w:val="04A0" w:firstRow="1" w:lastRow="0" w:firstColumn="1" w:lastColumn="0" w:noHBand="0" w:noVBand="1"/>
      </w:tblPr>
      <w:tblGrid>
        <w:gridCol w:w="1060"/>
        <w:gridCol w:w="3380"/>
        <w:gridCol w:w="960"/>
        <w:gridCol w:w="960"/>
        <w:gridCol w:w="960"/>
        <w:gridCol w:w="960"/>
        <w:gridCol w:w="960"/>
        <w:gridCol w:w="960"/>
        <w:gridCol w:w="960"/>
        <w:gridCol w:w="960"/>
        <w:gridCol w:w="960"/>
        <w:gridCol w:w="960"/>
        <w:gridCol w:w="960"/>
        <w:gridCol w:w="960"/>
      </w:tblGrid>
      <w:tr w:rsidR="00893233" w:rsidRPr="00DD3E2E" w14:paraId="6425C95A" w14:textId="77777777" w:rsidTr="000C114E">
        <w:trPr>
          <w:trHeight w:val="300"/>
        </w:trPr>
        <w:tc>
          <w:tcPr>
            <w:tcW w:w="1060" w:type="dxa"/>
            <w:tcBorders>
              <w:top w:val="single" w:sz="4" w:space="0" w:color="auto"/>
              <w:left w:val="nil"/>
              <w:bottom w:val="nil"/>
              <w:right w:val="nil"/>
            </w:tcBorders>
            <w:shd w:val="clear" w:color="auto" w:fill="auto"/>
            <w:noWrap/>
            <w:vAlign w:val="bottom"/>
            <w:hideMark/>
          </w:tcPr>
          <w:p w14:paraId="1E9034BA" w14:textId="77777777" w:rsidR="00893233" w:rsidRPr="00DD3E2E" w:rsidRDefault="00893233" w:rsidP="000C114E">
            <w:pPr>
              <w:spacing w:after="0" w:line="240" w:lineRule="auto"/>
              <w:rPr>
                <w:rFonts w:ascii="Calibri" w:eastAsia="Times New Roman" w:hAnsi="Calibri" w:cs="Times New Roman"/>
                <w:color w:val="000000"/>
                <w:lang w:eastAsia="nb-NO"/>
              </w:rPr>
            </w:pPr>
          </w:p>
        </w:tc>
        <w:tc>
          <w:tcPr>
            <w:tcW w:w="3380" w:type="dxa"/>
            <w:tcBorders>
              <w:top w:val="single" w:sz="4" w:space="0" w:color="auto"/>
              <w:left w:val="nil"/>
              <w:bottom w:val="nil"/>
              <w:right w:val="nil"/>
            </w:tcBorders>
            <w:shd w:val="clear" w:color="auto" w:fill="auto"/>
            <w:noWrap/>
            <w:vAlign w:val="bottom"/>
            <w:hideMark/>
          </w:tcPr>
          <w:p w14:paraId="1D437F37" w14:textId="77777777" w:rsidR="00893233" w:rsidRPr="00DD3E2E" w:rsidRDefault="00893233" w:rsidP="000C114E">
            <w:pPr>
              <w:spacing w:after="0" w:line="240" w:lineRule="auto"/>
              <w:rPr>
                <w:rFonts w:ascii="Calibri" w:eastAsia="Times New Roman" w:hAnsi="Calibri" w:cs="Times New Roman"/>
                <w:color w:val="000000"/>
                <w:lang w:eastAsia="nb-NO"/>
              </w:rPr>
            </w:pPr>
          </w:p>
        </w:tc>
        <w:tc>
          <w:tcPr>
            <w:tcW w:w="960" w:type="dxa"/>
            <w:tcBorders>
              <w:top w:val="single" w:sz="4" w:space="0" w:color="auto"/>
              <w:left w:val="nil"/>
              <w:bottom w:val="nil"/>
              <w:right w:val="nil"/>
            </w:tcBorders>
            <w:shd w:val="clear" w:color="auto" w:fill="auto"/>
            <w:noWrap/>
            <w:vAlign w:val="bottom"/>
            <w:hideMark/>
          </w:tcPr>
          <w:p w14:paraId="41742AEF" w14:textId="77777777" w:rsidR="00893233" w:rsidRPr="00CF16B0" w:rsidRDefault="00893233" w:rsidP="000C114E">
            <w:pPr>
              <w:spacing w:after="0" w:line="240" w:lineRule="auto"/>
              <w:rPr>
                <w:rFonts w:ascii="Calibri" w:eastAsia="Times New Roman" w:hAnsi="Calibri" w:cs="Times New Roman"/>
                <w:b/>
                <w:color w:val="000000"/>
                <w:lang w:eastAsia="nb-NO"/>
              </w:rPr>
            </w:pPr>
          </w:p>
        </w:tc>
        <w:tc>
          <w:tcPr>
            <w:tcW w:w="960" w:type="dxa"/>
            <w:tcBorders>
              <w:top w:val="single" w:sz="4" w:space="0" w:color="auto"/>
              <w:left w:val="nil"/>
              <w:bottom w:val="nil"/>
              <w:right w:val="nil"/>
            </w:tcBorders>
            <w:shd w:val="clear" w:color="auto" w:fill="auto"/>
            <w:noWrap/>
            <w:vAlign w:val="bottom"/>
            <w:hideMark/>
          </w:tcPr>
          <w:p w14:paraId="209FF761" w14:textId="77777777" w:rsidR="00893233" w:rsidRPr="00CF16B0" w:rsidRDefault="00893233" w:rsidP="000C114E">
            <w:pPr>
              <w:spacing w:after="0" w:line="240" w:lineRule="auto"/>
              <w:rPr>
                <w:rFonts w:ascii="Calibri" w:eastAsia="Times New Roman" w:hAnsi="Calibri" w:cs="Times New Roman"/>
                <w:b/>
                <w:color w:val="000000"/>
                <w:lang w:eastAsia="nb-NO"/>
              </w:rPr>
            </w:pPr>
          </w:p>
        </w:tc>
        <w:tc>
          <w:tcPr>
            <w:tcW w:w="960" w:type="dxa"/>
            <w:tcBorders>
              <w:top w:val="single" w:sz="4" w:space="0" w:color="auto"/>
              <w:left w:val="nil"/>
              <w:bottom w:val="nil"/>
              <w:right w:val="nil"/>
            </w:tcBorders>
            <w:shd w:val="clear" w:color="auto" w:fill="auto"/>
            <w:noWrap/>
            <w:vAlign w:val="bottom"/>
            <w:hideMark/>
          </w:tcPr>
          <w:p w14:paraId="33E214F0" w14:textId="77777777" w:rsidR="00893233" w:rsidRPr="00CF16B0" w:rsidRDefault="00893233" w:rsidP="000C114E">
            <w:pPr>
              <w:spacing w:after="0" w:line="240" w:lineRule="auto"/>
              <w:rPr>
                <w:rFonts w:ascii="Calibri" w:eastAsia="Times New Roman" w:hAnsi="Calibri" w:cs="Times New Roman"/>
                <w:b/>
                <w:color w:val="000000"/>
                <w:lang w:eastAsia="nb-NO"/>
              </w:rPr>
            </w:pPr>
          </w:p>
        </w:tc>
        <w:tc>
          <w:tcPr>
            <w:tcW w:w="960" w:type="dxa"/>
            <w:tcBorders>
              <w:top w:val="single" w:sz="4" w:space="0" w:color="auto"/>
              <w:left w:val="nil"/>
              <w:bottom w:val="nil"/>
              <w:right w:val="nil"/>
            </w:tcBorders>
            <w:shd w:val="clear" w:color="auto" w:fill="auto"/>
            <w:noWrap/>
            <w:vAlign w:val="bottom"/>
            <w:hideMark/>
          </w:tcPr>
          <w:p w14:paraId="034A06B8" w14:textId="77777777" w:rsidR="00893233" w:rsidRPr="00CF16B0" w:rsidRDefault="00893233" w:rsidP="000C114E">
            <w:pPr>
              <w:spacing w:after="0" w:line="240" w:lineRule="auto"/>
              <w:rPr>
                <w:rFonts w:ascii="Calibri" w:eastAsia="Times New Roman" w:hAnsi="Calibri" w:cs="Times New Roman"/>
                <w:b/>
                <w:color w:val="000000"/>
                <w:lang w:eastAsia="nb-NO"/>
              </w:rPr>
            </w:pPr>
            <w:r w:rsidRPr="00CF16B0">
              <w:rPr>
                <w:rFonts w:ascii="Calibri" w:eastAsia="Times New Roman" w:hAnsi="Calibri" w:cs="Times New Roman"/>
                <w:b/>
                <w:color w:val="000000"/>
                <w:lang w:eastAsia="nb-NO"/>
              </w:rPr>
              <w:t>Varimax</w:t>
            </w:r>
          </w:p>
        </w:tc>
        <w:tc>
          <w:tcPr>
            <w:tcW w:w="960" w:type="dxa"/>
            <w:tcBorders>
              <w:top w:val="single" w:sz="4" w:space="0" w:color="auto"/>
              <w:left w:val="nil"/>
              <w:bottom w:val="nil"/>
              <w:right w:val="nil"/>
            </w:tcBorders>
            <w:shd w:val="clear" w:color="auto" w:fill="auto"/>
            <w:noWrap/>
            <w:vAlign w:val="bottom"/>
            <w:hideMark/>
          </w:tcPr>
          <w:p w14:paraId="49F077EA" w14:textId="77777777" w:rsidR="00893233" w:rsidRPr="00CF16B0" w:rsidRDefault="00893233" w:rsidP="000C114E">
            <w:pPr>
              <w:spacing w:after="0" w:line="240" w:lineRule="auto"/>
              <w:rPr>
                <w:rFonts w:ascii="Calibri" w:eastAsia="Times New Roman" w:hAnsi="Calibri" w:cs="Times New Roman"/>
                <w:b/>
                <w:color w:val="000000"/>
                <w:lang w:eastAsia="nb-NO"/>
              </w:rPr>
            </w:pPr>
          </w:p>
        </w:tc>
        <w:tc>
          <w:tcPr>
            <w:tcW w:w="960" w:type="dxa"/>
            <w:tcBorders>
              <w:top w:val="single" w:sz="4" w:space="0" w:color="auto"/>
              <w:left w:val="nil"/>
              <w:bottom w:val="nil"/>
              <w:right w:val="nil"/>
            </w:tcBorders>
            <w:shd w:val="clear" w:color="auto" w:fill="auto"/>
            <w:noWrap/>
            <w:vAlign w:val="bottom"/>
            <w:hideMark/>
          </w:tcPr>
          <w:p w14:paraId="29353942" w14:textId="77777777" w:rsidR="00893233" w:rsidRPr="00CF16B0" w:rsidRDefault="00893233" w:rsidP="000C114E">
            <w:pPr>
              <w:spacing w:after="0" w:line="240" w:lineRule="auto"/>
              <w:rPr>
                <w:rFonts w:ascii="Calibri" w:eastAsia="Times New Roman" w:hAnsi="Calibri" w:cs="Times New Roman"/>
                <w:b/>
                <w:color w:val="000000"/>
                <w:lang w:eastAsia="nb-NO"/>
              </w:rPr>
            </w:pPr>
          </w:p>
        </w:tc>
        <w:tc>
          <w:tcPr>
            <w:tcW w:w="960" w:type="dxa"/>
            <w:tcBorders>
              <w:top w:val="single" w:sz="4" w:space="0" w:color="auto"/>
              <w:left w:val="nil"/>
              <w:bottom w:val="nil"/>
              <w:right w:val="nil"/>
            </w:tcBorders>
            <w:shd w:val="clear" w:color="auto" w:fill="auto"/>
            <w:noWrap/>
            <w:vAlign w:val="bottom"/>
            <w:hideMark/>
          </w:tcPr>
          <w:p w14:paraId="79E25D02" w14:textId="77777777" w:rsidR="00893233" w:rsidRPr="00CF16B0" w:rsidRDefault="00893233" w:rsidP="000C114E">
            <w:pPr>
              <w:spacing w:after="0" w:line="240" w:lineRule="auto"/>
              <w:rPr>
                <w:rFonts w:ascii="Calibri" w:eastAsia="Times New Roman" w:hAnsi="Calibri" w:cs="Times New Roman"/>
                <w:b/>
                <w:color w:val="000000"/>
                <w:lang w:eastAsia="nb-NO"/>
              </w:rPr>
            </w:pPr>
          </w:p>
        </w:tc>
        <w:tc>
          <w:tcPr>
            <w:tcW w:w="960" w:type="dxa"/>
            <w:tcBorders>
              <w:top w:val="single" w:sz="4" w:space="0" w:color="auto"/>
              <w:left w:val="nil"/>
              <w:bottom w:val="nil"/>
              <w:right w:val="nil"/>
            </w:tcBorders>
            <w:shd w:val="clear" w:color="auto" w:fill="auto"/>
            <w:noWrap/>
            <w:vAlign w:val="bottom"/>
            <w:hideMark/>
          </w:tcPr>
          <w:p w14:paraId="7C17133A" w14:textId="77777777" w:rsidR="00893233" w:rsidRPr="00CF16B0" w:rsidRDefault="00893233" w:rsidP="000C114E">
            <w:pPr>
              <w:spacing w:after="0" w:line="240" w:lineRule="auto"/>
              <w:rPr>
                <w:rFonts w:ascii="Calibri" w:eastAsia="Times New Roman" w:hAnsi="Calibri" w:cs="Times New Roman"/>
                <w:b/>
                <w:color w:val="000000"/>
                <w:lang w:eastAsia="nb-NO"/>
              </w:rPr>
            </w:pPr>
            <w:r w:rsidRPr="00CF16B0">
              <w:rPr>
                <w:rFonts w:ascii="Calibri" w:eastAsia="Times New Roman" w:hAnsi="Calibri" w:cs="Times New Roman"/>
                <w:b/>
                <w:color w:val="000000"/>
                <w:lang w:eastAsia="nb-NO"/>
              </w:rPr>
              <w:t>Promax</w:t>
            </w:r>
          </w:p>
        </w:tc>
        <w:tc>
          <w:tcPr>
            <w:tcW w:w="960" w:type="dxa"/>
            <w:tcBorders>
              <w:top w:val="single" w:sz="4" w:space="0" w:color="auto"/>
              <w:left w:val="nil"/>
              <w:bottom w:val="nil"/>
              <w:right w:val="nil"/>
            </w:tcBorders>
            <w:shd w:val="clear" w:color="auto" w:fill="auto"/>
            <w:noWrap/>
            <w:vAlign w:val="bottom"/>
            <w:hideMark/>
          </w:tcPr>
          <w:p w14:paraId="1C49A1DE" w14:textId="77777777" w:rsidR="00893233" w:rsidRPr="00CF16B0" w:rsidRDefault="00893233" w:rsidP="000C114E">
            <w:pPr>
              <w:spacing w:after="0" w:line="240" w:lineRule="auto"/>
              <w:rPr>
                <w:rFonts w:ascii="Calibri" w:eastAsia="Times New Roman" w:hAnsi="Calibri" w:cs="Times New Roman"/>
                <w:b/>
                <w:color w:val="000000"/>
                <w:lang w:eastAsia="nb-NO"/>
              </w:rPr>
            </w:pPr>
          </w:p>
        </w:tc>
        <w:tc>
          <w:tcPr>
            <w:tcW w:w="960" w:type="dxa"/>
            <w:tcBorders>
              <w:top w:val="single" w:sz="4" w:space="0" w:color="auto"/>
              <w:left w:val="nil"/>
              <w:bottom w:val="nil"/>
              <w:right w:val="nil"/>
            </w:tcBorders>
            <w:shd w:val="clear" w:color="auto" w:fill="auto"/>
            <w:noWrap/>
            <w:vAlign w:val="bottom"/>
            <w:hideMark/>
          </w:tcPr>
          <w:p w14:paraId="4FD3769F" w14:textId="77777777" w:rsidR="00893233" w:rsidRPr="00CF16B0" w:rsidRDefault="00893233" w:rsidP="000C114E">
            <w:pPr>
              <w:spacing w:after="0" w:line="240" w:lineRule="auto"/>
              <w:rPr>
                <w:rFonts w:ascii="Calibri" w:eastAsia="Times New Roman" w:hAnsi="Calibri" w:cs="Times New Roman"/>
                <w:b/>
                <w:color w:val="000000"/>
                <w:lang w:eastAsia="nb-NO"/>
              </w:rPr>
            </w:pPr>
          </w:p>
        </w:tc>
        <w:tc>
          <w:tcPr>
            <w:tcW w:w="960" w:type="dxa"/>
            <w:tcBorders>
              <w:top w:val="single" w:sz="4" w:space="0" w:color="auto"/>
              <w:left w:val="nil"/>
              <w:bottom w:val="nil"/>
              <w:right w:val="nil"/>
            </w:tcBorders>
            <w:shd w:val="clear" w:color="auto" w:fill="auto"/>
            <w:noWrap/>
            <w:vAlign w:val="bottom"/>
            <w:hideMark/>
          </w:tcPr>
          <w:p w14:paraId="7E7A9BB5" w14:textId="77777777" w:rsidR="00893233" w:rsidRPr="00CF16B0" w:rsidRDefault="00893233" w:rsidP="000C114E">
            <w:pPr>
              <w:spacing w:after="0" w:line="240" w:lineRule="auto"/>
              <w:rPr>
                <w:rFonts w:ascii="Calibri" w:eastAsia="Times New Roman" w:hAnsi="Calibri" w:cs="Times New Roman"/>
                <w:b/>
                <w:color w:val="000000"/>
                <w:lang w:eastAsia="nb-NO"/>
              </w:rPr>
            </w:pPr>
          </w:p>
        </w:tc>
        <w:tc>
          <w:tcPr>
            <w:tcW w:w="960" w:type="dxa"/>
            <w:tcBorders>
              <w:top w:val="single" w:sz="4" w:space="0" w:color="auto"/>
              <w:left w:val="nil"/>
              <w:bottom w:val="nil"/>
              <w:right w:val="nil"/>
            </w:tcBorders>
            <w:shd w:val="clear" w:color="auto" w:fill="auto"/>
            <w:noWrap/>
            <w:vAlign w:val="bottom"/>
            <w:hideMark/>
          </w:tcPr>
          <w:p w14:paraId="40B468D0" w14:textId="77777777" w:rsidR="00893233" w:rsidRPr="00CF16B0" w:rsidRDefault="00893233" w:rsidP="000C114E">
            <w:pPr>
              <w:spacing w:after="0" w:line="240" w:lineRule="auto"/>
              <w:rPr>
                <w:rFonts w:ascii="Calibri" w:eastAsia="Times New Roman" w:hAnsi="Calibri" w:cs="Times New Roman"/>
                <w:b/>
                <w:color w:val="000000"/>
                <w:lang w:eastAsia="nb-NO"/>
              </w:rPr>
            </w:pPr>
            <w:r w:rsidRPr="00CF16B0">
              <w:rPr>
                <w:rFonts w:ascii="Calibri" w:eastAsia="Times New Roman" w:hAnsi="Calibri" w:cs="Times New Roman"/>
                <w:b/>
                <w:color w:val="000000"/>
                <w:lang w:eastAsia="nb-NO"/>
              </w:rPr>
              <w:t>Bi</w:t>
            </w:r>
            <w:r>
              <w:rPr>
                <w:rFonts w:ascii="Calibri" w:eastAsia="Times New Roman" w:hAnsi="Calibri" w:cs="Times New Roman"/>
                <w:b/>
                <w:color w:val="000000"/>
                <w:lang w:eastAsia="nb-NO"/>
              </w:rPr>
              <w:t>-</w:t>
            </w:r>
            <w:r w:rsidRPr="00CF16B0">
              <w:rPr>
                <w:rFonts w:ascii="Calibri" w:eastAsia="Times New Roman" w:hAnsi="Calibri" w:cs="Times New Roman"/>
                <w:b/>
                <w:color w:val="000000"/>
                <w:lang w:eastAsia="nb-NO"/>
              </w:rPr>
              <w:t>factor</w:t>
            </w:r>
          </w:p>
        </w:tc>
      </w:tr>
      <w:tr w:rsidR="00893233" w:rsidRPr="00DD3E2E" w14:paraId="35DD73AF" w14:textId="77777777" w:rsidTr="000C114E">
        <w:trPr>
          <w:trHeight w:val="315"/>
        </w:trPr>
        <w:tc>
          <w:tcPr>
            <w:tcW w:w="1060" w:type="dxa"/>
            <w:tcBorders>
              <w:top w:val="nil"/>
              <w:left w:val="nil"/>
              <w:bottom w:val="nil"/>
              <w:right w:val="nil"/>
            </w:tcBorders>
            <w:shd w:val="clear" w:color="auto" w:fill="auto"/>
            <w:noWrap/>
            <w:vAlign w:val="bottom"/>
            <w:hideMark/>
          </w:tcPr>
          <w:p w14:paraId="18AA8113" w14:textId="77777777" w:rsidR="00893233" w:rsidRPr="00CF16B0" w:rsidRDefault="00893233" w:rsidP="000C114E">
            <w:pPr>
              <w:spacing w:after="0" w:line="240" w:lineRule="auto"/>
              <w:rPr>
                <w:rFonts w:ascii="Calibri" w:eastAsia="Times New Roman" w:hAnsi="Calibri" w:cs="Times New Roman"/>
                <w:b/>
                <w:color w:val="000000"/>
                <w:lang w:eastAsia="nb-NO"/>
              </w:rPr>
            </w:pPr>
            <w:r w:rsidRPr="00CF16B0">
              <w:rPr>
                <w:rFonts w:ascii="Calibri" w:eastAsia="Times New Roman" w:hAnsi="Calibri" w:cs="Times New Roman"/>
                <w:b/>
                <w:color w:val="000000"/>
                <w:lang w:eastAsia="nb-NO"/>
              </w:rPr>
              <w:t>Data type</w:t>
            </w:r>
          </w:p>
        </w:tc>
        <w:tc>
          <w:tcPr>
            <w:tcW w:w="3380" w:type="dxa"/>
            <w:tcBorders>
              <w:top w:val="nil"/>
              <w:left w:val="nil"/>
              <w:bottom w:val="nil"/>
              <w:right w:val="nil"/>
            </w:tcBorders>
            <w:shd w:val="clear" w:color="auto" w:fill="auto"/>
            <w:noWrap/>
            <w:vAlign w:val="bottom"/>
            <w:hideMark/>
          </w:tcPr>
          <w:p w14:paraId="602687A6" w14:textId="77777777" w:rsidR="00893233" w:rsidRPr="00CF16B0" w:rsidRDefault="00893233" w:rsidP="000C114E">
            <w:pPr>
              <w:spacing w:after="0" w:line="240" w:lineRule="auto"/>
              <w:rPr>
                <w:rFonts w:ascii="Calibri" w:eastAsia="Times New Roman" w:hAnsi="Calibri" w:cs="Times New Roman"/>
                <w:b/>
                <w:color w:val="000000"/>
                <w:lang w:eastAsia="nb-NO"/>
              </w:rPr>
            </w:pPr>
            <w:r w:rsidRPr="00CF16B0">
              <w:rPr>
                <w:rFonts w:ascii="Calibri" w:eastAsia="Times New Roman" w:hAnsi="Calibri" w:cs="Times New Roman"/>
                <w:b/>
                <w:color w:val="000000"/>
                <w:lang w:eastAsia="nb-NO"/>
              </w:rPr>
              <w:t>Variable</w:t>
            </w:r>
          </w:p>
        </w:tc>
        <w:tc>
          <w:tcPr>
            <w:tcW w:w="960" w:type="dxa"/>
            <w:tcBorders>
              <w:top w:val="nil"/>
              <w:left w:val="nil"/>
              <w:bottom w:val="nil"/>
              <w:right w:val="nil"/>
            </w:tcBorders>
            <w:shd w:val="clear" w:color="auto" w:fill="auto"/>
            <w:noWrap/>
            <w:vAlign w:val="bottom"/>
            <w:hideMark/>
          </w:tcPr>
          <w:p w14:paraId="412ECBAA" w14:textId="77777777" w:rsidR="00893233" w:rsidRPr="00CF16B0" w:rsidRDefault="00893233" w:rsidP="000C114E">
            <w:pPr>
              <w:spacing w:after="0" w:line="240" w:lineRule="auto"/>
              <w:jc w:val="center"/>
              <w:rPr>
                <w:rFonts w:ascii="Calibri" w:eastAsia="Times New Roman" w:hAnsi="Calibri" w:cs="Times New Roman"/>
                <w:b/>
                <w:color w:val="000000"/>
                <w:lang w:eastAsia="nb-NO"/>
              </w:rPr>
            </w:pPr>
            <w:r w:rsidRPr="00CF16B0">
              <w:rPr>
                <w:rFonts w:ascii="Calibri" w:eastAsia="Times New Roman" w:hAnsi="Calibri" w:cs="Times New Roman"/>
                <w:b/>
                <w:color w:val="000000"/>
                <w:lang w:eastAsia="nb-NO"/>
              </w:rPr>
              <w:t>F1</w:t>
            </w:r>
          </w:p>
        </w:tc>
        <w:tc>
          <w:tcPr>
            <w:tcW w:w="960" w:type="dxa"/>
            <w:tcBorders>
              <w:top w:val="nil"/>
              <w:left w:val="nil"/>
              <w:bottom w:val="nil"/>
              <w:right w:val="nil"/>
            </w:tcBorders>
            <w:shd w:val="clear" w:color="auto" w:fill="auto"/>
            <w:noWrap/>
            <w:vAlign w:val="bottom"/>
            <w:hideMark/>
          </w:tcPr>
          <w:p w14:paraId="3B4802DD" w14:textId="77777777" w:rsidR="00893233" w:rsidRPr="00CF16B0" w:rsidRDefault="00893233" w:rsidP="000C114E">
            <w:pPr>
              <w:spacing w:after="0" w:line="240" w:lineRule="auto"/>
              <w:jc w:val="center"/>
              <w:rPr>
                <w:rFonts w:ascii="Calibri" w:eastAsia="Times New Roman" w:hAnsi="Calibri" w:cs="Times New Roman"/>
                <w:b/>
                <w:color w:val="000000"/>
                <w:lang w:eastAsia="nb-NO"/>
              </w:rPr>
            </w:pPr>
            <w:r w:rsidRPr="00CF16B0">
              <w:rPr>
                <w:rFonts w:ascii="Calibri" w:eastAsia="Times New Roman" w:hAnsi="Calibri" w:cs="Times New Roman"/>
                <w:b/>
                <w:color w:val="000000"/>
                <w:lang w:eastAsia="nb-NO"/>
              </w:rPr>
              <w:t>F2</w:t>
            </w:r>
            <w:r>
              <w:rPr>
                <w:rFonts w:ascii="Calibri" w:eastAsia="Times New Roman" w:hAnsi="Calibri" w:cs="Times New Roman"/>
                <w:b/>
                <w:color w:val="000000"/>
                <w:lang w:eastAsia="nb-NO"/>
              </w:rPr>
              <w:t>/RS</w:t>
            </w:r>
          </w:p>
        </w:tc>
        <w:tc>
          <w:tcPr>
            <w:tcW w:w="960" w:type="dxa"/>
            <w:tcBorders>
              <w:top w:val="nil"/>
              <w:left w:val="nil"/>
              <w:bottom w:val="nil"/>
              <w:right w:val="nil"/>
            </w:tcBorders>
            <w:shd w:val="clear" w:color="auto" w:fill="auto"/>
            <w:noWrap/>
            <w:vAlign w:val="bottom"/>
            <w:hideMark/>
          </w:tcPr>
          <w:p w14:paraId="54A2A469" w14:textId="77777777" w:rsidR="00893233" w:rsidRPr="00CF16B0" w:rsidRDefault="00893233" w:rsidP="000C114E">
            <w:pPr>
              <w:spacing w:after="0" w:line="240" w:lineRule="auto"/>
              <w:jc w:val="center"/>
              <w:rPr>
                <w:rFonts w:ascii="Calibri" w:eastAsia="Times New Roman" w:hAnsi="Calibri" w:cs="Times New Roman"/>
                <w:b/>
                <w:color w:val="000000"/>
                <w:lang w:eastAsia="nb-NO"/>
              </w:rPr>
            </w:pPr>
            <w:r w:rsidRPr="00CF16B0">
              <w:rPr>
                <w:rFonts w:ascii="Calibri" w:eastAsia="Times New Roman" w:hAnsi="Calibri" w:cs="Times New Roman"/>
                <w:b/>
                <w:color w:val="000000"/>
                <w:lang w:eastAsia="nb-NO"/>
              </w:rPr>
              <w:t>F3</w:t>
            </w:r>
          </w:p>
        </w:tc>
        <w:tc>
          <w:tcPr>
            <w:tcW w:w="960" w:type="dxa"/>
            <w:tcBorders>
              <w:top w:val="nil"/>
              <w:left w:val="nil"/>
              <w:bottom w:val="nil"/>
              <w:right w:val="nil"/>
            </w:tcBorders>
            <w:shd w:val="clear" w:color="auto" w:fill="auto"/>
            <w:noWrap/>
            <w:vAlign w:val="bottom"/>
            <w:hideMark/>
          </w:tcPr>
          <w:p w14:paraId="7E8A3EF6" w14:textId="77777777" w:rsidR="00893233" w:rsidRPr="00CF16B0" w:rsidRDefault="00893233" w:rsidP="000C114E">
            <w:pPr>
              <w:spacing w:after="0" w:line="240" w:lineRule="auto"/>
              <w:jc w:val="center"/>
              <w:rPr>
                <w:rFonts w:ascii="Calibri" w:eastAsia="Times New Roman" w:hAnsi="Calibri" w:cs="Times New Roman"/>
                <w:b/>
                <w:color w:val="000000"/>
                <w:lang w:eastAsia="nb-NO"/>
              </w:rPr>
            </w:pPr>
            <w:r w:rsidRPr="00CF16B0">
              <w:rPr>
                <w:rFonts w:ascii="Calibri" w:eastAsia="Times New Roman" w:hAnsi="Calibri" w:cs="Times New Roman"/>
                <w:b/>
                <w:color w:val="000000"/>
                <w:lang w:eastAsia="nb-NO"/>
              </w:rPr>
              <w:t>F4</w:t>
            </w:r>
          </w:p>
        </w:tc>
        <w:tc>
          <w:tcPr>
            <w:tcW w:w="960" w:type="dxa"/>
            <w:tcBorders>
              <w:top w:val="nil"/>
              <w:left w:val="nil"/>
              <w:bottom w:val="nil"/>
              <w:right w:val="nil"/>
            </w:tcBorders>
            <w:shd w:val="clear" w:color="auto" w:fill="auto"/>
            <w:noWrap/>
            <w:vAlign w:val="bottom"/>
            <w:hideMark/>
          </w:tcPr>
          <w:p w14:paraId="189E5603" w14:textId="77777777" w:rsidR="00893233" w:rsidRPr="00CF16B0" w:rsidRDefault="00893233" w:rsidP="000C114E">
            <w:pPr>
              <w:spacing w:after="0" w:line="240" w:lineRule="auto"/>
              <w:jc w:val="center"/>
              <w:rPr>
                <w:rFonts w:ascii="Calibri" w:eastAsia="Times New Roman" w:hAnsi="Calibri" w:cs="Times New Roman"/>
                <w:b/>
                <w:color w:val="000000"/>
                <w:lang w:eastAsia="nb-NO"/>
              </w:rPr>
            </w:pPr>
            <w:r w:rsidRPr="00CF16B0">
              <w:rPr>
                <w:rFonts w:ascii="Calibri" w:eastAsia="Times New Roman" w:hAnsi="Calibri" w:cs="Times New Roman"/>
                <w:b/>
                <w:color w:val="000000"/>
                <w:lang w:eastAsia="nb-NO"/>
              </w:rPr>
              <w:t>F1</w:t>
            </w:r>
          </w:p>
        </w:tc>
        <w:tc>
          <w:tcPr>
            <w:tcW w:w="960" w:type="dxa"/>
            <w:tcBorders>
              <w:top w:val="nil"/>
              <w:left w:val="nil"/>
              <w:bottom w:val="nil"/>
              <w:right w:val="nil"/>
            </w:tcBorders>
            <w:shd w:val="clear" w:color="auto" w:fill="auto"/>
            <w:noWrap/>
            <w:vAlign w:val="bottom"/>
            <w:hideMark/>
          </w:tcPr>
          <w:p w14:paraId="0D566146" w14:textId="77777777" w:rsidR="00893233" w:rsidRPr="00CF16B0" w:rsidRDefault="00893233" w:rsidP="000C114E">
            <w:pPr>
              <w:spacing w:after="0" w:line="240" w:lineRule="auto"/>
              <w:jc w:val="center"/>
              <w:rPr>
                <w:rFonts w:ascii="Calibri" w:eastAsia="Times New Roman" w:hAnsi="Calibri" w:cs="Times New Roman"/>
                <w:b/>
                <w:color w:val="000000"/>
                <w:lang w:eastAsia="nb-NO"/>
              </w:rPr>
            </w:pPr>
            <w:r w:rsidRPr="00CF16B0">
              <w:rPr>
                <w:rFonts w:ascii="Calibri" w:eastAsia="Times New Roman" w:hAnsi="Calibri" w:cs="Times New Roman"/>
                <w:b/>
                <w:color w:val="000000"/>
                <w:lang w:eastAsia="nb-NO"/>
              </w:rPr>
              <w:t>F2</w:t>
            </w:r>
            <w:r>
              <w:rPr>
                <w:rFonts w:ascii="Calibri" w:eastAsia="Times New Roman" w:hAnsi="Calibri" w:cs="Times New Roman"/>
                <w:b/>
                <w:color w:val="000000"/>
                <w:lang w:eastAsia="nb-NO"/>
              </w:rPr>
              <w:t>/RS</w:t>
            </w:r>
          </w:p>
        </w:tc>
        <w:tc>
          <w:tcPr>
            <w:tcW w:w="960" w:type="dxa"/>
            <w:tcBorders>
              <w:top w:val="nil"/>
              <w:left w:val="nil"/>
              <w:bottom w:val="nil"/>
              <w:right w:val="nil"/>
            </w:tcBorders>
            <w:shd w:val="clear" w:color="auto" w:fill="auto"/>
            <w:noWrap/>
            <w:vAlign w:val="bottom"/>
            <w:hideMark/>
          </w:tcPr>
          <w:p w14:paraId="45DE660A" w14:textId="77777777" w:rsidR="00893233" w:rsidRPr="00CF16B0" w:rsidRDefault="00893233" w:rsidP="000C114E">
            <w:pPr>
              <w:spacing w:after="0" w:line="240" w:lineRule="auto"/>
              <w:jc w:val="center"/>
              <w:rPr>
                <w:rFonts w:ascii="Calibri" w:eastAsia="Times New Roman" w:hAnsi="Calibri" w:cs="Times New Roman"/>
                <w:b/>
                <w:color w:val="000000"/>
                <w:lang w:eastAsia="nb-NO"/>
              </w:rPr>
            </w:pPr>
            <w:r w:rsidRPr="00CF16B0">
              <w:rPr>
                <w:rFonts w:ascii="Calibri" w:eastAsia="Times New Roman" w:hAnsi="Calibri" w:cs="Times New Roman"/>
                <w:b/>
                <w:color w:val="000000"/>
                <w:lang w:eastAsia="nb-NO"/>
              </w:rPr>
              <w:t>F3</w:t>
            </w:r>
          </w:p>
        </w:tc>
        <w:tc>
          <w:tcPr>
            <w:tcW w:w="960" w:type="dxa"/>
            <w:tcBorders>
              <w:top w:val="nil"/>
              <w:left w:val="nil"/>
              <w:bottom w:val="nil"/>
              <w:right w:val="nil"/>
            </w:tcBorders>
            <w:shd w:val="clear" w:color="auto" w:fill="auto"/>
            <w:noWrap/>
            <w:vAlign w:val="bottom"/>
            <w:hideMark/>
          </w:tcPr>
          <w:p w14:paraId="7FFD5C87" w14:textId="77777777" w:rsidR="00893233" w:rsidRPr="00CF16B0" w:rsidRDefault="00893233" w:rsidP="000C114E">
            <w:pPr>
              <w:spacing w:after="0" w:line="240" w:lineRule="auto"/>
              <w:jc w:val="center"/>
              <w:rPr>
                <w:rFonts w:ascii="Calibri" w:eastAsia="Times New Roman" w:hAnsi="Calibri" w:cs="Times New Roman"/>
                <w:b/>
                <w:color w:val="000000"/>
                <w:lang w:eastAsia="nb-NO"/>
              </w:rPr>
            </w:pPr>
            <w:r w:rsidRPr="00CF16B0">
              <w:rPr>
                <w:rFonts w:ascii="Calibri" w:eastAsia="Times New Roman" w:hAnsi="Calibri" w:cs="Times New Roman"/>
                <w:b/>
                <w:color w:val="000000"/>
                <w:lang w:eastAsia="nb-NO"/>
              </w:rPr>
              <w:t>F4</w:t>
            </w:r>
          </w:p>
        </w:tc>
        <w:tc>
          <w:tcPr>
            <w:tcW w:w="960" w:type="dxa"/>
            <w:tcBorders>
              <w:top w:val="nil"/>
              <w:left w:val="nil"/>
              <w:right w:val="nil"/>
            </w:tcBorders>
            <w:shd w:val="clear" w:color="auto" w:fill="auto"/>
            <w:noWrap/>
            <w:vAlign w:val="bottom"/>
            <w:hideMark/>
          </w:tcPr>
          <w:p w14:paraId="35D3B183" w14:textId="77777777" w:rsidR="00893233" w:rsidRPr="00CF16B0" w:rsidRDefault="00893233" w:rsidP="000C114E">
            <w:pPr>
              <w:spacing w:after="0" w:line="240" w:lineRule="auto"/>
              <w:jc w:val="center"/>
              <w:rPr>
                <w:rFonts w:ascii="Calibri" w:eastAsia="Times New Roman" w:hAnsi="Calibri" w:cs="Times New Roman"/>
                <w:b/>
                <w:color w:val="000000"/>
                <w:lang w:eastAsia="nb-NO"/>
              </w:rPr>
            </w:pPr>
            <w:r w:rsidRPr="00CF16B0">
              <w:rPr>
                <w:rFonts w:ascii="Calibri" w:eastAsia="Times New Roman" w:hAnsi="Calibri" w:cs="Times New Roman"/>
                <w:b/>
                <w:color w:val="000000"/>
                <w:lang w:eastAsia="nb-NO"/>
              </w:rPr>
              <w:t>int</w:t>
            </w:r>
          </w:p>
        </w:tc>
        <w:tc>
          <w:tcPr>
            <w:tcW w:w="960" w:type="dxa"/>
            <w:tcBorders>
              <w:top w:val="nil"/>
              <w:left w:val="nil"/>
              <w:right w:val="nil"/>
            </w:tcBorders>
            <w:shd w:val="clear" w:color="auto" w:fill="auto"/>
            <w:noWrap/>
            <w:vAlign w:val="bottom"/>
            <w:hideMark/>
          </w:tcPr>
          <w:p w14:paraId="154DBBD8" w14:textId="77777777" w:rsidR="00893233" w:rsidRPr="00CF16B0" w:rsidRDefault="00893233" w:rsidP="000C114E">
            <w:pPr>
              <w:spacing w:after="0" w:line="240" w:lineRule="auto"/>
              <w:jc w:val="center"/>
              <w:rPr>
                <w:rFonts w:ascii="Calibri" w:eastAsia="Times New Roman" w:hAnsi="Calibri" w:cs="Times New Roman"/>
                <w:b/>
                <w:color w:val="000000"/>
                <w:lang w:eastAsia="nb-NO"/>
              </w:rPr>
            </w:pPr>
            <w:r w:rsidRPr="00CF16B0">
              <w:rPr>
                <w:rFonts w:ascii="Calibri" w:eastAsia="Times New Roman" w:hAnsi="Calibri" w:cs="Times New Roman"/>
                <w:b/>
                <w:color w:val="000000"/>
                <w:lang w:eastAsia="nb-NO"/>
              </w:rPr>
              <w:t>p</w:t>
            </w:r>
          </w:p>
        </w:tc>
        <w:tc>
          <w:tcPr>
            <w:tcW w:w="960" w:type="dxa"/>
            <w:tcBorders>
              <w:top w:val="nil"/>
              <w:left w:val="nil"/>
              <w:right w:val="nil"/>
            </w:tcBorders>
            <w:shd w:val="clear" w:color="auto" w:fill="auto"/>
            <w:noWrap/>
            <w:vAlign w:val="bottom"/>
            <w:hideMark/>
          </w:tcPr>
          <w:p w14:paraId="622C0B5C" w14:textId="77777777" w:rsidR="00893233" w:rsidRPr="00CF16B0" w:rsidRDefault="00893233" w:rsidP="000C114E">
            <w:pPr>
              <w:spacing w:after="0" w:line="240" w:lineRule="auto"/>
              <w:jc w:val="center"/>
              <w:rPr>
                <w:rFonts w:ascii="Calibri" w:eastAsia="Times New Roman" w:hAnsi="Calibri" w:cs="Times New Roman"/>
                <w:b/>
                <w:color w:val="000000"/>
                <w:lang w:eastAsia="nb-NO"/>
              </w:rPr>
            </w:pPr>
            <w:r w:rsidRPr="00CF16B0">
              <w:rPr>
                <w:rFonts w:ascii="Calibri" w:eastAsia="Times New Roman" w:hAnsi="Calibri" w:cs="Times New Roman"/>
                <w:b/>
                <w:color w:val="000000"/>
                <w:lang w:eastAsia="nb-NO"/>
              </w:rPr>
              <w:t>ext</w:t>
            </w:r>
          </w:p>
        </w:tc>
        <w:tc>
          <w:tcPr>
            <w:tcW w:w="960" w:type="dxa"/>
            <w:tcBorders>
              <w:top w:val="nil"/>
              <w:left w:val="nil"/>
              <w:right w:val="nil"/>
            </w:tcBorders>
            <w:shd w:val="clear" w:color="auto" w:fill="auto"/>
            <w:noWrap/>
            <w:vAlign w:val="bottom"/>
            <w:hideMark/>
          </w:tcPr>
          <w:p w14:paraId="4EBCA39C" w14:textId="77777777" w:rsidR="00893233" w:rsidRPr="00CF16B0" w:rsidRDefault="00893233" w:rsidP="000C114E">
            <w:pPr>
              <w:spacing w:after="0" w:line="240" w:lineRule="auto"/>
              <w:jc w:val="center"/>
              <w:rPr>
                <w:rFonts w:ascii="Calibri" w:eastAsia="Times New Roman" w:hAnsi="Calibri" w:cs="Times New Roman"/>
                <w:b/>
                <w:color w:val="000000"/>
                <w:lang w:eastAsia="nb-NO"/>
              </w:rPr>
            </w:pPr>
            <w:r>
              <w:rPr>
                <w:rFonts w:ascii="Calibri" w:eastAsia="Times New Roman" w:hAnsi="Calibri" w:cs="Times New Roman"/>
                <w:b/>
                <w:color w:val="000000"/>
                <w:lang w:eastAsia="nb-NO"/>
              </w:rPr>
              <w:t>RS</w:t>
            </w:r>
          </w:p>
        </w:tc>
      </w:tr>
      <w:tr w:rsidR="00893233" w:rsidRPr="00DD3E2E" w14:paraId="384BC5AD" w14:textId="77777777" w:rsidTr="000C114E">
        <w:trPr>
          <w:trHeight w:val="315"/>
        </w:trPr>
        <w:tc>
          <w:tcPr>
            <w:tcW w:w="1060" w:type="dxa"/>
            <w:tcBorders>
              <w:top w:val="nil"/>
              <w:left w:val="nil"/>
              <w:bottom w:val="nil"/>
              <w:right w:val="nil"/>
            </w:tcBorders>
            <w:shd w:val="clear" w:color="auto" w:fill="auto"/>
            <w:noWrap/>
            <w:vAlign w:val="bottom"/>
            <w:hideMark/>
          </w:tcPr>
          <w:p w14:paraId="0BABDC84" w14:textId="77777777" w:rsidR="00893233" w:rsidRPr="00DD3E2E" w:rsidRDefault="00893233" w:rsidP="000C114E">
            <w:pPr>
              <w:spacing w:after="0" w:line="240" w:lineRule="auto"/>
              <w:rPr>
                <w:rFonts w:ascii="Calibri" w:eastAsia="Times New Roman" w:hAnsi="Calibri" w:cs="Times New Roman"/>
                <w:color w:val="000000"/>
                <w:lang w:eastAsia="nb-NO"/>
              </w:rPr>
            </w:pPr>
            <w:r w:rsidRPr="00DD3E2E">
              <w:rPr>
                <w:rFonts w:ascii="Calibri" w:eastAsia="Times New Roman" w:hAnsi="Calibri" w:cs="Times New Roman"/>
                <w:color w:val="000000"/>
                <w:lang w:eastAsia="nb-NO"/>
              </w:rPr>
              <w:t>Interview</w:t>
            </w:r>
          </w:p>
        </w:tc>
        <w:tc>
          <w:tcPr>
            <w:tcW w:w="3380" w:type="dxa"/>
            <w:tcBorders>
              <w:top w:val="nil"/>
              <w:left w:val="nil"/>
              <w:bottom w:val="nil"/>
              <w:right w:val="nil"/>
            </w:tcBorders>
            <w:shd w:val="clear" w:color="000000" w:fill="F7F8F9"/>
            <w:noWrap/>
            <w:vAlign w:val="center"/>
            <w:hideMark/>
          </w:tcPr>
          <w:p w14:paraId="5B37628F" w14:textId="77777777" w:rsidR="00893233" w:rsidRPr="00DD3E2E" w:rsidRDefault="00893233" w:rsidP="000C114E">
            <w:pPr>
              <w:spacing w:after="0" w:line="240" w:lineRule="auto"/>
              <w:jc w:val="right"/>
              <w:rPr>
                <w:rFonts w:ascii="Lucida Sans" w:eastAsia="Times New Roman" w:hAnsi="Lucida Sans" w:cs="Times New Roman"/>
                <w:b/>
                <w:bCs/>
                <w:color w:val="555555"/>
                <w:sz w:val="16"/>
                <w:szCs w:val="16"/>
                <w:lang w:eastAsia="nb-NO"/>
              </w:rPr>
            </w:pPr>
            <w:r w:rsidRPr="00DD3E2E">
              <w:rPr>
                <w:rFonts w:ascii="Lucida Sans" w:eastAsia="Times New Roman" w:hAnsi="Lucida Sans" w:cs="Times New Roman"/>
                <w:b/>
                <w:bCs/>
                <w:color w:val="555555"/>
                <w:sz w:val="16"/>
                <w:szCs w:val="16"/>
                <w:lang w:eastAsia="nb-NO"/>
              </w:rPr>
              <w:t>Alcohol use disorder</w:t>
            </w:r>
          </w:p>
        </w:tc>
        <w:tc>
          <w:tcPr>
            <w:tcW w:w="960" w:type="dxa"/>
            <w:tcBorders>
              <w:top w:val="nil"/>
              <w:left w:val="nil"/>
              <w:bottom w:val="nil"/>
              <w:right w:val="nil"/>
            </w:tcBorders>
            <w:shd w:val="clear" w:color="000000" w:fill="D9D9D9"/>
            <w:noWrap/>
            <w:vAlign w:val="center"/>
            <w:hideMark/>
          </w:tcPr>
          <w:p w14:paraId="76CCE109" w14:textId="77777777" w:rsidR="00893233" w:rsidRPr="00DD3E2E" w:rsidRDefault="00893233" w:rsidP="000C114E">
            <w:pPr>
              <w:spacing w:after="0" w:line="240" w:lineRule="auto"/>
              <w:jc w:val="center"/>
              <w:rPr>
                <w:rFonts w:ascii="Lucida Sans" w:eastAsia="Times New Roman" w:hAnsi="Lucida Sans" w:cs="Times New Roman"/>
                <w:b/>
                <w:bCs/>
                <w:color w:val="000000"/>
                <w:sz w:val="16"/>
                <w:szCs w:val="16"/>
                <w:lang w:eastAsia="nb-NO"/>
              </w:rPr>
            </w:pPr>
            <w:r w:rsidRPr="00DD3E2E">
              <w:rPr>
                <w:rFonts w:ascii="Lucida Sans" w:eastAsia="Times New Roman" w:hAnsi="Lucida Sans" w:cs="Times New Roman"/>
                <w:b/>
                <w:bCs/>
                <w:color w:val="000000"/>
                <w:sz w:val="16"/>
                <w:szCs w:val="16"/>
                <w:lang w:eastAsia="nb-NO"/>
              </w:rPr>
              <w:t>0</w:t>
            </w:r>
            <w:r>
              <w:rPr>
                <w:rFonts w:ascii="Lucida Sans" w:eastAsia="Times New Roman" w:hAnsi="Lucida Sans" w:cs="Times New Roman"/>
                <w:b/>
                <w:bCs/>
                <w:color w:val="000000"/>
                <w:sz w:val="16"/>
                <w:szCs w:val="16"/>
                <w:lang w:eastAsia="nb-NO"/>
              </w:rPr>
              <w:t>.</w:t>
            </w:r>
            <w:r w:rsidRPr="00DD3E2E">
              <w:rPr>
                <w:rFonts w:ascii="Lucida Sans" w:eastAsia="Times New Roman" w:hAnsi="Lucida Sans" w:cs="Times New Roman"/>
                <w:b/>
                <w:bCs/>
                <w:color w:val="000000"/>
                <w:sz w:val="16"/>
                <w:szCs w:val="16"/>
                <w:lang w:eastAsia="nb-NO"/>
              </w:rPr>
              <w:t>572</w:t>
            </w:r>
          </w:p>
        </w:tc>
        <w:tc>
          <w:tcPr>
            <w:tcW w:w="960" w:type="dxa"/>
            <w:tcBorders>
              <w:top w:val="nil"/>
              <w:left w:val="nil"/>
              <w:bottom w:val="nil"/>
              <w:right w:val="nil"/>
            </w:tcBorders>
            <w:shd w:val="clear" w:color="000000" w:fill="FFFFFF"/>
            <w:noWrap/>
            <w:vAlign w:val="center"/>
            <w:hideMark/>
          </w:tcPr>
          <w:p w14:paraId="2CE21559" w14:textId="77777777" w:rsidR="00893233" w:rsidRPr="00DD3E2E" w:rsidRDefault="00893233" w:rsidP="000C114E">
            <w:pPr>
              <w:spacing w:after="0" w:line="240" w:lineRule="auto"/>
              <w:jc w:val="center"/>
              <w:rPr>
                <w:rFonts w:ascii="Lucida Sans" w:eastAsia="Times New Roman" w:hAnsi="Lucida Sans" w:cs="Times New Roman"/>
                <w:color w:val="000000"/>
                <w:sz w:val="16"/>
                <w:szCs w:val="16"/>
                <w:lang w:eastAsia="nb-NO"/>
              </w:rPr>
            </w:pPr>
            <w:r w:rsidRPr="00DD3E2E">
              <w:rPr>
                <w:rFonts w:ascii="Lucida Sans" w:eastAsia="Times New Roman" w:hAnsi="Lucida Sans" w:cs="Times New Roman"/>
                <w:color w:val="000000"/>
                <w:sz w:val="16"/>
                <w:szCs w:val="16"/>
                <w:lang w:eastAsia="nb-NO"/>
              </w:rPr>
              <w:t>-0</w:t>
            </w:r>
            <w:r>
              <w:rPr>
                <w:rFonts w:ascii="Lucida Sans" w:eastAsia="Times New Roman" w:hAnsi="Lucida Sans" w:cs="Times New Roman"/>
                <w:color w:val="000000"/>
                <w:sz w:val="16"/>
                <w:szCs w:val="16"/>
                <w:lang w:eastAsia="nb-NO"/>
              </w:rPr>
              <w:t>.</w:t>
            </w:r>
            <w:r w:rsidRPr="00DD3E2E">
              <w:rPr>
                <w:rFonts w:ascii="Lucida Sans" w:eastAsia="Times New Roman" w:hAnsi="Lucida Sans" w:cs="Times New Roman"/>
                <w:color w:val="000000"/>
                <w:sz w:val="16"/>
                <w:szCs w:val="16"/>
                <w:lang w:eastAsia="nb-NO"/>
              </w:rPr>
              <w:t>05</w:t>
            </w:r>
          </w:p>
        </w:tc>
        <w:tc>
          <w:tcPr>
            <w:tcW w:w="960" w:type="dxa"/>
            <w:tcBorders>
              <w:top w:val="nil"/>
              <w:left w:val="nil"/>
              <w:bottom w:val="nil"/>
              <w:right w:val="nil"/>
            </w:tcBorders>
            <w:shd w:val="clear" w:color="000000" w:fill="FFFFFF"/>
            <w:noWrap/>
            <w:vAlign w:val="center"/>
            <w:hideMark/>
          </w:tcPr>
          <w:p w14:paraId="7859D391" w14:textId="77777777" w:rsidR="00893233" w:rsidRPr="00DD3E2E" w:rsidRDefault="00893233" w:rsidP="000C114E">
            <w:pPr>
              <w:spacing w:after="0" w:line="240" w:lineRule="auto"/>
              <w:jc w:val="center"/>
              <w:rPr>
                <w:rFonts w:ascii="Lucida Sans" w:eastAsia="Times New Roman" w:hAnsi="Lucida Sans" w:cs="Times New Roman"/>
                <w:color w:val="000000"/>
                <w:sz w:val="16"/>
                <w:szCs w:val="16"/>
                <w:lang w:eastAsia="nb-NO"/>
              </w:rPr>
            </w:pPr>
            <w:r w:rsidRPr="00DD3E2E">
              <w:rPr>
                <w:rFonts w:ascii="Lucida Sans" w:eastAsia="Times New Roman" w:hAnsi="Lucida Sans" w:cs="Times New Roman"/>
                <w:color w:val="000000"/>
                <w:sz w:val="16"/>
                <w:szCs w:val="16"/>
                <w:lang w:eastAsia="nb-NO"/>
              </w:rPr>
              <w:t>0</w:t>
            </w:r>
            <w:r>
              <w:rPr>
                <w:rFonts w:ascii="Lucida Sans" w:eastAsia="Times New Roman" w:hAnsi="Lucida Sans" w:cs="Times New Roman"/>
                <w:color w:val="000000"/>
                <w:sz w:val="16"/>
                <w:szCs w:val="16"/>
                <w:lang w:eastAsia="nb-NO"/>
              </w:rPr>
              <w:t>.</w:t>
            </w:r>
            <w:r w:rsidRPr="00DD3E2E">
              <w:rPr>
                <w:rFonts w:ascii="Lucida Sans" w:eastAsia="Times New Roman" w:hAnsi="Lucida Sans" w:cs="Times New Roman"/>
                <w:color w:val="000000"/>
                <w:sz w:val="16"/>
                <w:szCs w:val="16"/>
                <w:lang w:eastAsia="nb-NO"/>
              </w:rPr>
              <w:t>247</w:t>
            </w:r>
          </w:p>
        </w:tc>
        <w:tc>
          <w:tcPr>
            <w:tcW w:w="960" w:type="dxa"/>
            <w:tcBorders>
              <w:top w:val="nil"/>
              <w:left w:val="nil"/>
              <w:bottom w:val="nil"/>
              <w:right w:val="nil"/>
            </w:tcBorders>
            <w:shd w:val="clear" w:color="000000" w:fill="FFFFFF"/>
            <w:noWrap/>
            <w:vAlign w:val="center"/>
            <w:hideMark/>
          </w:tcPr>
          <w:p w14:paraId="29165285" w14:textId="77777777" w:rsidR="00893233" w:rsidRPr="00DD3E2E" w:rsidRDefault="00893233" w:rsidP="000C114E">
            <w:pPr>
              <w:spacing w:after="0" w:line="240" w:lineRule="auto"/>
              <w:jc w:val="center"/>
              <w:rPr>
                <w:rFonts w:ascii="Lucida Sans" w:eastAsia="Times New Roman" w:hAnsi="Lucida Sans" w:cs="Times New Roman"/>
                <w:color w:val="000000"/>
                <w:sz w:val="16"/>
                <w:szCs w:val="16"/>
                <w:lang w:eastAsia="nb-NO"/>
              </w:rPr>
            </w:pPr>
            <w:r w:rsidRPr="00DD3E2E">
              <w:rPr>
                <w:rFonts w:ascii="Lucida Sans" w:eastAsia="Times New Roman" w:hAnsi="Lucida Sans" w:cs="Times New Roman"/>
                <w:color w:val="000000"/>
                <w:sz w:val="16"/>
                <w:szCs w:val="16"/>
                <w:lang w:eastAsia="nb-NO"/>
              </w:rPr>
              <w:t>0</w:t>
            </w:r>
            <w:r>
              <w:rPr>
                <w:rFonts w:ascii="Lucida Sans" w:eastAsia="Times New Roman" w:hAnsi="Lucida Sans" w:cs="Times New Roman"/>
                <w:color w:val="000000"/>
                <w:sz w:val="16"/>
                <w:szCs w:val="16"/>
                <w:lang w:eastAsia="nb-NO"/>
              </w:rPr>
              <w:t>.</w:t>
            </w:r>
            <w:r w:rsidRPr="00DD3E2E">
              <w:rPr>
                <w:rFonts w:ascii="Lucida Sans" w:eastAsia="Times New Roman" w:hAnsi="Lucida Sans" w:cs="Times New Roman"/>
                <w:color w:val="000000"/>
                <w:sz w:val="16"/>
                <w:szCs w:val="16"/>
                <w:lang w:eastAsia="nb-NO"/>
              </w:rPr>
              <w:t>13</w:t>
            </w:r>
          </w:p>
        </w:tc>
        <w:tc>
          <w:tcPr>
            <w:tcW w:w="960" w:type="dxa"/>
            <w:tcBorders>
              <w:top w:val="nil"/>
              <w:left w:val="nil"/>
              <w:bottom w:val="nil"/>
              <w:right w:val="nil"/>
            </w:tcBorders>
            <w:shd w:val="clear" w:color="000000" w:fill="D9D9D9"/>
            <w:noWrap/>
            <w:vAlign w:val="center"/>
            <w:hideMark/>
          </w:tcPr>
          <w:p w14:paraId="58688112" w14:textId="77777777" w:rsidR="00893233" w:rsidRPr="00DD3E2E" w:rsidRDefault="00893233" w:rsidP="000C114E">
            <w:pPr>
              <w:spacing w:after="0" w:line="240" w:lineRule="auto"/>
              <w:jc w:val="center"/>
              <w:rPr>
                <w:rFonts w:ascii="Lucida Sans" w:eastAsia="Times New Roman" w:hAnsi="Lucida Sans" w:cs="Times New Roman"/>
                <w:b/>
                <w:bCs/>
                <w:color w:val="000000"/>
                <w:sz w:val="16"/>
                <w:szCs w:val="16"/>
                <w:lang w:eastAsia="nb-NO"/>
              </w:rPr>
            </w:pPr>
            <w:r w:rsidRPr="00DD3E2E">
              <w:rPr>
                <w:rFonts w:ascii="Lucida Sans" w:eastAsia="Times New Roman" w:hAnsi="Lucida Sans" w:cs="Times New Roman"/>
                <w:b/>
                <w:bCs/>
                <w:color w:val="000000"/>
                <w:sz w:val="16"/>
                <w:szCs w:val="16"/>
                <w:lang w:eastAsia="nb-NO"/>
              </w:rPr>
              <w:t>0</w:t>
            </w:r>
            <w:r>
              <w:rPr>
                <w:rFonts w:ascii="Lucida Sans" w:eastAsia="Times New Roman" w:hAnsi="Lucida Sans" w:cs="Times New Roman"/>
                <w:b/>
                <w:bCs/>
                <w:color w:val="000000"/>
                <w:sz w:val="16"/>
                <w:szCs w:val="16"/>
                <w:lang w:eastAsia="nb-NO"/>
              </w:rPr>
              <w:t>.</w:t>
            </w:r>
            <w:r w:rsidRPr="00DD3E2E">
              <w:rPr>
                <w:rFonts w:ascii="Lucida Sans" w:eastAsia="Times New Roman" w:hAnsi="Lucida Sans" w:cs="Times New Roman"/>
                <w:b/>
                <w:bCs/>
                <w:color w:val="000000"/>
                <w:sz w:val="16"/>
                <w:szCs w:val="16"/>
                <w:lang w:eastAsia="nb-NO"/>
              </w:rPr>
              <w:t>601</w:t>
            </w:r>
          </w:p>
        </w:tc>
        <w:tc>
          <w:tcPr>
            <w:tcW w:w="960" w:type="dxa"/>
            <w:tcBorders>
              <w:top w:val="nil"/>
              <w:left w:val="nil"/>
              <w:bottom w:val="nil"/>
              <w:right w:val="nil"/>
            </w:tcBorders>
            <w:shd w:val="clear" w:color="000000" w:fill="FFFFFF"/>
            <w:noWrap/>
            <w:vAlign w:val="center"/>
            <w:hideMark/>
          </w:tcPr>
          <w:p w14:paraId="3C2C77B1" w14:textId="77777777" w:rsidR="00893233" w:rsidRPr="00DD3E2E" w:rsidRDefault="00893233" w:rsidP="000C114E">
            <w:pPr>
              <w:spacing w:after="0" w:line="240" w:lineRule="auto"/>
              <w:jc w:val="center"/>
              <w:rPr>
                <w:rFonts w:ascii="Lucida Sans" w:eastAsia="Times New Roman" w:hAnsi="Lucida Sans" w:cs="Times New Roman"/>
                <w:color w:val="000000"/>
                <w:sz w:val="16"/>
                <w:szCs w:val="16"/>
                <w:lang w:eastAsia="nb-NO"/>
              </w:rPr>
            </w:pPr>
            <w:r w:rsidRPr="00DD3E2E">
              <w:rPr>
                <w:rFonts w:ascii="Lucida Sans" w:eastAsia="Times New Roman" w:hAnsi="Lucida Sans" w:cs="Times New Roman"/>
                <w:color w:val="000000"/>
                <w:sz w:val="16"/>
                <w:szCs w:val="16"/>
                <w:lang w:eastAsia="nb-NO"/>
              </w:rPr>
              <w:t>-0</w:t>
            </w:r>
            <w:r>
              <w:rPr>
                <w:rFonts w:ascii="Lucida Sans" w:eastAsia="Times New Roman" w:hAnsi="Lucida Sans" w:cs="Times New Roman"/>
                <w:color w:val="000000"/>
                <w:sz w:val="16"/>
                <w:szCs w:val="16"/>
                <w:lang w:eastAsia="nb-NO"/>
              </w:rPr>
              <w:t>.</w:t>
            </w:r>
            <w:r w:rsidRPr="00DD3E2E">
              <w:rPr>
                <w:rFonts w:ascii="Lucida Sans" w:eastAsia="Times New Roman" w:hAnsi="Lucida Sans" w:cs="Times New Roman"/>
                <w:color w:val="000000"/>
                <w:sz w:val="16"/>
                <w:szCs w:val="16"/>
                <w:lang w:eastAsia="nb-NO"/>
              </w:rPr>
              <w:t>093</w:t>
            </w:r>
          </w:p>
        </w:tc>
        <w:tc>
          <w:tcPr>
            <w:tcW w:w="960" w:type="dxa"/>
            <w:tcBorders>
              <w:top w:val="nil"/>
              <w:left w:val="nil"/>
              <w:bottom w:val="nil"/>
              <w:right w:val="nil"/>
            </w:tcBorders>
            <w:shd w:val="clear" w:color="000000" w:fill="FFFFFF"/>
            <w:noWrap/>
            <w:vAlign w:val="center"/>
            <w:hideMark/>
          </w:tcPr>
          <w:p w14:paraId="10F88736" w14:textId="77777777" w:rsidR="00893233" w:rsidRPr="00DD3E2E" w:rsidRDefault="00893233" w:rsidP="000C114E">
            <w:pPr>
              <w:spacing w:after="0" w:line="240" w:lineRule="auto"/>
              <w:jc w:val="center"/>
              <w:rPr>
                <w:rFonts w:ascii="Lucida Sans" w:eastAsia="Times New Roman" w:hAnsi="Lucida Sans" w:cs="Times New Roman"/>
                <w:color w:val="000000"/>
                <w:sz w:val="16"/>
                <w:szCs w:val="16"/>
                <w:lang w:eastAsia="nb-NO"/>
              </w:rPr>
            </w:pPr>
            <w:r w:rsidRPr="00DD3E2E">
              <w:rPr>
                <w:rFonts w:ascii="Lucida Sans" w:eastAsia="Times New Roman" w:hAnsi="Lucida Sans" w:cs="Times New Roman"/>
                <w:color w:val="000000"/>
                <w:sz w:val="16"/>
                <w:szCs w:val="16"/>
                <w:lang w:eastAsia="nb-NO"/>
              </w:rPr>
              <w:t>0</w:t>
            </w:r>
            <w:r>
              <w:rPr>
                <w:rFonts w:ascii="Lucida Sans" w:eastAsia="Times New Roman" w:hAnsi="Lucida Sans" w:cs="Times New Roman"/>
                <w:color w:val="000000"/>
                <w:sz w:val="16"/>
                <w:szCs w:val="16"/>
                <w:lang w:eastAsia="nb-NO"/>
              </w:rPr>
              <w:t>.</w:t>
            </w:r>
            <w:r w:rsidRPr="00DD3E2E">
              <w:rPr>
                <w:rFonts w:ascii="Lucida Sans" w:eastAsia="Times New Roman" w:hAnsi="Lucida Sans" w:cs="Times New Roman"/>
                <w:color w:val="000000"/>
                <w:sz w:val="16"/>
                <w:szCs w:val="16"/>
                <w:lang w:eastAsia="nb-NO"/>
              </w:rPr>
              <w:t>121</w:t>
            </w:r>
          </w:p>
        </w:tc>
        <w:tc>
          <w:tcPr>
            <w:tcW w:w="960" w:type="dxa"/>
            <w:tcBorders>
              <w:top w:val="nil"/>
              <w:left w:val="nil"/>
              <w:bottom w:val="nil"/>
              <w:right w:val="nil"/>
            </w:tcBorders>
            <w:shd w:val="clear" w:color="000000" w:fill="FFFFFF"/>
            <w:noWrap/>
            <w:vAlign w:val="center"/>
            <w:hideMark/>
          </w:tcPr>
          <w:p w14:paraId="2967E827" w14:textId="77777777" w:rsidR="00893233" w:rsidRPr="00DD3E2E" w:rsidRDefault="00893233" w:rsidP="000C114E">
            <w:pPr>
              <w:spacing w:after="0" w:line="240" w:lineRule="auto"/>
              <w:jc w:val="center"/>
              <w:rPr>
                <w:rFonts w:ascii="Lucida Sans" w:eastAsia="Times New Roman" w:hAnsi="Lucida Sans" w:cs="Times New Roman"/>
                <w:color w:val="000000"/>
                <w:sz w:val="16"/>
                <w:szCs w:val="16"/>
                <w:lang w:eastAsia="nb-NO"/>
              </w:rPr>
            </w:pPr>
            <w:r w:rsidRPr="00DD3E2E">
              <w:rPr>
                <w:rFonts w:ascii="Lucida Sans" w:eastAsia="Times New Roman" w:hAnsi="Lucida Sans" w:cs="Times New Roman"/>
                <w:color w:val="000000"/>
                <w:sz w:val="16"/>
                <w:szCs w:val="16"/>
                <w:lang w:eastAsia="nb-NO"/>
              </w:rPr>
              <w:t>-0</w:t>
            </w:r>
            <w:r>
              <w:rPr>
                <w:rFonts w:ascii="Lucida Sans" w:eastAsia="Times New Roman" w:hAnsi="Lucida Sans" w:cs="Times New Roman"/>
                <w:color w:val="000000"/>
                <w:sz w:val="16"/>
                <w:szCs w:val="16"/>
                <w:lang w:eastAsia="nb-NO"/>
              </w:rPr>
              <w:t>.</w:t>
            </w:r>
            <w:r w:rsidRPr="00DD3E2E">
              <w:rPr>
                <w:rFonts w:ascii="Lucida Sans" w:eastAsia="Times New Roman" w:hAnsi="Lucida Sans" w:cs="Times New Roman"/>
                <w:color w:val="000000"/>
                <w:sz w:val="16"/>
                <w:szCs w:val="16"/>
                <w:lang w:eastAsia="nb-NO"/>
              </w:rPr>
              <w:t>058</w:t>
            </w:r>
          </w:p>
        </w:tc>
        <w:tc>
          <w:tcPr>
            <w:tcW w:w="960" w:type="dxa"/>
            <w:tcBorders>
              <w:top w:val="nil"/>
              <w:left w:val="nil"/>
            </w:tcBorders>
            <w:shd w:val="clear" w:color="000000" w:fill="FFFFFF"/>
            <w:noWrap/>
            <w:vAlign w:val="center"/>
            <w:hideMark/>
          </w:tcPr>
          <w:p w14:paraId="1241E93A" w14:textId="77777777" w:rsidR="00893233" w:rsidRPr="00DD3E2E" w:rsidRDefault="00893233" w:rsidP="000C114E">
            <w:pPr>
              <w:spacing w:after="0" w:line="240" w:lineRule="auto"/>
              <w:jc w:val="center"/>
              <w:rPr>
                <w:rFonts w:ascii="Lucida Sans" w:eastAsia="Times New Roman" w:hAnsi="Lucida Sans" w:cs="Times New Roman"/>
                <w:color w:val="000000"/>
                <w:sz w:val="16"/>
                <w:szCs w:val="16"/>
                <w:lang w:eastAsia="nb-NO"/>
              </w:rPr>
            </w:pPr>
            <w:r w:rsidRPr="00DD3E2E">
              <w:rPr>
                <w:rFonts w:ascii="Lucida Sans" w:eastAsia="Times New Roman" w:hAnsi="Lucida Sans" w:cs="Times New Roman"/>
                <w:color w:val="000000"/>
                <w:sz w:val="16"/>
                <w:szCs w:val="16"/>
                <w:lang w:eastAsia="nb-NO"/>
              </w:rPr>
              <w:t>0</w:t>
            </w:r>
            <w:r>
              <w:rPr>
                <w:rFonts w:ascii="Lucida Sans" w:eastAsia="Times New Roman" w:hAnsi="Lucida Sans" w:cs="Times New Roman"/>
                <w:color w:val="000000"/>
                <w:sz w:val="16"/>
                <w:szCs w:val="16"/>
                <w:lang w:eastAsia="nb-NO"/>
              </w:rPr>
              <w:t>.</w:t>
            </w:r>
            <w:r w:rsidRPr="00DD3E2E">
              <w:rPr>
                <w:rFonts w:ascii="Lucida Sans" w:eastAsia="Times New Roman" w:hAnsi="Lucida Sans" w:cs="Times New Roman"/>
                <w:color w:val="000000"/>
                <w:sz w:val="16"/>
                <w:szCs w:val="16"/>
                <w:lang w:eastAsia="nb-NO"/>
              </w:rPr>
              <w:t>061</w:t>
            </w:r>
          </w:p>
        </w:tc>
        <w:tc>
          <w:tcPr>
            <w:tcW w:w="960" w:type="dxa"/>
            <w:tcBorders>
              <w:top w:val="nil"/>
            </w:tcBorders>
            <w:shd w:val="clear" w:color="000000" w:fill="D9D9D9"/>
            <w:noWrap/>
            <w:vAlign w:val="center"/>
            <w:hideMark/>
          </w:tcPr>
          <w:p w14:paraId="059D0D5F" w14:textId="77777777" w:rsidR="00893233" w:rsidRPr="00DD3E2E" w:rsidRDefault="00893233" w:rsidP="000C114E">
            <w:pPr>
              <w:spacing w:after="0" w:line="240" w:lineRule="auto"/>
              <w:jc w:val="center"/>
              <w:rPr>
                <w:rFonts w:ascii="Lucida Sans" w:eastAsia="Times New Roman" w:hAnsi="Lucida Sans" w:cs="Times New Roman"/>
                <w:b/>
                <w:bCs/>
                <w:color w:val="000000"/>
                <w:sz w:val="16"/>
                <w:szCs w:val="16"/>
                <w:lang w:eastAsia="nb-NO"/>
              </w:rPr>
            </w:pPr>
            <w:r w:rsidRPr="00DD3E2E">
              <w:rPr>
                <w:rFonts w:ascii="Lucida Sans" w:eastAsia="Times New Roman" w:hAnsi="Lucida Sans" w:cs="Times New Roman"/>
                <w:b/>
                <w:bCs/>
                <w:color w:val="000000"/>
                <w:sz w:val="16"/>
                <w:szCs w:val="16"/>
                <w:lang w:eastAsia="nb-NO"/>
              </w:rPr>
              <w:t>0</w:t>
            </w:r>
            <w:r>
              <w:rPr>
                <w:rFonts w:ascii="Lucida Sans" w:eastAsia="Times New Roman" w:hAnsi="Lucida Sans" w:cs="Times New Roman"/>
                <w:b/>
                <w:bCs/>
                <w:color w:val="000000"/>
                <w:sz w:val="16"/>
                <w:szCs w:val="16"/>
                <w:lang w:eastAsia="nb-NO"/>
              </w:rPr>
              <w:t>.</w:t>
            </w:r>
            <w:r w:rsidRPr="00DD3E2E">
              <w:rPr>
                <w:rFonts w:ascii="Lucida Sans" w:eastAsia="Times New Roman" w:hAnsi="Lucida Sans" w:cs="Times New Roman"/>
                <w:b/>
                <w:bCs/>
                <w:color w:val="000000"/>
                <w:sz w:val="16"/>
                <w:szCs w:val="16"/>
                <w:lang w:eastAsia="nb-NO"/>
              </w:rPr>
              <w:t>471</w:t>
            </w:r>
          </w:p>
        </w:tc>
        <w:tc>
          <w:tcPr>
            <w:tcW w:w="960" w:type="dxa"/>
            <w:tcBorders>
              <w:top w:val="nil"/>
            </w:tcBorders>
            <w:shd w:val="clear" w:color="000000" w:fill="D9D9D9"/>
            <w:noWrap/>
            <w:vAlign w:val="center"/>
            <w:hideMark/>
          </w:tcPr>
          <w:p w14:paraId="7516AAEF" w14:textId="77777777" w:rsidR="00893233" w:rsidRPr="00DD3E2E" w:rsidRDefault="00893233" w:rsidP="000C114E">
            <w:pPr>
              <w:spacing w:after="0" w:line="240" w:lineRule="auto"/>
              <w:jc w:val="center"/>
              <w:rPr>
                <w:rFonts w:ascii="Lucida Sans" w:eastAsia="Times New Roman" w:hAnsi="Lucida Sans" w:cs="Times New Roman"/>
                <w:b/>
                <w:bCs/>
                <w:color w:val="000000"/>
                <w:sz w:val="16"/>
                <w:szCs w:val="16"/>
                <w:lang w:eastAsia="nb-NO"/>
              </w:rPr>
            </w:pPr>
            <w:r w:rsidRPr="00DD3E2E">
              <w:rPr>
                <w:rFonts w:ascii="Lucida Sans" w:eastAsia="Times New Roman" w:hAnsi="Lucida Sans" w:cs="Times New Roman"/>
                <w:b/>
                <w:bCs/>
                <w:color w:val="000000"/>
                <w:sz w:val="16"/>
                <w:szCs w:val="16"/>
                <w:lang w:eastAsia="nb-NO"/>
              </w:rPr>
              <w:t>0</w:t>
            </w:r>
            <w:r>
              <w:rPr>
                <w:rFonts w:ascii="Lucida Sans" w:eastAsia="Times New Roman" w:hAnsi="Lucida Sans" w:cs="Times New Roman"/>
                <w:b/>
                <w:bCs/>
                <w:color w:val="000000"/>
                <w:sz w:val="16"/>
                <w:szCs w:val="16"/>
                <w:lang w:eastAsia="nb-NO"/>
              </w:rPr>
              <w:t>.</w:t>
            </w:r>
            <w:r w:rsidRPr="00DD3E2E">
              <w:rPr>
                <w:rFonts w:ascii="Lucida Sans" w:eastAsia="Times New Roman" w:hAnsi="Lucida Sans" w:cs="Times New Roman"/>
                <w:b/>
                <w:bCs/>
                <w:color w:val="000000"/>
                <w:sz w:val="16"/>
                <w:szCs w:val="16"/>
                <w:lang w:eastAsia="nb-NO"/>
              </w:rPr>
              <w:t>426</w:t>
            </w:r>
          </w:p>
        </w:tc>
        <w:tc>
          <w:tcPr>
            <w:tcW w:w="960" w:type="dxa"/>
            <w:tcBorders>
              <w:top w:val="nil"/>
            </w:tcBorders>
            <w:shd w:val="clear" w:color="000000" w:fill="FFFFFF"/>
            <w:noWrap/>
            <w:vAlign w:val="center"/>
            <w:hideMark/>
          </w:tcPr>
          <w:p w14:paraId="01A88039" w14:textId="77777777" w:rsidR="00893233" w:rsidRPr="00DD3E2E" w:rsidRDefault="00893233" w:rsidP="000C114E">
            <w:pPr>
              <w:spacing w:after="0" w:line="240" w:lineRule="auto"/>
              <w:jc w:val="center"/>
              <w:rPr>
                <w:rFonts w:ascii="Lucida Sans" w:eastAsia="Times New Roman" w:hAnsi="Lucida Sans" w:cs="Times New Roman"/>
                <w:color w:val="000000"/>
                <w:sz w:val="16"/>
                <w:szCs w:val="16"/>
                <w:lang w:eastAsia="nb-NO"/>
              </w:rPr>
            </w:pPr>
            <w:r w:rsidRPr="00DD3E2E">
              <w:rPr>
                <w:rFonts w:ascii="Lucida Sans" w:eastAsia="Times New Roman" w:hAnsi="Lucida Sans" w:cs="Times New Roman"/>
                <w:color w:val="000000"/>
                <w:sz w:val="16"/>
                <w:szCs w:val="16"/>
                <w:lang w:eastAsia="nb-NO"/>
              </w:rPr>
              <w:t>-0</w:t>
            </w:r>
            <w:r>
              <w:rPr>
                <w:rFonts w:ascii="Lucida Sans" w:eastAsia="Times New Roman" w:hAnsi="Lucida Sans" w:cs="Times New Roman"/>
                <w:color w:val="000000"/>
                <w:sz w:val="16"/>
                <w:szCs w:val="16"/>
                <w:lang w:eastAsia="nb-NO"/>
              </w:rPr>
              <w:t>.</w:t>
            </w:r>
            <w:r w:rsidRPr="00DD3E2E">
              <w:rPr>
                <w:rFonts w:ascii="Lucida Sans" w:eastAsia="Times New Roman" w:hAnsi="Lucida Sans" w:cs="Times New Roman"/>
                <w:color w:val="000000"/>
                <w:sz w:val="16"/>
                <w:szCs w:val="16"/>
                <w:lang w:eastAsia="nb-NO"/>
              </w:rPr>
              <w:t>074</w:t>
            </w:r>
          </w:p>
        </w:tc>
      </w:tr>
      <w:tr w:rsidR="00893233" w:rsidRPr="00DD3E2E" w14:paraId="3DEC896B" w14:textId="77777777" w:rsidTr="000C114E">
        <w:trPr>
          <w:trHeight w:val="315"/>
        </w:trPr>
        <w:tc>
          <w:tcPr>
            <w:tcW w:w="1060" w:type="dxa"/>
            <w:tcBorders>
              <w:top w:val="nil"/>
              <w:left w:val="nil"/>
              <w:bottom w:val="nil"/>
              <w:right w:val="nil"/>
            </w:tcBorders>
            <w:shd w:val="clear" w:color="auto" w:fill="auto"/>
            <w:noWrap/>
            <w:vAlign w:val="bottom"/>
            <w:hideMark/>
          </w:tcPr>
          <w:p w14:paraId="4DEB55D0" w14:textId="77777777" w:rsidR="00893233" w:rsidRPr="00DD3E2E" w:rsidRDefault="00893233" w:rsidP="000C114E">
            <w:pPr>
              <w:spacing w:after="0" w:line="240" w:lineRule="auto"/>
              <w:rPr>
                <w:rFonts w:ascii="Calibri" w:eastAsia="Times New Roman" w:hAnsi="Calibri" w:cs="Times New Roman"/>
                <w:color w:val="000000"/>
                <w:lang w:eastAsia="nb-NO"/>
              </w:rPr>
            </w:pPr>
          </w:p>
        </w:tc>
        <w:tc>
          <w:tcPr>
            <w:tcW w:w="3380" w:type="dxa"/>
            <w:tcBorders>
              <w:top w:val="nil"/>
              <w:left w:val="nil"/>
              <w:bottom w:val="nil"/>
              <w:right w:val="nil"/>
            </w:tcBorders>
            <w:shd w:val="clear" w:color="000000" w:fill="F7F8F9"/>
            <w:noWrap/>
            <w:vAlign w:val="center"/>
            <w:hideMark/>
          </w:tcPr>
          <w:p w14:paraId="5847FB4E" w14:textId="77777777" w:rsidR="00893233" w:rsidRPr="00DD3E2E" w:rsidRDefault="00893233" w:rsidP="000C114E">
            <w:pPr>
              <w:spacing w:after="0" w:line="240" w:lineRule="auto"/>
              <w:jc w:val="right"/>
              <w:rPr>
                <w:rFonts w:ascii="Lucida Sans" w:eastAsia="Times New Roman" w:hAnsi="Lucida Sans" w:cs="Times New Roman"/>
                <w:b/>
                <w:bCs/>
                <w:color w:val="555555"/>
                <w:sz w:val="16"/>
                <w:szCs w:val="16"/>
                <w:lang w:eastAsia="nb-NO"/>
              </w:rPr>
            </w:pPr>
            <w:r w:rsidRPr="00DD3E2E">
              <w:rPr>
                <w:rFonts w:ascii="Lucida Sans" w:eastAsia="Times New Roman" w:hAnsi="Lucida Sans" w:cs="Times New Roman"/>
                <w:b/>
                <w:bCs/>
                <w:color w:val="555555"/>
                <w:sz w:val="16"/>
                <w:szCs w:val="16"/>
                <w:lang w:eastAsia="nb-NO"/>
              </w:rPr>
              <w:t>Substance use disorders</w:t>
            </w:r>
          </w:p>
        </w:tc>
        <w:tc>
          <w:tcPr>
            <w:tcW w:w="960" w:type="dxa"/>
            <w:tcBorders>
              <w:top w:val="nil"/>
              <w:left w:val="nil"/>
              <w:bottom w:val="nil"/>
              <w:right w:val="nil"/>
            </w:tcBorders>
            <w:shd w:val="clear" w:color="000000" w:fill="D9D9D9"/>
            <w:noWrap/>
            <w:vAlign w:val="center"/>
            <w:hideMark/>
          </w:tcPr>
          <w:p w14:paraId="5C80CB02" w14:textId="77777777" w:rsidR="00893233" w:rsidRPr="00DD3E2E" w:rsidRDefault="00893233" w:rsidP="000C114E">
            <w:pPr>
              <w:spacing w:after="0" w:line="240" w:lineRule="auto"/>
              <w:jc w:val="center"/>
              <w:rPr>
                <w:rFonts w:ascii="Lucida Sans" w:eastAsia="Times New Roman" w:hAnsi="Lucida Sans" w:cs="Times New Roman"/>
                <w:b/>
                <w:bCs/>
                <w:color w:val="000000"/>
                <w:sz w:val="16"/>
                <w:szCs w:val="16"/>
                <w:lang w:eastAsia="nb-NO"/>
              </w:rPr>
            </w:pPr>
            <w:r w:rsidRPr="00DD3E2E">
              <w:rPr>
                <w:rFonts w:ascii="Lucida Sans" w:eastAsia="Times New Roman" w:hAnsi="Lucida Sans" w:cs="Times New Roman"/>
                <w:b/>
                <w:bCs/>
                <w:color w:val="000000"/>
                <w:sz w:val="16"/>
                <w:szCs w:val="16"/>
                <w:lang w:eastAsia="nb-NO"/>
              </w:rPr>
              <w:t>0</w:t>
            </w:r>
            <w:r>
              <w:rPr>
                <w:rFonts w:ascii="Lucida Sans" w:eastAsia="Times New Roman" w:hAnsi="Lucida Sans" w:cs="Times New Roman"/>
                <w:b/>
                <w:bCs/>
                <w:color w:val="000000"/>
                <w:sz w:val="16"/>
                <w:szCs w:val="16"/>
                <w:lang w:eastAsia="nb-NO"/>
              </w:rPr>
              <w:t>.</w:t>
            </w:r>
            <w:r w:rsidRPr="00DD3E2E">
              <w:rPr>
                <w:rFonts w:ascii="Lucida Sans" w:eastAsia="Times New Roman" w:hAnsi="Lucida Sans" w:cs="Times New Roman"/>
                <w:b/>
                <w:bCs/>
                <w:color w:val="000000"/>
                <w:sz w:val="16"/>
                <w:szCs w:val="16"/>
                <w:lang w:eastAsia="nb-NO"/>
              </w:rPr>
              <w:t>636</w:t>
            </w:r>
          </w:p>
        </w:tc>
        <w:tc>
          <w:tcPr>
            <w:tcW w:w="960" w:type="dxa"/>
            <w:tcBorders>
              <w:top w:val="nil"/>
              <w:left w:val="nil"/>
              <w:bottom w:val="nil"/>
              <w:right w:val="nil"/>
            </w:tcBorders>
            <w:shd w:val="clear" w:color="000000" w:fill="FDFDFD"/>
            <w:noWrap/>
            <w:vAlign w:val="center"/>
            <w:hideMark/>
          </w:tcPr>
          <w:p w14:paraId="53F8E63D" w14:textId="77777777" w:rsidR="00893233" w:rsidRPr="00DD3E2E" w:rsidRDefault="00893233" w:rsidP="000C114E">
            <w:pPr>
              <w:spacing w:after="0" w:line="240" w:lineRule="auto"/>
              <w:jc w:val="center"/>
              <w:rPr>
                <w:rFonts w:ascii="Lucida Sans" w:eastAsia="Times New Roman" w:hAnsi="Lucida Sans" w:cs="Times New Roman"/>
                <w:color w:val="000000"/>
                <w:sz w:val="16"/>
                <w:szCs w:val="16"/>
                <w:lang w:eastAsia="nb-NO"/>
              </w:rPr>
            </w:pPr>
            <w:r w:rsidRPr="00DD3E2E">
              <w:rPr>
                <w:rFonts w:ascii="Lucida Sans" w:eastAsia="Times New Roman" w:hAnsi="Lucida Sans" w:cs="Times New Roman"/>
                <w:color w:val="000000"/>
                <w:sz w:val="16"/>
                <w:szCs w:val="16"/>
                <w:lang w:eastAsia="nb-NO"/>
              </w:rPr>
              <w:t>0</w:t>
            </w:r>
            <w:r>
              <w:rPr>
                <w:rFonts w:ascii="Lucida Sans" w:eastAsia="Times New Roman" w:hAnsi="Lucida Sans" w:cs="Times New Roman"/>
                <w:color w:val="000000"/>
                <w:sz w:val="16"/>
                <w:szCs w:val="16"/>
                <w:lang w:eastAsia="nb-NO"/>
              </w:rPr>
              <w:t>.</w:t>
            </w:r>
            <w:r w:rsidRPr="00DD3E2E">
              <w:rPr>
                <w:rFonts w:ascii="Lucida Sans" w:eastAsia="Times New Roman" w:hAnsi="Lucida Sans" w:cs="Times New Roman"/>
                <w:color w:val="000000"/>
                <w:sz w:val="16"/>
                <w:szCs w:val="16"/>
                <w:lang w:eastAsia="nb-NO"/>
              </w:rPr>
              <w:t>057</w:t>
            </w:r>
          </w:p>
        </w:tc>
        <w:tc>
          <w:tcPr>
            <w:tcW w:w="960" w:type="dxa"/>
            <w:tcBorders>
              <w:top w:val="nil"/>
              <w:left w:val="nil"/>
              <w:bottom w:val="nil"/>
              <w:right w:val="nil"/>
            </w:tcBorders>
            <w:shd w:val="clear" w:color="000000" w:fill="D9D9D9"/>
            <w:noWrap/>
            <w:vAlign w:val="center"/>
            <w:hideMark/>
          </w:tcPr>
          <w:p w14:paraId="0EA59C30" w14:textId="77777777" w:rsidR="00893233" w:rsidRPr="00DD3E2E" w:rsidRDefault="00893233" w:rsidP="000C114E">
            <w:pPr>
              <w:spacing w:after="0" w:line="240" w:lineRule="auto"/>
              <w:jc w:val="center"/>
              <w:rPr>
                <w:rFonts w:ascii="Lucida Sans" w:eastAsia="Times New Roman" w:hAnsi="Lucida Sans" w:cs="Times New Roman"/>
                <w:b/>
                <w:bCs/>
                <w:color w:val="000000"/>
                <w:sz w:val="16"/>
                <w:szCs w:val="16"/>
                <w:lang w:eastAsia="nb-NO"/>
              </w:rPr>
            </w:pPr>
            <w:r w:rsidRPr="00DD3E2E">
              <w:rPr>
                <w:rFonts w:ascii="Lucida Sans" w:eastAsia="Times New Roman" w:hAnsi="Lucida Sans" w:cs="Times New Roman"/>
                <w:b/>
                <w:bCs/>
                <w:color w:val="000000"/>
                <w:sz w:val="16"/>
                <w:szCs w:val="16"/>
                <w:lang w:eastAsia="nb-NO"/>
              </w:rPr>
              <w:t>0</w:t>
            </w:r>
            <w:r>
              <w:rPr>
                <w:rFonts w:ascii="Lucida Sans" w:eastAsia="Times New Roman" w:hAnsi="Lucida Sans" w:cs="Times New Roman"/>
                <w:b/>
                <w:bCs/>
                <w:color w:val="000000"/>
                <w:sz w:val="16"/>
                <w:szCs w:val="16"/>
                <w:lang w:eastAsia="nb-NO"/>
              </w:rPr>
              <w:t>.</w:t>
            </w:r>
            <w:r w:rsidRPr="00DD3E2E">
              <w:rPr>
                <w:rFonts w:ascii="Lucida Sans" w:eastAsia="Times New Roman" w:hAnsi="Lucida Sans" w:cs="Times New Roman"/>
                <w:b/>
                <w:bCs/>
                <w:color w:val="000000"/>
                <w:sz w:val="16"/>
                <w:szCs w:val="16"/>
                <w:lang w:eastAsia="nb-NO"/>
              </w:rPr>
              <w:t>369</w:t>
            </w:r>
          </w:p>
        </w:tc>
        <w:tc>
          <w:tcPr>
            <w:tcW w:w="960" w:type="dxa"/>
            <w:tcBorders>
              <w:top w:val="nil"/>
              <w:left w:val="nil"/>
              <w:bottom w:val="nil"/>
              <w:right w:val="nil"/>
            </w:tcBorders>
            <w:shd w:val="clear" w:color="000000" w:fill="FDFDFD"/>
            <w:noWrap/>
            <w:vAlign w:val="center"/>
            <w:hideMark/>
          </w:tcPr>
          <w:p w14:paraId="026591BE" w14:textId="77777777" w:rsidR="00893233" w:rsidRPr="00DD3E2E" w:rsidRDefault="00893233" w:rsidP="000C114E">
            <w:pPr>
              <w:spacing w:after="0" w:line="240" w:lineRule="auto"/>
              <w:jc w:val="center"/>
              <w:rPr>
                <w:rFonts w:ascii="Lucida Sans" w:eastAsia="Times New Roman" w:hAnsi="Lucida Sans" w:cs="Times New Roman"/>
                <w:color w:val="000000"/>
                <w:sz w:val="16"/>
                <w:szCs w:val="16"/>
                <w:lang w:eastAsia="nb-NO"/>
              </w:rPr>
            </w:pPr>
            <w:r w:rsidRPr="00DD3E2E">
              <w:rPr>
                <w:rFonts w:ascii="Lucida Sans" w:eastAsia="Times New Roman" w:hAnsi="Lucida Sans" w:cs="Times New Roman"/>
                <w:color w:val="000000"/>
                <w:sz w:val="16"/>
                <w:szCs w:val="16"/>
                <w:lang w:eastAsia="nb-NO"/>
              </w:rPr>
              <w:t>0</w:t>
            </w:r>
            <w:r>
              <w:rPr>
                <w:rFonts w:ascii="Lucida Sans" w:eastAsia="Times New Roman" w:hAnsi="Lucida Sans" w:cs="Times New Roman"/>
                <w:color w:val="000000"/>
                <w:sz w:val="16"/>
                <w:szCs w:val="16"/>
                <w:lang w:eastAsia="nb-NO"/>
              </w:rPr>
              <w:t>.</w:t>
            </w:r>
            <w:r w:rsidRPr="00DD3E2E">
              <w:rPr>
                <w:rFonts w:ascii="Lucida Sans" w:eastAsia="Times New Roman" w:hAnsi="Lucida Sans" w:cs="Times New Roman"/>
                <w:color w:val="000000"/>
                <w:sz w:val="16"/>
                <w:szCs w:val="16"/>
                <w:lang w:eastAsia="nb-NO"/>
              </w:rPr>
              <w:t>064</w:t>
            </w:r>
          </w:p>
        </w:tc>
        <w:tc>
          <w:tcPr>
            <w:tcW w:w="960" w:type="dxa"/>
            <w:tcBorders>
              <w:top w:val="nil"/>
              <w:left w:val="nil"/>
              <w:bottom w:val="nil"/>
              <w:right w:val="nil"/>
            </w:tcBorders>
            <w:shd w:val="clear" w:color="000000" w:fill="D9D9D9"/>
            <w:noWrap/>
            <w:vAlign w:val="center"/>
            <w:hideMark/>
          </w:tcPr>
          <w:p w14:paraId="0D94D143" w14:textId="77777777" w:rsidR="00893233" w:rsidRPr="00DD3E2E" w:rsidRDefault="00893233" w:rsidP="000C114E">
            <w:pPr>
              <w:spacing w:after="0" w:line="240" w:lineRule="auto"/>
              <w:jc w:val="center"/>
              <w:rPr>
                <w:rFonts w:ascii="Lucida Sans" w:eastAsia="Times New Roman" w:hAnsi="Lucida Sans" w:cs="Times New Roman"/>
                <w:b/>
                <w:bCs/>
                <w:color w:val="000000"/>
                <w:sz w:val="16"/>
                <w:szCs w:val="16"/>
                <w:lang w:eastAsia="nb-NO"/>
              </w:rPr>
            </w:pPr>
            <w:r w:rsidRPr="00DD3E2E">
              <w:rPr>
                <w:rFonts w:ascii="Lucida Sans" w:eastAsia="Times New Roman" w:hAnsi="Lucida Sans" w:cs="Times New Roman"/>
                <w:b/>
                <w:bCs/>
                <w:color w:val="000000"/>
                <w:sz w:val="16"/>
                <w:szCs w:val="16"/>
                <w:lang w:eastAsia="nb-NO"/>
              </w:rPr>
              <w:t>0</w:t>
            </w:r>
            <w:r>
              <w:rPr>
                <w:rFonts w:ascii="Lucida Sans" w:eastAsia="Times New Roman" w:hAnsi="Lucida Sans" w:cs="Times New Roman"/>
                <w:b/>
                <w:bCs/>
                <w:color w:val="000000"/>
                <w:sz w:val="16"/>
                <w:szCs w:val="16"/>
                <w:lang w:eastAsia="nb-NO"/>
              </w:rPr>
              <w:t>.</w:t>
            </w:r>
            <w:r w:rsidRPr="00DD3E2E">
              <w:rPr>
                <w:rFonts w:ascii="Lucida Sans" w:eastAsia="Times New Roman" w:hAnsi="Lucida Sans" w:cs="Times New Roman"/>
                <w:b/>
                <w:bCs/>
                <w:color w:val="000000"/>
                <w:sz w:val="16"/>
                <w:szCs w:val="16"/>
                <w:lang w:eastAsia="nb-NO"/>
              </w:rPr>
              <w:t>667</w:t>
            </w:r>
          </w:p>
        </w:tc>
        <w:tc>
          <w:tcPr>
            <w:tcW w:w="960" w:type="dxa"/>
            <w:tcBorders>
              <w:top w:val="nil"/>
              <w:left w:val="nil"/>
              <w:bottom w:val="nil"/>
              <w:right w:val="nil"/>
            </w:tcBorders>
            <w:shd w:val="clear" w:color="000000" w:fill="FDFDFD"/>
            <w:noWrap/>
            <w:vAlign w:val="center"/>
            <w:hideMark/>
          </w:tcPr>
          <w:p w14:paraId="212CA367" w14:textId="77777777" w:rsidR="00893233" w:rsidRPr="00DD3E2E" w:rsidRDefault="00893233" w:rsidP="000C114E">
            <w:pPr>
              <w:spacing w:after="0" w:line="240" w:lineRule="auto"/>
              <w:jc w:val="center"/>
              <w:rPr>
                <w:rFonts w:ascii="Lucida Sans" w:eastAsia="Times New Roman" w:hAnsi="Lucida Sans" w:cs="Times New Roman"/>
                <w:color w:val="000000"/>
                <w:sz w:val="16"/>
                <w:szCs w:val="16"/>
                <w:lang w:eastAsia="nb-NO"/>
              </w:rPr>
            </w:pPr>
            <w:r w:rsidRPr="00DD3E2E">
              <w:rPr>
                <w:rFonts w:ascii="Lucida Sans" w:eastAsia="Times New Roman" w:hAnsi="Lucida Sans" w:cs="Times New Roman"/>
                <w:color w:val="000000"/>
                <w:sz w:val="16"/>
                <w:szCs w:val="16"/>
                <w:lang w:eastAsia="nb-NO"/>
              </w:rPr>
              <w:t>0</w:t>
            </w:r>
            <w:r>
              <w:rPr>
                <w:rFonts w:ascii="Lucida Sans" w:eastAsia="Times New Roman" w:hAnsi="Lucida Sans" w:cs="Times New Roman"/>
                <w:color w:val="000000"/>
                <w:sz w:val="16"/>
                <w:szCs w:val="16"/>
                <w:lang w:eastAsia="nb-NO"/>
              </w:rPr>
              <w:t>.</w:t>
            </w:r>
            <w:r w:rsidRPr="00DD3E2E">
              <w:rPr>
                <w:rFonts w:ascii="Lucida Sans" w:eastAsia="Times New Roman" w:hAnsi="Lucida Sans" w:cs="Times New Roman"/>
                <w:color w:val="000000"/>
                <w:sz w:val="16"/>
                <w:szCs w:val="16"/>
                <w:lang w:eastAsia="nb-NO"/>
              </w:rPr>
              <w:t>005</w:t>
            </w:r>
          </w:p>
        </w:tc>
        <w:tc>
          <w:tcPr>
            <w:tcW w:w="960" w:type="dxa"/>
            <w:tcBorders>
              <w:top w:val="nil"/>
              <w:left w:val="nil"/>
              <w:bottom w:val="nil"/>
              <w:right w:val="nil"/>
            </w:tcBorders>
            <w:shd w:val="clear" w:color="000000" w:fill="FDFDFD"/>
            <w:noWrap/>
            <w:vAlign w:val="center"/>
            <w:hideMark/>
          </w:tcPr>
          <w:p w14:paraId="48856967" w14:textId="77777777" w:rsidR="00893233" w:rsidRPr="00DD3E2E" w:rsidRDefault="00893233" w:rsidP="000C114E">
            <w:pPr>
              <w:spacing w:after="0" w:line="240" w:lineRule="auto"/>
              <w:jc w:val="center"/>
              <w:rPr>
                <w:rFonts w:ascii="Lucida Sans" w:eastAsia="Times New Roman" w:hAnsi="Lucida Sans" w:cs="Times New Roman"/>
                <w:color w:val="000000"/>
                <w:sz w:val="16"/>
                <w:szCs w:val="16"/>
                <w:lang w:eastAsia="nb-NO"/>
              </w:rPr>
            </w:pPr>
            <w:r w:rsidRPr="00DD3E2E">
              <w:rPr>
                <w:rFonts w:ascii="Lucida Sans" w:eastAsia="Times New Roman" w:hAnsi="Lucida Sans" w:cs="Times New Roman"/>
                <w:color w:val="000000"/>
                <w:sz w:val="16"/>
                <w:szCs w:val="16"/>
                <w:lang w:eastAsia="nb-NO"/>
              </w:rPr>
              <w:t>0</w:t>
            </w:r>
            <w:r>
              <w:rPr>
                <w:rFonts w:ascii="Lucida Sans" w:eastAsia="Times New Roman" w:hAnsi="Lucida Sans" w:cs="Times New Roman"/>
                <w:color w:val="000000"/>
                <w:sz w:val="16"/>
                <w:szCs w:val="16"/>
                <w:lang w:eastAsia="nb-NO"/>
              </w:rPr>
              <w:t>.</w:t>
            </w:r>
            <w:r w:rsidRPr="00DD3E2E">
              <w:rPr>
                <w:rFonts w:ascii="Lucida Sans" w:eastAsia="Times New Roman" w:hAnsi="Lucida Sans" w:cs="Times New Roman"/>
                <w:color w:val="000000"/>
                <w:sz w:val="16"/>
                <w:szCs w:val="16"/>
                <w:lang w:eastAsia="nb-NO"/>
              </w:rPr>
              <w:t>263</w:t>
            </w:r>
          </w:p>
        </w:tc>
        <w:tc>
          <w:tcPr>
            <w:tcW w:w="960" w:type="dxa"/>
            <w:tcBorders>
              <w:top w:val="nil"/>
              <w:left w:val="nil"/>
              <w:bottom w:val="nil"/>
              <w:right w:val="nil"/>
            </w:tcBorders>
            <w:shd w:val="clear" w:color="000000" w:fill="FDFDFD"/>
            <w:noWrap/>
            <w:vAlign w:val="center"/>
            <w:hideMark/>
          </w:tcPr>
          <w:p w14:paraId="41297D18" w14:textId="77777777" w:rsidR="00893233" w:rsidRPr="00DD3E2E" w:rsidRDefault="00893233" w:rsidP="000C114E">
            <w:pPr>
              <w:spacing w:after="0" w:line="240" w:lineRule="auto"/>
              <w:jc w:val="center"/>
              <w:rPr>
                <w:rFonts w:ascii="Lucida Sans" w:eastAsia="Times New Roman" w:hAnsi="Lucida Sans" w:cs="Times New Roman"/>
                <w:color w:val="000000"/>
                <w:sz w:val="16"/>
                <w:szCs w:val="16"/>
                <w:lang w:eastAsia="nb-NO"/>
              </w:rPr>
            </w:pPr>
            <w:r w:rsidRPr="00DD3E2E">
              <w:rPr>
                <w:rFonts w:ascii="Lucida Sans" w:eastAsia="Times New Roman" w:hAnsi="Lucida Sans" w:cs="Times New Roman"/>
                <w:color w:val="000000"/>
                <w:sz w:val="16"/>
                <w:szCs w:val="16"/>
                <w:lang w:eastAsia="nb-NO"/>
              </w:rPr>
              <w:t>-0</w:t>
            </w:r>
            <w:r>
              <w:rPr>
                <w:rFonts w:ascii="Lucida Sans" w:eastAsia="Times New Roman" w:hAnsi="Lucida Sans" w:cs="Times New Roman"/>
                <w:color w:val="000000"/>
                <w:sz w:val="16"/>
                <w:szCs w:val="16"/>
                <w:lang w:eastAsia="nb-NO"/>
              </w:rPr>
              <w:t>.</w:t>
            </w:r>
            <w:r w:rsidRPr="00DD3E2E">
              <w:rPr>
                <w:rFonts w:ascii="Lucida Sans" w:eastAsia="Times New Roman" w:hAnsi="Lucida Sans" w:cs="Times New Roman"/>
                <w:color w:val="000000"/>
                <w:sz w:val="16"/>
                <w:szCs w:val="16"/>
                <w:lang w:eastAsia="nb-NO"/>
              </w:rPr>
              <w:t>154</w:t>
            </w:r>
          </w:p>
        </w:tc>
        <w:tc>
          <w:tcPr>
            <w:tcW w:w="960" w:type="dxa"/>
            <w:tcBorders>
              <w:top w:val="nil"/>
              <w:left w:val="nil"/>
            </w:tcBorders>
            <w:shd w:val="clear" w:color="000000" w:fill="FDFDFD"/>
            <w:noWrap/>
            <w:vAlign w:val="center"/>
            <w:hideMark/>
          </w:tcPr>
          <w:p w14:paraId="6FB0D20A" w14:textId="77777777" w:rsidR="00893233" w:rsidRPr="00DD3E2E" w:rsidRDefault="00893233" w:rsidP="000C114E">
            <w:pPr>
              <w:spacing w:after="0" w:line="240" w:lineRule="auto"/>
              <w:jc w:val="center"/>
              <w:rPr>
                <w:rFonts w:ascii="Lucida Sans" w:eastAsia="Times New Roman" w:hAnsi="Lucida Sans" w:cs="Times New Roman"/>
                <w:color w:val="000000"/>
                <w:sz w:val="16"/>
                <w:szCs w:val="16"/>
                <w:lang w:eastAsia="nb-NO"/>
              </w:rPr>
            </w:pPr>
            <w:r w:rsidRPr="00DD3E2E">
              <w:rPr>
                <w:rFonts w:ascii="Lucida Sans" w:eastAsia="Times New Roman" w:hAnsi="Lucida Sans" w:cs="Times New Roman"/>
                <w:color w:val="000000"/>
                <w:sz w:val="16"/>
                <w:szCs w:val="16"/>
                <w:lang w:eastAsia="nb-NO"/>
              </w:rPr>
              <w:t>0</w:t>
            </w:r>
            <w:r>
              <w:rPr>
                <w:rFonts w:ascii="Lucida Sans" w:eastAsia="Times New Roman" w:hAnsi="Lucida Sans" w:cs="Times New Roman"/>
                <w:color w:val="000000"/>
                <w:sz w:val="16"/>
                <w:szCs w:val="16"/>
                <w:lang w:eastAsia="nb-NO"/>
              </w:rPr>
              <w:t>.</w:t>
            </w:r>
            <w:r w:rsidRPr="00DD3E2E">
              <w:rPr>
                <w:rFonts w:ascii="Lucida Sans" w:eastAsia="Times New Roman" w:hAnsi="Lucida Sans" w:cs="Times New Roman"/>
                <w:color w:val="000000"/>
                <w:sz w:val="16"/>
                <w:szCs w:val="16"/>
                <w:lang w:eastAsia="nb-NO"/>
              </w:rPr>
              <w:t>179</w:t>
            </w:r>
          </w:p>
        </w:tc>
        <w:tc>
          <w:tcPr>
            <w:tcW w:w="960" w:type="dxa"/>
            <w:tcBorders>
              <w:top w:val="nil"/>
            </w:tcBorders>
            <w:shd w:val="clear" w:color="000000" w:fill="D9D9D9"/>
            <w:noWrap/>
            <w:vAlign w:val="center"/>
            <w:hideMark/>
          </w:tcPr>
          <w:p w14:paraId="6D76BF0B" w14:textId="77777777" w:rsidR="00893233" w:rsidRPr="00DD3E2E" w:rsidRDefault="00893233" w:rsidP="000C114E">
            <w:pPr>
              <w:spacing w:after="0" w:line="240" w:lineRule="auto"/>
              <w:jc w:val="center"/>
              <w:rPr>
                <w:rFonts w:ascii="Lucida Sans" w:eastAsia="Times New Roman" w:hAnsi="Lucida Sans" w:cs="Times New Roman"/>
                <w:b/>
                <w:bCs/>
                <w:color w:val="000000"/>
                <w:sz w:val="16"/>
                <w:szCs w:val="16"/>
                <w:lang w:eastAsia="nb-NO"/>
              </w:rPr>
            </w:pPr>
            <w:r w:rsidRPr="00DD3E2E">
              <w:rPr>
                <w:rFonts w:ascii="Lucida Sans" w:eastAsia="Times New Roman" w:hAnsi="Lucida Sans" w:cs="Times New Roman"/>
                <w:b/>
                <w:bCs/>
                <w:color w:val="000000"/>
                <w:sz w:val="16"/>
                <w:szCs w:val="16"/>
                <w:lang w:eastAsia="nb-NO"/>
              </w:rPr>
              <w:t>0</w:t>
            </w:r>
            <w:r>
              <w:rPr>
                <w:rFonts w:ascii="Lucida Sans" w:eastAsia="Times New Roman" w:hAnsi="Lucida Sans" w:cs="Times New Roman"/>
                <w:b/>
                <w:bCs/>
                <w:color w:val="000000"/>
                <w:sz w:val="16"/>
                <w:szCs w:val="16"/>
                <w:lang w:eastAsia="nb-NO"/>
              </w:rPr>
              <w:t>.</w:t>
            </w:r>
            <w:r w:rsidRPr="00DD3E2E">
              <w:rPr>
                <w:rFonts w:ascii="Lucida Sans" w:eastAsia="Times New Roman" w:hAnsi="Lucida Sans" w:cs="Times New Roman"/>
                <w:b/>
                <w:bCs/>
                <w:color w:val="000000"/>
                <w:sz w:val="16"/>
                <w:szCs w:val="16"/>
                <w:lang w:eastAsia="nb-NO"/>
              </w:rPr>
              <w:t>49</w:t>
            </w:r>
          </w:p>
        </w:tc>
        <w:tc>
          <w:tcPr>
            <w:tcW w:w="960" w:type="dxa"/>
            <w:tcBorders>
              <w:top w:val="nil"/>
            </w:tcBorders>
            <w:shd w:val="clear" w:color="000000" w:fill="D9D9D9"/>
            <w:noWrap/>
            <w:vAlign w:val="center"/>
            <w:hideMark/>
          </w:tcPr>
          <w:p w14:paraId="7F8BFB1C" w14:textId="77777777" w:rsidR="00893233" w:rsidRPr="00DD3E2E" w:rsidRDefault="00893233" w:rsidP="000C114E">
            <w:pPr>
              <w:spacing w:after="0" w:line="240" w:lineRule="auto"/>
              <w:jc w:val="center"/>
              <w:rPr>
                <w:rFonts w:ascii="Lucida Sans" w:eastAsia="Times New Roman" w:hAnsi="Lucida Sans" w:cs="Times New Roman"/>
                <w:b/>
                <w:bCs/>
                <w:color w:val="000000"/>
                <w:sz w:val="16"/>
                <w:szCs w:val="16"/>
                <w:lang w:eastAsia="nb-NO"/>
              </w:rPr>
            </w:pPr>
            <w:r w:rsidRPr="00DD3E2E">
              <w:rPr>
                <w:rFonts w:ascii="Lucida Sans" w:eastAsia="Times New Roman" w:hAnsi="Lucida Sans" w:cs="Times New Roman"/>
                <w:b/>
                <w:bCs/>
                <w:color w:val="000000"/>
                <w:sz w:val="16"/>
                <w:szCs w:val="16"/>
                <w:lang w:eastAsia="nb-NO"/>
              </w:rPr>
              <w:t>0</w:t>
            </w:r>
            <w:r>
              <w:rPr>
                <w:rFonts w:ascii="Lucida Sans" w:eastAsia="Times New Roman" w:hAnsi="Lucida Sans" w:cs="Times New Roman"/>
                <w:b/>
                <w:bCs/>
                <w:color w:val="000000"/>
                <w:sz w:val="16"/>
                <w:szCs w:val="16"/>
                <w:lang w:eastAsia="nb-NO"/>
              </w:rPr>
              <w:t>.</w:t>
            </w:r>
            <w:r w:rsidRPr="00DD3E2E">
              <w:rPr>
                <w:rFonts w:ascii="Lucida Sans" w:eastAsia="Times New Roman" w:hAnsi="Lucida Sans" w:cs="Times New Roman"/>
                <w:b/>
                <w:bCs/>
                <w:color w:val="000000"/>
                <w:sz w:val="16"/>
                <w:szCs w:val="16"/>
                <w:lang w:eastAsia="nb-NO"/>
              </w:rPr>
              <w:t>515</w:t>
            </w:r>
          </w:p>
        </w:tc>
        <w:tc>
          <w:tcPr>
            <w:tcW w:w="960" w:type="dxa"/>
            <w:tcBorders>
              <w:top w:val="nil"/>
            </w:tcBorders>
            <w:shd w:val="clear" w:color="000000" w:fill="FDFDFD"/>
            <w:noWrap/>
            <w:vAlign w:val="center"/>
            <w:hideMark/>
          </w:tcPr>
          <w:p w14:paraId="382D5397" w14:textId="77777777" w:rsidR="00893233" w:rsidRPr="00DD3E2E" w:rsidRDefault="00893233" w:rsidP="000C114E">
            <w:pPr>
              <w:spacing w:after="0" w:line="240" w:lineRule="auto"/>
              <w:jc w:val="center"/>
              <w:rPr>
                <w:rFonts w:ascii="Lucida Sans" w:eastAsia="Times New Roman" w:hAnsi="Lucida Sans" w:cs="Times New Roman"/>
                <w:color w:val="000000"/>
                <w:sz w:val="16"/>
                <w:szCs w:val="16"/>
                <w:lang w:eastAsia="nb-NO"/>
              </w:rPr>
            </w:pPr>
            <w:r w:rsidRPr="00DD3E2E">
              <w:rPr>
                <w:rFonts w:ascii="Lucida Sans" w:eastAsia="Times New Roman" w:hAnsi="Lucida Sans" w:cs="Times New Roman"/>
                <w:color w:val="000000"/>
                <w:sz w:val="16"/>
                <w:szCs w:val="16"/>
                <w:lang w:eastAsia="nb-NO"/>
              </w:rPr>
              <w:t>0</w:t>
            </w:r>
            <w:r>
              <w:rPr>
                <w:rFonts w:ascii="Lucida Sans" w:eastAsia="Times New Roman" w:hAnsi="Lucida Sans" w:cs="Times New Roman"/>
                <w:color w:val="000000"/>
                <w:sz w:val="16"/>
                <w:szCs w:val="16"/>
                <w:lang w:eastAsia="nb-NO"/>
              </w:rPr>
              <w:t>.</w:t>
            </w:r>
            <w:r w:rsidRPr="00DD3E2E">
              <w:rPr>
                <w:rFonts w:ascii="Lucida Sans" w:eastAsia="Times New Roman" w:hAnsi="Lucida Sans" w:cs="Times New Roman"/>
                <w:color w:val="000000"/>
                <w:sz w:val="16"/>
                <w:szCs w:val="16"/>
                <w:lang w:eastAsia="nb-NO"/>
              </w:rPr>
              <w:t>022</w:t>
            </w:r>
          </w:p>
        </w:tc>
      </w:tr>
      <w:tr w:rsidR="00893233" w:rsidRPr="00DD3E2E" w14:paraId="01CF58DD" w14:textId="77777777" w:rsidTr="000C114E">
        <w:trPr>
          <w:trHeight w:val="315"/>
        </w:trPr>
        <w:tc>
          <w:tcPr>
            <w:tcW w:w="1060" w:type="dxa"/>
            <w:tcBorders>
              <w:top w:val="nil"/>
              <w:left w:val="nil"/>
              <w:bottom w:val="nil"/>
              <w:right w:val="nil"/>
            </w:tcBorders>
            <w:shd w:val="clear" w:color="auto" w:fill="auto"/>
            <w:noWrap/>
            <w:vAlign w:val="bottom"/>
            <w:hideMark/>
          </w:tcPr>
          <w:p w14:paraId="3660A53D" w14:textId="77777777" w:rsidR="00893233" w:rsidRPr="00DD3E2E" w:rsidRDefault="00893233" w:rsidP="000C114E">
            <w:pPr>
              <w:spacing w:after="0" w:line="240" w:lineRule="auto"/>
              <w:rPr>
                <w:rFonts w:ascii="Calibri" w:eastAsia="Times New Roman" w:hAnsi="Calibri" w:cs="Times New Roman"/>
                <w:color w:val="000000"/>
                <w:lang w:eastAsia="nb-NO"/>
              </w:rPr>
            </w:pPr>
          </w:p>
        </w:tc>
        <w:tc>
          <w:tcPr>
            <w:tcW w:w="3380" w:type="dxa"/>
            <w:tcBorders>
              <w:top w:val="nil"/>
              <w:left w:val="nil"/>
              <w:bottom w:val="nil"/>
              <w:right w:val="nil"/>
            </w:tcBorders>
            <w:shd w:val="clear" w:color="000000" w:fill="F7F8F9"/>
            <w:noWrap/>
            <w:vAlign w:val="center"/>
            <w:hideMark/>
          </w:tcPr>
          <w:p w14:paraId="34AFE70F" w14:textId="77777777" w:rsidR="00893233" w:rsidRPr="00DD3E2E" w:rsidRDefault="00893233" w:rsidP="000C114E">
            <w:pPr>
              <w:spacing w:after="0" w:line="240" w:lineRule="auto"/>
              <w:jc w:val="right"/>
              <w:rPr>
                <w:rFonts w:ascii="Lucida Sans" w:eastAsia="Times New Roman" w:hAnsi="Lucida Sans" w:cs="Times New Roman"/>
                <w:b/>
                <w:bCs/>
                <w:color w:val="555555"/>
                <w:sz w:val="16"/>
                <w:szCs w:val="16"/>
                <w:lang w:eastAsia="nb-NO"/>
              </w:rPr>
            </w:pPr>
            <w:r w:rsidRPr="00DD3E2E">
              <w:rPr>
                <w:rFonts w:ascii="Lucida Sans" w:eastAsia="Times New Roman" w:hAnsi="Lucida Sans" w:cs="Times New Roman"/>
                <w:b/>
                <w:bCs/>
                <w:color w:val="555555"/>
                <w:sz w:val="16"/>
                <w:szCs w:val="16"/>
                <w:lang w:eastAsia="nb-NO"/>
              </w:rPr>
              <w:t>Major depressive episode</w:t>
            </w:r>
          </w:p>
        </w:tc>
        <w:tc>
          <w:tcPr>
            <w:tcW w:w="960" w:type="dxa"/>
            <w:tcBorders>
              <w:top w:val="nil"/>
              <w:left w:val="nil"/>
              <w:bottom w:val="nil"/>
              <w:right w:val="nil"/>
            </w:tcBorders>
            <w:shd w:val="clear" w:color="000000" w:fill="FFFFFF"/>
            <w:noWrap/>
            <w:vAlign w:val="center"/>
            <w:hideMark/>
          </w:tcPr>
          <w:p w14:paraId="5B3FF261" w14:textId="77777777" w:rsidR="00893233" w:rsidRPr="00DD3E2E" w:rsidRDefault="00893233" w:rsidP="000C114E">
            <w:pPr>
              <w:spacing w:after="0" w:line="240" w:lineRule="auto"/>
              <w:jc w:val="center"/>
              <w:rPr>
                <w:rFonts w:ascii="Lucida Sans" w:eastAsia="Times New Roman" w:hAnsi="Lucida Sans" w:cs="Times New Roman"/>
                <w:color w:val="000000"/>
                <w:sz w:val="16"/>
                <w:szCs w:val="16"/>
                <w:lang w:eastAsia="nb-NO"/>
              </w:rPr>
            </w:pPr>
            <w:r w:rsidRPr="00DD3E2E">
              <w:rPr>
                <w:rFonts w:ascii="Lucida Sans" w:eastAsia="Times New Roman" w:hAnsi="Lucida Sans" w:cs="Times New Roman"/>
                <w:color w:val="000000"/>
                <w:sz w:val="16"/>
                <w:szCs w:val="16"/>
                <w:lang w:eastAsia="nb-NO"/>
              </w:rPr>
              <w:t>0</w:t>
            </w:r>
            <w:r>
              <w:rPr>
                <w:rFonts w:ascii="Lucida Sans" w:eastAsia="Times New Roman" w:hAnsi="Lucida Sans" w:cs="Times New Roman"/>
                <w:color w:val="000000"/>
                <w:sz w:val="16"/>
                <w:szCs w:val="16"/>
                <w:lang w:eastAsia="nb-NO"/>
              </w:rPr>
              <w:t>.</w:t>
            </w:r>
            <w:r w:rsidRPr="00DD3E2E">
              <w:rPr>
                <w:rFonts w:ascii="Lucida Sans" w:eastAsia="Times New Roman" w:hAnsi="Lucida Sans" w:cs="Times New Roman"/>
                <w:color w:val="000000"/>
                <w:sz w:val="16"/>
                <w:szCs w:val="16"/>
                <w:lang w:eastAsia="nb-NO"/>
              </w:rPr>
              <w:t>14</w:t>
            </w:r>
          </w:p>
        </w:tc>
        <w:tc>
          <w:tcPr>
            <w:tcW w:w="960" w:type="dxa"/>
            <w:tcBorders>
              <w:top w:val="nil"/>
              <w:left w:val="nil"/>
              <w:bottom w:val="nil"/>
              <w:right w:val="nil"/>
            </w:tcBorders>
            <w:shd w:val="clear" w:color="000000" w:fill="FFFFFF"/>
            <w:noWrap/>
            <w:vAlign w:val="center"/>
            <w:hideMark/>
          </w:tcPr>
          <w:p w14:paraId="3F425B77" w14:textId="77777777" w:rsidR="00893233" w:rsidRPr="00DD3E2E" w:rsidRDefault="00893233" w:rsidP="000C114E">
            <w:pPr>
              <w:spacing w:after="0" w:line="240" w:lineRule="auto"/>
              <w:jc w:val="center"/>
              <w:rPr>
                <w:rFonts w:ascii="Lucida Sans" w:eastAsia="Times New Roman" w:hAnsi="Lucida Sans" w:cs="Times New Roman"/>
                <w:color w:val="000000"/>
                <w:sz w:val="16"/>
                <w:szCs w:val="16"/>
                <w:lang w:eastAsia="nb-NO"/>
              </w:rPr>
            </w:pPr>
            <w:r w:rsidRPr="00DD3E2E">
              <w:rPr>
                <w:rFonts w:ascii="Lucida Sans" w:eastAsia="Times New Roman" w:hAnsi="Lucida Sans" w:cs="Times New Roman"/>
                <w:color w:val="000000"/>
                <w:sz w:val="16"/>
                <w:szCs w:val="16"/>
                <w:lang w:eastAsia="nb-NO"/>
              </w:rPr>
              <w:t>0</w:t>
            </w:r>
            <w:r>
              <w:rPr>
                <w:rFonts w:ascii="Lucida Sans" w:eastAsia="Times New Roman" w:hAnsi="Lucida Sans" w:cs="Times New Roman"/>
                <w:color w:val="000000"/>
                <w:sz w:val="16"/>
                <w:szCs w:val="16"/>
                <w:lang w:eastAsia="nb-NO"/>
              </w:rPr>
              <w:t>.</w:t>
            </w:r>
            <w:r w:rsidRPr="00DD3E2E">
              <w:rPr>
                <w:rFonts w:ascii="Lucida Sans" w:eastAsia="Times New Roman" w:hAnsi="Lucida Sans" w:cs="Times New Roman"/>
                <w:color w:val="000000"/>
                <w:sz w:val="16"/>
                <w:szCs w:val="16"/>
                <w:lang w:eastAsia="nb-NO"/>
              </w:rPr>
              <w:t>031</w:t>
            </w:r>
          </w:p>
        </w:tc>
        <w:tc>
          <w:tcPr>
            <w:tcW w:w="960" w:type="dxa"/>
            <w:tcBorders>
              <w:top w:val="nil"/>
              <w:left w:val="nil"/>
              <w:bottom w:val="nil"/>
              <w:right w:val="nil"/>
            </w:tcBorders>
            <w:shd w:val="clear" w:color="000000" w:fill="D9D9D9"/>
            <w:noWrap/>
            <w:vAlign w:val="center"/>
            <w:hideMark/>
          </w:tcPr>
          <w:p w14:paraId="6FBBB11B" w14:textId="77777777" w:rsidR="00893233" w:rsidRPr="00DD3E2E" w:rsidRDefault="00893233" w:rsidP="000C114E">
            <w:pPr>
              <w:spacing w:after="0" w:line="240" w:lineRule="auto"/>
              <w:jc w:val="center"/>
              <w:rPr>
                <w:rFonts w:ascii="Lucida Sans" w:eastAsia="Times New Roman" w:hAnsi="Lucida Sans" w:cs="Times New Roman"/>
                <w:b/>
                <w:bCs/>
                <w:color w:val="000000"/>
                <w:sz w:val="16"/>
                <w:szCs w:val="16"/>
                <w:lang w:eastAsia="nb-NO"/>
              </w:rPr>
            </w:pPr>
            <w:r w:rsidRPr="00DD3E2E">
              <w:rPr>
                <w:rFonts w:ascii="Lucida Sans" w:eastAsia="Times New Roman" w:hAnsi="Lucida Sans" w:cs="Times New Roman"/>
                <w:b/>
                <w:bCs/>
                <w:color w:val="000000"/>
                <w:sz w:val="16"/>
                <w:szCs w:val="16"/>
                <w:lang w:eastAsia="nb-NO"/>
              </w:rPr>
              <w:t>0</w:t>
            </w:r>
            <w:r>
              <w:rPr>
                <w:rFonts w:ascii="Lucida Sans" w:eastAsia="Times New Roman" w:hAnsi="Lucida Sans" w:cs="Times New Roman"/>
                <w:b/>
                <w:bCs/>
                <w:color w:val="000000"/>
                <w:sz w:val="16"/>
                <w:szCs w:val="16"/>
                <w:lang w:eastAsia="nb-NO"/>
              </w:rPr>
              <w:t>.</w:t>
            </w:r>
            <w:r w:rsidRPr="00DD3E2E">
              <w:rPr>
                <w:rFonts w:ascii="Lucida Sans" w:eastAsia="Times New Roman" w:hAnsi="Lucida Sans" w:cs="Times New Roman"/>
                <w:b/>
                <w:bCs/>
                <w:color w:val="000000"/>
                <w:sz w:val="16"/>
                <w:szCs w:val="16"/>
                <w:lang w:eastAsia="nb-NO"/>
              </w:rPr>
              <w:t>637</w:t>
            </w:r>
          </w:p>
        </w:tc>
        <w:tc>
          <w:tcPr>
            <w:tcW w:w="960" w:type="dxa"/>
            <w:tcBorders>
              <w:top w:val="nil"/>
              <w:left w:val="nil"/>
              <w:bottom w:val="nil"/>
              <w:right w:val="nil"/>
            </w:tcBorders>
            <w:shd w:val="clear" w:color="000000" w:fill="FFFFFF"/>
            <w:noWrap/>
            <w:vAlign w:val="center"/>
            <w:hideMark/>
          </w:tcPr>
          <w:p w14:paraId="0E864096" w14:textId="77777777" w:rsidR="00893233" w:rsidRPr="00DD3E2E" w:rsidRDefault="00893233" w:rsidP="000C114E">
            <w:pPr>
              <w:spacing w:after="0" w:line="240" w:lineRule="auto"/>
              <w:jc w:val="center"/>
              <w:rPr>
                <w:rFonts w:ascii="Lucida Sans" w:eastAsia="Times New Roman" w:hAnsi="Lucida Sans" w:cs="Times New Roman"/>
                <w:color w:val="000000"/>
                <w:sz w:val="16"/>
                <w:szCs w:val="16"/>
                <w:lang w:eastAsia="nb-NO"/>
              </w:rPr>
            </w:pPr>
            <w:r w:rsidRPr="00DD3E2E">
              <w:rPr>
                <w:rFonts w:ascii="Lucida Sans" w:eastAsia="Times New Roman" w:hAnsi="Lucida Sans" w:cs="Times New Roman"/>
                <w:color w:val="000000"/>
                <w:sz w:val="16"/>
                <w:szCs w:val="16"/>
                <w:lang w:eastAsia="nb-NO"/>
              </w:rPr>
              <w:t>0</w:t>
            </w:r>
            <w:r>
              <w:rPr>
                <w:rFonts w:ascii="Lucida Sans" w:eastAsia="Times New Roman" w:hAnsi="Lucida Sans" w:cs="Times New Roman"/>
                <w:color w:val="000000"/>
                <w:sz w:val="16"/>
                <w:szCs w:val="16"/>
                <w:lang w:eastAsia="nb-NO"/>
              </w:rPr>
              <w:t>.</w:t>
            </w:r>
            <w:r w:rsidRPr="00DD3E2E">
              <w:rPr>
                <w:rFonts w:ascii="Lucida Sans" w:eastAsia="Times New Roman" w:hAnsi="Lucida Sans" w:cs="Times New Roman"/>
                <w:color w:val="000000"/>
                <w:sz w:val="16"/>
                <w:szCs w:val="16"/>
                <w:lang w:eastAsia="nb-NO"/>
              </w:rPr>
              <w:t>151</w:t>
            </w:r>
          </w:p>
        </w:tc>
        <w:tc>
          <w:tcPr>
            <w:tcW w:w="960" w:type="dxa"/>
            <w:tcBorders>
              <w:top w:val="nil"/>
              <w:left w:val="nil"/>
              <w:bottom w:val="nil"/>
              <w:right w:val="nil"/>
            </w:tcBorders>
            <w:shd w:val="clear" w:color="000000" w:fill="FFFFFF"/>
            <w:noWrap/>
            <w:vAlign w:val="center"/>
            <w:hideMark/>
          </w:tcPr>
          <w:p w14:paraId="4F6883FF" w14:textId="77777777" w:rsidR="00893233" w:rsidRPr="00DD3E2E" w:rsidRDefault="00893233" w:rsidP="000C114E">
            <w:pPr>
              <w:spacing w:after="0" w:line="240" w:lineRule="auto"/>
              <w:jc w:val="center"/>
              <w:rPr>
                <w:rFonts w:ascii="Lucida Sans" w:eastAsia="Times New Roman" w:hAnsi="Lucida Sans" w:cs="Times New Roman"/>
                <w:color w:val="000000"/>
                <w:sz w:val="16"/>
                <w:szCs w:val="16"/>
                <w:lang w:eastAsia="nb-NO"/>
              </w:rPr>
            </w:pPr>
            <w:r w:rsidRPr="00DD3E2E">
              <w:rPr>
                <w:rFonts w:ascii="Lucida Sans" w:eastAsia="Times New Roman" w:hAnsi="Lucida Sans" w:cs="Times New Roman"/>
                <w:color w:val="000000"/>
                <w:sz w:val="16"/>
                <w:szCs w:val="16"/>
                <w:lang w:eastAsia="nb-NO"/>
              </w:rPr>
              <w:t>0</w:t>
            </w:r>
            <w:r>
              <w:rPr>
                <w:rFonts w:ascii="Lucida Sans" w:eastAsia="Times New Roman" w:hAnsi="Lucida Sans" w:cs="Times New Roman"/>
                <w:color w:val="000000"/>
                <w:sz w:val="16"/>
                <w:szCs w:val="16"/>
                <w:lang w:eastAsia="nb-NO"/>
              </w:rPr>
              <w:t>.</w:t>
            </w:r>
            <w:r w:rsidRPr="00DD3E2E">
              <w:rPr>
                <w:rFonts w:ascii="Lucida Sans" w:eastAsia="Times New Roman" w:hAnsi="Lucida Sans" w:cs="Times New Roman"/>
                <w:color w:val="000000"/>
                <w:sz w:val="16"/>
                <w:szCs w:val="16"/>
                <w:lang w:eastAsia="nb-NO"/>
              </w:rPr>
              <w:t>071</w:t>
            </w:r>
          </w:p>
        </w:tc>
        <w:tc>
          <w:tcPr>
            <w:tcW w:w="960" w:type="dxa"/>
            <w:tcBorders>
              <w:top w:val="nil"/>
              <w:left w:val="nil"/>
              <w:bottom w:val="nil"/>
              <w:right w:val="nil"/>
            </w:tcBorders>
            <w:shd w:val="clear" w:color="000000" w:fill="FFFFFF"/>
            <w:noWrap/>
            <w:vAlign w:val="center"/>
            <w:hideMark/>
          </w:tcPr>
          <w:p w14:paraId="779CAEBE" w14:textId="77777777" w:rsidR="00893233" w:rsidRPr="00DD3E2E" w:rsidRDefault="00893233" w:rsidP="000C114E">
            <w:pPr>
              <w:spacing w:after="0" w:line="240" w:lineRule="auto"/>
              <w:jc w:val="center"/>
              <w:rPr>
                <w:rFonts w:ascii="Lucida Sans" w:eastAsia="Times New Roman" w:hAnsi="Lucida Sans" w:cs="Times New Roman"/>
                <w:color w:val="000000"/>
                <w:sz w:val="16"/>
                <w:szCs w:val="16"/>
                <w:lang w:eastAsia="nb-NO"/>
              </w:rPr>
            </w:pPr>
            <w:r w:rsidRPr="00DD3E2E">
              <w:rPr>
                <w:rFonts w:ascii="Lucida Sans" w:eastAsia="Times New Roman" w:hAnsi="Lucida Sans" w:cs="Times New Roman"/>
                <w:color w:val="000000"/>
                <w:sz w:val="16"/>
                <w:szCs w:val="16"/>
                <w:lang w:eastAsia="nb-NO"/>
              </w:rPr>
              <w:t>0</w:t>
            </w:r>
            <w:r>
              <w:rPr>
                <w:rFonts w:ascii="Lucida Sans" w:eastAsia="Times New Roman" w:hAnsi="Lucida Sans" w:cs="Times New Roman"/>
                <w:color w:val="000000"/>
                <w:sz w:val="16"/>
                <w:szCs w:val="16"/>
                <w:lang w:eastAsia="nb-NO"/>
              </w:rPr>
              <w:t>.</w:t>
            </w:r>
            <w:r w:rsidRPr="00DD3E2E">
              <w:rPr>
                <w:rFonts w:ascii="Lucida Sans" w:eastAsia="Times New Roman" w:hAnsi="Lucida Sans" w:cs="Times New Roman"/>
                <w:color w:val="000000"/>
                <w:sz w:val="16"/>
                <w:szCs w:val="16"/>
                <w:lang w:eastAsia="nb-NO"/>
              </w:rPr>
              <w:t>077</w:t>
            </w:r>
          </w:p>
        </w:tc>
        <w:tc>
          <w:tcPr>
            <w:tcW w:w="960" w:type="dxa"/>
            <w:tcBorders>
              <w:top w:val="nil"/>
              <w:left w:val="nil"/>
              <w:bottom w:val="nil"/>
              <w:right w:val="nil"/>
            </w:tcBorders>
            <w:shd w:val="clear" w:color="000000" w:fill="D9D9D9"/>
            <w:noWrap/>
            <w:vAlign w:val="center"/>
            <w:hideMark/>
          </w:tcPr>
          <w:p w14:paraId="50E89872" w14:textId="77777777" w:rsidR="00893233" w:rsidRPr="00DD3E2E" w:rsidRDefault="00893233" w:rsidP="000C114E">
            <w:pPr>
              <w:spacing w:after="0" w:line="240" w:lineRule="auto"/>
              <w:jc w:val="center"/>
              <w:rPr>
                <w:rFonts w:ascii="Lucida Sans" w:eastAsia="Times New Roman" w:hAnsi="Lucida Sans" w:cs="Times New Roman"/>
                <w:b/>
                <w:bCs/>
                <w:color w:val="000000"/>
                <w:sz w:val="16"/>
                <w:szCs w:val="16"/>
                <w:lang w:eastAsia="nb-NO"/>
              </w:rPr>
            </w:pPr>
            <w:r w:rsidRPr="00DD3E2E">
              <w:rPr>
                <w:rFonts w:ascii="Lucida Sans" w:eastAsia="Times New Roman" w:hAnsi="Lucida Sans" w:cs="Times New Roman"/>
                <w:b/>
                <w:bCs/>
                <w:color w:val="000000"/>
                <w:sz w:val="16"/>
                <w:szCs w:val="16"/>
                <w:lang w:eastAsia="nb-NO"/>
              </w:rPr>
              <w:t>0</w:t>
            </w:r>
            <w:r>
              <w:rPr>
                <w:rFonts w:ascii="Lucida Sans" w:eastAsia="Times New Roman" w:hAnsi="Lucida Sans" w:cs="Times New Roman"/>
                <w:b/>
                <w:bCs/>
                <w:color w:val="000000"/>
                <w:sz w:val="16"/>
                <w:szCs w:val="16"/>
                <w:lang w:eastAsia="nb-NO"/>
              </w:rPr>
              <w:t>.</w:t>
            </w:r>
            <w:r w:rsidRPr="00DD3E2E">
              <w:rPr>
                <w:rFonts w:ascii="Lucida Sans" w:eastAsia="Times New Roman" w:hAnsi="Lucida Sans" w:cs="Times New Roman"/>
                <w:b/>
                <w:bCs/>
                <w:color w:val="000000"/>
                <w:sz w:val="16"/>
                <w:szCs w:val="16"/>
                <w:lang w:eastAsia="nb-NO"/>
              </w:rPr>
              <w:t>636</w:t>
            </w:r>
          </w:p>
        </w:tc>
        <w:tc>
          <w:tcPr>
            <w:tcW w:w="960" w:type="dxa"/>
            <w:tcBorders>
              <w:top w:val="nil"/>
              <w:left w:val="nil"/>
              <w:bottom w:val="nil"/>
              <w:right w:val="nil"/>
            </w:tcBorders>
            <w:shd w:val="clear" w:color="000000" w:fill="FFFFFF"/>
            <w:noWrap/>
            <w:vAlign w:val="center"/>
            <w:hideMark/>
          </w:tcPr>
          <w:p w14:paraId="062D3D23" w14:textId="77777777" w:rsidR="00893233" w:rsidRPr="00DD3E2E" w:rsidRDefault="00893233" w:rsidP="000C114E">
            <w:pPr>
              <w:spacing w:after="0" w:line="240" w:lineRule="auto"/>
              <w:jc w:val="center"/>
              <w:rPr>
                <w:rFonts w:ascii="Lucida Sans" w:eastAsia="Times New Roman" w:hAnsi="Lucida Sans" w:cs="Times New Roman"/>
                <w:color w:val="000000"/>
                <w:sz w:val="16"/>
                <w:szCs w:val="16"/>
                <w:lang w:eastAsia="nb-NO"/>
              </w:rPr>
            </w:pPr>
            <w:r w:rsidRPr="00DD3E2E">
              <w:rPr>
                <w:rFonts w:ascii="Lucida Sans" w:eastAsia="Times New Roman" w:hAnsi="Lucida Sans" w:cs="Times New Roman"/>
                <w:color w:val="000000"/>
                <w:sz w:val="16"/>
                <w:szCs w:val="16"/>
                <w:lang w:eastAsia="nb-NO"/>
              </w:rPr>
              <w:t>0</w:t>
            </w:r>
            <w:r>
              <w:rPr>
                <w:rFonts w:ascii="Lucida Sans" w:eastAsia="Times New Roman" w:hAnsi="Lucida Sans" w:cs="Times New Roman"/>
                <w:color w:val="000000"/>
                <w:sz w:val="16"/>
                <w:szCs w:val="16"/>
                <w:lang w:eastAsia="nb-NO"/>
              </w:rPr>
              <w:t>.</w:t>
            </w:r>
            <w:r w:rsidRPr="00DD3E2E">
              <w:rPr>
                <w:rFonts w:ascii="Lucida Sans" w:eastAsia="Times New Roman" w:hAnsi="Lucida Sans" w:cs="Times New Roman"/>
                <w:color w:val="000000"/>
                <w:sz w:val="16"/>
                <w:szCs w:val="16"/>
                <w:lang w:eastAsia="nb-NO"/>
              </w:rPr>
              <w:t>031</w:t>
            </w:r>
          </w:p>
        </w:tc>
        <w:tc>
          <w:tcPr>
            <w:tcW w:w="960" w:type="dxa"/>
            <w:tcBorders>
              <w:top w:val="nil"/>
              <w:left w:val="nil"/>
            </w:tcBorders>
            <w:shd w:val="clear" w:color="000000" w:fill="D9D9D9"/>
            <w:noWrap/>
            <w:vAlign w:val="center"/>
            <w:hideMark/>
          </w:tcPr>
          <w:p w14:paraId="108F1486" w14:textId="77777777" w:rsidR="00893233" w:rsidRPr="00DD3E2E" w:rsidRDefault="00893233" w:rsidP="000C114E">
            <w:pPr>
              <w:spacing w:after="0" w:line="240" w:lineRule="auto"/>
              <w:jc w:val="center"/>
              <w:rPr>
                <w:rFonts w:ascii="Lucida Sans" w:eastAsia="Times New Roman" w:hAnsi="Lucida Sans" w:cs="Times New Roman"/>
                <w:b/>
                <w:bCs/>
                <w:color w:val="000000"/>
                <w:sz w:val="16"/>
                <w:szCs w:val="16"/>
                <w:lang w:eastAsia="nb-NO"/>
              </w:rPr>
            </w:pPr>
            <w:r w:rsidRPr="00DD3E2E">
              <w:rPr>
                <w:rFonts w:ascii="Lucida Sans" w:eastAsia="Times New Roman" w:hAnsi="Lucida Sans" w:cs="Times New Roman"/>
                <w:b/>
                <w:bCs/>
                <w:color w:val="000000"/>
                <w:sz w:val="16"/>
                <w:szCs w:val="16"/>
                <w:lang w:eastAsia="nb-NO"/>
              </w:rPr>
              <w:t>0</w:t>
            </w:r>
            <w:r>
              <w:rPr>
                <w:rFonts w:ascii="Lucida Sans" w:eastAsia="Times New Roman" w:hAnsi="Lucida Sans" w:cs="Times New Roman"/>
                <w:b/>
                <w:bCs/>
                <w:color w:val="000000"/>
                <w:sz w:val="16"/>
                <w:szCs w:val="16"/>
                <w:lang w:eastAsia="nb-NO"/>
              </w:rPr>
              <w:t>.</w:t>
            </w:r>
            <w:r w:rsidRPr="00DD3E2E">
              <w:rPr>
                <w:rFonts w:ascii="Lucida Sans" w:eastAsia="Times New Roman" w:hAnsi="Lucida Sans" w:cs="Times New Roman"/>
                <w:b/>
                <w:bCs/>
                <w:color w:val="000000"/>
                <w:sz w:val="16"/>
                <w:szCs w:val="16"/>
                <w:lang w:eastAsia="nb-NO"/>
              </w:rPr>
              <w:t>505</w:t>
            </w:r>
          </w:p>
        </w:tc>
        <w:tc>
          <w:tcPr>
            <w:tcW w:w="960" w:type="dxa"/>
            <w:tcBorders>
              <w:top w:val="nil"/>
            </w:tcBorders>
            <w:shd w:val="clear" w:color="000000" w:fill="D9D9D9"/>
            <w:noWrap/>
            <w:vAlign w:val="center"/>
            <w:hideMark/>
          </w:tcPr>
          <w:p w14:paraId="5C1323FB" w14:textId="77777777" w:rsidR="00893233" w:rsidRPr="00DD3E2E" w:rsidRDefault="00893233" w:rsidP="000C114E">
            <w:pPr>
              <w:spacing w:after="0" w:line="240" w:lineRule="auto"/>
              <w:jc w:val="center"/>
              <w:rPr>
                <w:rFonts w:ascii="Lucida Sans" w:eastAsia="Times New Roman" w:hAnsi="Lucida Sans" w:cs="Times New Roman"/>
                <w:b/>
                <w:bCs/>
                <w:color w:val="000000"/>
                <w:sz w:val="16"/>
                <w:szCs w:val="16"/>
                <w:lang w:eastAsia="nb-NO"/>
              </w:rPr>
            </w:pPr>
            <w:r w:rsidRPr="00DD3E2E">
              <w:rPr>
                <w:rFonts w:ascii="Lucida Sans" w:eastAsia="Times New Roman" w:hAnsi="Lucida Sans" w:cs="Times New Roman"/>
                <w:b/>
                <w:bCs/>
                <w:color w:val="000000"/>
                <w:sz w:val="16"/>
                <w:szCs w:val="16"/>
                <w:lang w:eastAsia="nb-NO"/>
              </w:rPr>
              <w:t>0</w:t>
            </w:r>
            <w:r>
              <w:rPr>
                <w:rFonts w:ascii="Lucida Sans" w:eastAsia="Times New Roman" w:hAnsi="Lucida Sans" w:cs="Times New Roman"/>
                <w:b/>
                <w:bCs/>
                <w:color w:val="000000"/>
                <w:sz w:val="16"/>
                <w:szCs w:val="16"/>
                <w:lang w:eastAsia="nb-NO"/>
              </w:rPr>
              <w:t>.</w:t>
            </w:r>
            <w:r w:rsidRPr="00DD3E2E">
              <w:rPr>
                <w:rFonts w:ascii="Lucida Sans" w:eastAsia="Times New Roman" w:hAnsi="Lucida Sans" w:cs="Times New Roman"/>
                <w:b/>
                <w:bCs/>
                <w:color w:val="000000"/>
                <w:sz w:val="16"/>
                <w:szCs w:val="16"/>
                <w:lang w:eastAsia="nb-NO"/>
              </w:rPr>
              <w:t>432</w:t>
            </w:r>
          </w:p>
        </w:tc>
        <w:tc>
          <w:tcPr>
            <w:tcW w:w="960" w:type="dxa"/>
            <w:tcBorders>
              <w:top w:val="nil"/>
            </w:tcBorders>
            <w:shd w:val="clear" w:color="000000" w:fill="FFFFFF"/>
            <w:noWrap/>
            <w:vAlign w:val="center"/>
            <w:hideMark/>
          </w:tcPr>
          <w:p w14:paraId="65584313" w14:textId="77777777" w:rsidR="00893233" w:rsidRPr="00DD3E2E" w:rsidRDefault="00893233" w:rsidP="000C114E">
            <w:pPr>
              <w:spacing w:after="0" w:line="240" w:lineRule="auto"/>
              <w:jc w:val="center"/>
              <w:rPr>
                <w:rFonts w:ascii="Lucida Sans" w:eastAsia="Times New Roman" w:hAnsi="Lucida Sans" w:cs="Times New Roman"/>
                <w:color w:val="000000"/>
                <w:sz w:val="16"/>
                <w:szCs w:val="16"/>
                <w:lang w:eastAsia="nb-NO"/>
              </w:rPr>
            </w:pPr>
            <w:r w:rsidRPr="00DD3E2E">
              <w:rPr>
                <w:rFonts w:ascii="Lucida Sans" w:eastAsia="Times New Roman" w:hAnsi="Lucida Sans" w:cs="Times New Roman"/>
                <w:color w:val="000000"/>
                <w:sz w:val="16"/>
                <w:szCs w:val="16"/>
                <w:lang w:eastAsia="nb-NO"/>
              </w:rPr>
              <w:t>0</w:t>
            </w:r>
            <w:r>
              <w:rPr>
                <w:rFonts w:ascii="Lucida Sans" w:eastAsia="Times New Roman" w:hAnsi="Lucida Sans" w:cs="Times New Roman"/>
                <w:color w:val="000000"/>
                <w:sz w:val="16"/>
                <w:szCs w:val="16"/>
                <w:lang w:eastAsia="nb-NO"/>
              </w:rPr>
              <w:t>.</w:t>
            </w:r>
            <w:r w:rsidRPr="00DD3E2E">
              <w:rPr>
                <w:rFonts w:ascii="Lucida Sans" w:eastAsia="Times New Roman" w:hAnsi="Lucida Sans" w:cs="Times New Roman"/>
                <w:color w:val="000000"/>
                <w:sz w:val="16"/>
                <w:szCs w:val="16"/>
                <w:lang w:eastAsia="nb-NO"/>
              </w:rPr>
              <w:t>032</w:t>
            </w:r>
          </w:p>
        </w:tc>
        <w:tc>
          <w:tcPr>
            <w:tcW w:w="960" w:type="dxa"/>
            <w:tcBorders>
              <w:top w:val="nil"/>
            </w:tcBorders>
            <w:shd w:val="clear" w:color="000000" w:fill="FFFFFF"/>
            <w:noWrap/>
            <w:vAlign w:val="center"/>
            <w:hideMark/>
          </w:tcPr>
          <w:p w14:paraId="06122984" w14:textId="77777777" w:rsidR="00893233" w:rsidRPr="00DD3E2E" w:rsidRDefault="00893233" w:rsidP="000C114E">
            <w:pPr>
              <w:spacing w:after="0" w:line="240" w:lineRule="auto"/>
              <w:jc w:val="center"/>
              <w:rPr>
                <w:rFonts w:ascii="Lucida Sans" w:eastAsia="Times New Roman" w:hAnsi="Lucida Sans" w:cs="Times New Roman"/>
                <w:color w:val="000000"/>
                <w:sz w:val="16"/>
                <w:szCs w:val="16"/>
                <w:lang w:eastAsia="nb-NO"/>
              </w:rPr>
            </w:pPr>
            <w:r w:rsidRPr="00DD3E2E">
              <w:rPr>
                <w:rFonts w:ascii="Lucida Sans" w:eastAsia="Times New Roman" w:hAnsi="Lucida Sans" w:cs="Times New Roman"/>
                <w:color w:val="000000"/>
                <w:sz w:val="16"/>
                <w:szCs w:val="16"/>
                <w:lang w:eastAsia="nb-NO"/>
              </w:rPr>
              <w:t>0</w:t>
            </w:r>
            <w:r>
              <w:rPr>
                <w:rFonts w:ascii="Lucida Sans" w:eastAsia="Times New Roman" w:hAnsi="Lucida Sans" w:cs="Times New Roman"/>
                <w:color w:val="000000"/>
                <w:sz w:val="16"/>
                <w:szCs w:val="16"/>
                <w:lang w:eastAsia="nb-NO"/>
              </w:rPr>
              <w:t>.</w:t>
            </w:r>
            <w:r w:rsidRPr="00DD3E2E">
              <w:rPr>
                <w:rFonts w:ascii="Lucida Sans" w:eastAsia="Times New Roman" w:hAnsi="Lucida Sans" w:cs="Times New Roman"/>
                <w:color w:val="000000"/>
                <w:sz w:val="16"/>
                <w:szCs w:val="16"/>
                <w:lang w:eastAsia="nb-NO"/>
              </w:rPr>
              <w:t>053</w:t>
            </w:r>
          </w:p>
        </w:tc>
      </w:tr>
      <w:tr w:rsidR="00893233" w:rsidRPr="00DD3E2E" w14:paraId="21BD866B" w14:textId="77777777" w:rsidTr="000C114E">
        <w:trPr>
          <w:trHeight w:val="315"/>
        </w:trPr>
        <w:tc>
          <w:tcPr>
            <w:tcW w:w="1060" w:type="dxa"/>
            <w:tcBorders>
              <w:top w:val="nil"/>
              <w:left w:val="nil"/>
              <w:bottom w:val="nil"/>
              <w:right w:val="nil"/>
            </w:tcBorders>
            <w:shd w:val="clear" w:color="auto" w:fill="auto"/>
            <w:noWrap/>
            <w:vAlign w:val="bottom"/>
            <w:hideMark/>
          </w:tcPr>
          <w:p w14:paraId="0A90DAB3" w14:textId="77777777" w:rsidR="00893233" w:rsidRPr="00DD3E2E" w:rsidRDefault="00893233" w:rsidP="000C114E">
            <w:pPr>
              <w:spacing w:after="0" w:line="240" w:lineRule="auto"/>
              <w:rPr>
                <w:rFonts w:ascii="Calibri" w:eastAsia="Times New Roman" w:hAnsi="Calibri" w:cs="Times New Roman"/>
                <w:color w:val="000000"/>
                <w:lang w:eastAsia="nb-NO"/>
              </w:rPr>
            </w:pPr>
          </w:p>
        </w:tc>
        <w:tc>
          <w:tcPr>
            <w:tcW w:w="3380" w:type="dxa"/>
            <w:tcBorders>
              <w:top w:val="nil"/>
              <w:left w:val="nil"/>
              <w:bottom w:val="nil"/>
              <w:right w:val="nil"/>
            </w:tcBorders>
            <w:shd w:val="clear" w:color="000000" w:fill="F7F8F9"/>
            <w:noWrap/>
            <w:vAlign w:val="center"/>
            <w:hideMark/>
          </w:tcPr>
          <w:p w14:paraId="7222B249" w14:textId="77777777" w:rsidR="00893233" w:rsidRPr="00DD3E2E" w:rsidRDefault="00893233" w:rsidP="000C114E">
            <w:pPr>
              <w:spacing w:after="0" w:line="240" w:lineRule="auto"/>
              <w:jc w:val="right"/>
              <w:rPr>
                <w:rFonts w:ascii="Lucida Sans" w:eastAsia="Times New Roman" w:hAnsi="Lucida Sans" w:cs="Times New Roman"/>
                <w:b/>
                <w:bCs/>
                <w:color w:val="555555"/>
                <w:sz w:val="16"/>
                <w:szCs w:val="16"/>
                <w:lang w:eastAsia="nb-NO"/>
              </w:rPr>
            </w:pPr>
            <w:r w:rsidRPr="00DD3E2E">
              <w:rPr>
                <w:rFonts w:ascii="Lucida Sans" w:eastAsia="Times New Roman" w:hAnsi="Lucida Sans" w:cs="Times New Roman"/>
                <w:b/>
                <w:bCs/>
                <w:color w:val="555555"/>
                <w:sz w:val="16"/>
                <w:szCs w:val="16"/>
                <w:lang w:eastAsia="nb-NO"/>
              </w:rPr>
              <w:t>Panick attack</w:t>
            </w:r>
          </w:p>
        </w:tc>
        <w:tc>
          <w:tcPr>
            <w:tcW w:w="960" w:type="dxa"/>
            <w:tcBorders>
              <w:top w:val="nil"/>
              <w:left w:val="nil"/>
              <w:bottom w:val="nil"/>
              <w:right w:val="nil"/>
            </w:tcBorders>
            <w:shd w:val="clear" w:color="000000" w:fill="FDFDFD"/>
            <w:noWrap/>
            <w:vAlign w:val="center"/>
            <w:hideMark/>
          </w:tcPr>
          <w:p w14:paraId="381E8043" w14:textId="77777777" w:rsidR="00893233" w:rsidRPr="00DD3E2E" w:rsidRDefault="00893233" w:rsidP="000C114E">
            <w:pPr>
              <w:spacing w:after="0" w:line="240" w:lineRule="auto"/>
              <w:jc w:val="center"/>
              <w:rPr>
                <w:rFonts w:ascii="Lucida Sans" w:eastAsia="Times New Roman" w:hAnsi="Lucida Sans" w:cs="Times New Roman"/>
                <w:color w:val="000000"/>
                <w:sz w:val="16"/>
                <w:szCs w:val="16"/>
                <w:lang w:eastAsia="nb-NO"/>
              </w:rPr>
            </w:pPr>
            <w:r w:rsidRPr="00DD3E2E">
              <w:rPr>
                <w:rFonts w:ascii="Lucida Sans" w:eastAsia="Times New Roman" w:hAnsi="Lucida Sans" w:cs="Times New Roman"/>
                <w:color w:val="000000"/>
                <w:sz w:val="16"/>
                <w:szCs w:val="16"/>
                <w:lang w:eastAsia="nb-NO"/>
              </w:rPr>
              <w:t>0</w:t>
            </w:r>
            <w:r>
              <w:rPr>
                <w:rFonts w:ascii="Lucida Sans" w:eastAsia="Times New Roman" w:hAnsi="Lucida Sans" w:cs="Times New Roman"/>
                <w:color w:val="000000"/>
                <w:sz w:val="16"/>
                <w:szCs w:val="16"/>
                <w:lang w:eastAsia="nb-NO"/>
              </w:rPr>
              <w:t>.</w:t>
            </w:r>
            <w:r w:rsidRPr="00DD3E2E">
              <w:rPr>
                <w:rFonts w:ascii="Lucida Sans" w:eastAsia="Times New Roman" w:hAnsi="Lucida Sans" w:cs="Times New Roman"/>
                <w:color w:val="000000"/>
                <w:sz w:val="16"/>
                <w:szCs w:val="16"/>
                <w:lang w:eastAsia="nb-NO"/>
              </w:rPr>
              <w:t>182</w:t>
            </w:r>
          </w:p>
        </w:tc>
        <w:tc>
          <w:tcPr>
            <w:tcW w:w="960" w:type="dxa"/>
            <w:tcBorders>
              <w:top w:val="nil"/>
              <w:left w:val="nil"/>
              <w:bottom w:val="nil"/>
              <w:right w:val="nil"/>
            </w:tcBorders>
            <w:shd w:val="clear" w:color="000000" w:fill="FDFDFD"/>
            <w:noWrap/>
            <w:vAlign w:val="center"/>
            <w:hideMark/>
          </w:tcPr>
          <w:p w14:paraId="052B6EAC" w14:textId="77777777" w:rsidR="00893233" w:rsidRPr="00DD3E2E" w:rsidRDefault="00893233" w:rsidP="000C114E">
            <w:pPr>
              <w:spacing w:after="0" w:line="240" w:lineRule="auto"/>
              <w:jc w:val="center"/>
              <w:rPr>
                <w:rFonts w:ascii="Lucida Sans" w:eastAsia="Times New Roman" w:hAnsi="Lucida Sans" w:cs="Times New Roman"/>
                <w:color w:val="000000"/>
                <w:sz w:val="16"/>
                <w:szCs w:val="16"/>
                <w:lang w:eastAsia="nb-NO"/>
              </w:rPr>
            </w:pPr>
            <w:r w:rsidRPr="00DD3E2E">
              <w:rPr>
                <w:rFonts w:ascii="Lucida Sans" w:eastAsia="Times New Roman" w:hAnsi="Lucida Sans" w:cs="Times New Roman"/>
                <w:color w:val="000000"/>
                <w:sz w:val="16"/>
                <w:szCs w:val="16"/>
                <w:lang w:eastAsia="nb-NO"/>
              </w:rPr>
              <w:t>0</w:t>
            </w:r>
            <w:r>
              <w:rPr>
                <w:rFonts w:ascii="Lucida Sans" w:eastAsia="Times New Roman" w:hAnsi="Lucida Sans" w:cs="Times New Roman"/>
                <w:color w:val="000000"/>
                <w:sz w:val="16"/>
                <w:szCs w:val="16"/>
                <w:lang w:eastAsia="nb-NO"/>
              </w:rPr>
              <w:t>.</w:t>
            </w:r>
            <w:r w:rsidRPr="00DD3E2E">
              <w:rPr>
                <w:rFonts w:ascii="Lucida Sans" w:eastAsia="Times New Roman" w:hAnsi="Lucida Sans" w:cs="Times New Roman"/>
                <w:color w:val="000000"/>
                <w:sz w:val="16"/>
                <w:szCs w:val="16"/>
                <w:lang w:eastAsia="nb-NO"/>
              </w:rPr>
              <w:t>02</w:t>
            </w:r>
          </w:p>
        </w:tc>
        <w:tc>
          <w:tcPr>
            <w:tcW w:w="960" w:type="dxa"/>
            <w:tcBorders>
              <w:top w:val="nil"/>
              <w:left w:val="nil"/>
              <w:bottom w:val="nil"/>
              <w:right w:val="nil"/>
            </w:tcBorders>
            <w:shd w:val="clear" w:color="000000" w:fill="D9D9D9"/>
            <w:noWrap/>
            <w:vAlign w:val="center"/>
            <w:hideMark/>
          </w:tcPr>
          <w:p w14:paraId="6E417846" w14:textId="77777777" w:rsidR="00893233" w:rsidRPr="00DD3E2E" w:rsidRDefault="00893233" w:rsidP="000C114E">
            <w:pPr>
              <w:spacing w:after="0" w:line="240" w:lineRule="auto"/>
              <w:jc w:val="center"/>
              <w:rPr>
                <w:rFonts w:ascii="Lucida Sans" w:eastAsia="Times New Roman" w:hAnsi="Lucida Sans" w:cs="Times New Roman"/>
                <w:b/>
                <w:bCs/>
                <w:color w:val="000000"/>
                <w:sz w:val="16"/>
                <w:szCs w:val="16"/>
                <w:lang w:eastAsia="nb-NO"/>
              </w:rPr>
            </w:pPr>
            <w:r w:rsidRPr="00DD3E2E">
              <w:rPr>
                <w:rFonts w:ascii="Lucida Sans" w:eastAsia="Times New Roman" w:hAnsi="Lucida Sans" w:cs="Times New Roman"/>
                <w:b/>
                <w:bCs/>
                <w:color w:val="000000"/>
                <w:sz w:val="16"/>
                <w:szCs w:val="16"/>
                <w:lang w:eastAsia="nb-NO"/>
              </w:rPr>
              <w:t>0</w:t>
            </w:r>
            <w:r>
              <w:rPr>
                <w:rFonts w:ascii="Lucida Sans" w:eastAsia="Times New Roman" w:hAnsi="Lucida Sans" w:cs="Times New Roman"/>
                <w:b/>
                <w:bCs/>
                <w:color w:val="000000"/>
                <w:sz w:val="16"/>
                <w:szCs w:val="16"/>
                <w:lang w:eastAsia="nb-NO"/>
              </w:rPr>
              <w:t>.</w:t>
            </w:r>
            <w:r w:rsidRPr="00DD3E2E">
              <w:rPr>
                <w:rFonts w:ascii="Lucida Sans" w:eastAsia="Times New Roman" w:hAnsi="Lucida Sans" w:cs="Times New Roman"/>
                <w:b/>
                <w:bCs/>
                <w:color w:val="000000"/>
                <w:sz w:val="16"/>
                <w:szCs w:val="16"/>
                <w:lang w:eastAsia="nb-NO"/>
              </w:rPr>
              <w:t>759</w:t>
            </w:r>
          </w:p>
        </w:tc>
        <w:tc>
          <w:tcPr>
            <w:tcW w:w="960" w:type="dxa"/>
            <w:tcBorders>
              <w:top w:val="nil"/>
              <w:left w:val="nil"/>
              <w:bottom w:val="nil"/>
              <w:right w:val="nil"/>
            </w:tcBorders>
            <w:shd w:val="clear" w:color="000000" w:fill="FDFDFD"/>
            <w:noWrap/>
            <w:vAlign w:val="center"/>
            <w:hideMark/>
          </w:tcPr>
          <w:p w14:paraId="60B013AF" w14:textId="77777777" w:rsidR="00893233" w:rsidRPr="00DD3E2E" w:rsidRDefault="00893233" w:rsidP="000C114E">
            <w:pPr>
              <w:spacing w:after="0" w:line="240" w:lineRule="auto"/>
              <w:jc w:val="center"/>
              <w:rPr>
                <w:rFonts w:ascii="Lucida Sans" w:eastAsia="Times New Roman" w:hAnsi="Lucida Sans" w:cs="Times New Roman"/>
                <w:color w:val="000000"/>
                <w:sz w:val="16"/>
                <w:szCs w:val="16"/>
                <w:lang w:eastAsia="nb-NO"/>
              </w:rPr>
            </w:pPr>
            <w:r w:rsidRPr="00DD3E2E">
              <w:rPr>
                <w:rFonts w:ascii="Lucida Sans" w:eastAsia="Times New Roman" w:hAnsi="Lucida Sans" w:cs="Times New Roman"/>
                <w:color w:val="000000"/>
                <w:sz w:val="16"/>
                <w:szCs w:val="16"/>
                <w:lang w:eastAsia="nb-NO"/>
              </w:rPr>
              <w:t>0</w:t>
            </w:r>
            <w:r>
              <w:rPr>
                <w:rFonts w:ascii="Lucida Sans" w:eastAsia="Times New Roman" w:hAnsi="Lucida Sans" w:cs="Times New Roman"/>
                <w:color w:val="000000"/>
                <w:sz w:val="16"/>
                <w:szCs w:val="16"/>
                <w:lang w:eastAsia="nb-NO"/>
              </w:rPr>
              <w:t>.</w:t>
            </w:r>
            <w:r w:rsidRPr="00DD3E2E">
              <w:rPr>
                <w:rFonts w:ascii="Lucida Sans" w:eastAsia="Times New Roman" w:hAnsi="Lucida Sans" w:cs="Times New Roman"/>
                <w:color w:val="000000"/>
                <w:sz w:val="16"/>
                <w:szCs w:val="16"/>
                <w:lang w:eastAsia="nb-NO"/>
              </w:rPr>
              <w:t>128</w:t>
            </w:r>
          </w:p>
        </w:tc>
        <w:tc>
          <w:tcPr>
            <w:tcW w:w="960" w:type="dxa"/>
            <w:tcBorders>
              <w:top w:val="nil"/>
              <w:left w:val="nil"/>
              <w:bottom w:val="nil"/>
              <w:right w:val="nil"/>
            </w:tcBorders>
            <w:shd w:val="clear" w:color="000000" w:fill="FDFDFD"/>
            <w:noWrap/>
            <w:vAlign w:val="center"/>
            <w:hideMark/>
          </w:tcPr>
          <w:p w14:paraId="5DEFFCF6" w14:textId="77777777" w:rsidR="00893233" w:rsidRPr="00DD3E2E" w:rsidRDefault="00893233" w:rsidP="000C114E">
            <w:pPr>
              <w:spacing w:after="0" w:line="240" w:lineRule="auto"/>
              <w:jc w:val="center"/>
              <w:rPr>
                <w:rFonts w:ascii="Lucida Sans" w:eastAsia="Times New Roman" w:hAnsi="Lucida Sans" w:cs="Times New Roman"/>
                <w:color w:val="000000"/>
                <w:sz w:val="16"/>
                <w:szCs w:val="16"/>
                <w:lang w:eastAsia="nb-NO"/>
              </w:rPr>
            </w:pPr>
            <w:r w:rsidRPr="00DD3E2E">
              <w:rPr>
                <w:rFonts w:ascii="Lucida Sans" w:eastAsia="Times New Roman" w:hAnsi="Lucida Sans" w:cs="Times New Roman"/>
                <w:color w:val="000000"/>
                <w:sz w:val="16"/>
                <w:szCs w:val="16"/>
                <w:lang w:eastAsia="nb-NO"/>
              </w:rPr>
              <w:t>0</w:t>
            </w:r>
            <w:r>
              <w:rPr>
                <w:rFonts w:ascii="Lucida Sans" w:eastAsia="Times New Roman" w:hAnsi="Lucida Sans" w:cs="Times New Roman"/>
                <w:color w:val="000000"/>
                <w:sz w:val="16"/>
                <w:szCs w:val="16"/>
                <w:lang w:eastAsia="nb-NO"/>
              </w:rPr>
              <w:t>.</w:t>
            </w:r>
            <w:r w:rsidRPr="00DD3E2E">
              <w:rPr>
                <w:rFonts w:ascii="Lucida Sans" w:eastAsia="Times New Roman" w:hAnsi="Lucida Sans" w:cs="Times New Roman"/>
                <w:color w:val="000000"/>
                <w:sz w:val="16"/>
                <w:szCs w:val="16"/>
                <w:lang w:eastAsia="nb-NO"/>
              </w:rPr>
              <w:t>11</w:t>
            </w:r>
          </w:p>
        </w:tc>
        <w:tc>
          <w:tcPr>
            <w:tcW w:w="960" w:type="dxa"/>
            <w:tcBorders>
              <w:top w:val="nil"/>
              <w:left w:val="nil"/>
              <w:bottom w:val="nil"/>
              <w:right w:val="nil"/>
            </w:tcBorders>
            <w:shd w:val="clear" w:color="000000" w:fill="FDFDFD"/>
            <w:noWrap/>
            <w:vAlign w:val="center"/>
            <w:hideMark/>
          </w:tcPr>
          <w:p w14:paraId="5AC841C8" w14:textId="77777777" w:rsidR="00893233" w:rsidRPr="00DD3E2E" w:rsidRDefault="00893233" w:rsidP="000C114E">
            <w:pPr>
              <w:spacing w:after="0" w:line="240" w:lineRule="auto"/>
              <w:jc w:val="center"/>
              <w:rPr>
                <w:rFonts w:ascii="Lucida Sans" w:eastAsia="Times New Roman" w:hAnsi="Lucida Sans" w:cs="Times New Roman"/>
                <w:color w:val="000000"/>
                <w:sz w:val="16"/>
                <w:szCs w:val="16"/>
                <w:lang w:eastAsia="nb-NO"/>
              </w:rPr>
            </w:pPr>
            <w:r w:rsidRPr="00DD3E2E">
              <w:rPr>
                <w:rFonts w:ascii="Lucida Sans" w:eastAsia="Times New Roman" w:hAnsi="Lucida Sans" w:cs="Times New Roman"/>
                <w:color w:val="000000"/>
                <w:sz w:val="16"/>
                <w:szCs w:val="16"/>
                <w:lang w:eastAsia="nb-NO"/>
              </w:rPr>
              <w:t>0</w:t>
            </w:r>
            <w:r>
              <w:rPr>
                <w:rFonts w:ascii="Lucida Sans" w:eastAsia="Times New Roman" w:hAnsi="Lucida Sans" w:cs="Times New Roman"/>
                <w:color w:val="000000"/>
                <w:sz w:val="16"/>
                <w:szCs w:val="16"/>
                <w:lang w:eastAsia="nb-NO"/>
              </w:rPr>
              <w:t>.</w:t>
            </w:r>
            <w:r w:rsidRPr="00DD3E2E">
              <w:rPr>
                <w:rFonts w:ascii="Lucida Sans" w:eastAsia="Times New Roman" w:hAnsi="Lucida Sans" w:cs="Times New Roman"/>
                <w:color w:val="000000"/>
                <w:sz w:val="16"/>
                <w:szCs w:val="16"/>
                <w:lang w:eastAsia="nb-NO"/>
              </w:rPr>
              <w:t>061</w:t>
            </w:r>
          </w:p>
        </w:tc>
        <w:tc>
          <w:tcPr>
            <w:tcW w:w="960" w:type="dxa"/>
            <w:tcBorders>
              <w:top w:val="nil"/>
              <w:left w:val="nil"/>
              <w:bottom w:val="nil"/>
              <w:right w:val="nil"/>
            </w:tcBorders>
            <w:shd w:val="clear" w:color="000000" w:fill="D9D9D9"/>
            <w:noWrap/>
            <w:vAlign w:val="center"/>
            <w:hideMark/>
          </w:tcPr>
          <w:p w14:paraId="4F907C62" w14:textId="77777777" w:rsidR="00893233" w:rsidRPr="00DD3E2E" w:rsidRDefault="00893233" w:rsidP="000C114E">
            <w:pPr>
              <w:spacing w:after="0" w:line="240" w:lineRule="auto"/>
              <w:jc w:val="center"/>
              <w:rPr>
                <w:rFonts w:ascii="Lucida Sans" w:eastAsia="Times New Roman" w:hAnsi="Lucida Sans" w:cs="Times New Roman"/>
                <w:b/>
                <w:bCs/>
                <w:color w:val="000000"/>
                <w:sz w:val="16"/>
                <w:szCs w:val="16"/>
                <w:lang w:eastAsia="nb-NO"/>
              </w:rPr>
            </w:pPr>
            <w:r w:rsidRPr="00DD3E2E">
              <w:rPr>
                <w:rFonts w:ascii="Lucida Sans" w:eastAsia="Times New Roman" w:hAnsi="Lucida Sans" w:cs="Times New Roman"/>
                <w:b/>
                <w:bCs/>
                <w:color w:val="000000"/>
                <w:sz w:val="16"/>
                <w:szCs w:val="16"/>
                <w:lang w:eastAsia="nb-NO"/>
              </w:rPr>
              <w:t>0</w:t>
            </w:r>
            <w:r>
              <w:rPr>
                <w:rFonts w:ascii="Lucida Sans" w:eastAsia="Times New Roman" w:hAnsi="Lucida Sans" w:cs="Times New Roman"/>
                <w:b/>
                <w:bCs/>
                <w:color w:val="000000"/>
                <w:sz w:val="16"/>
                <w:szCs w:val="16"/>
                <w:lang w:eastAsia="nb-NO"/>
              </w:rPr>
              <w:t>.</w:t>
            </w:r>
            <w:r w:rsidRPr="00DD3E2E">
              <w:rPr>
                <w:rFonts w:ascii="Lucida Sans" w:eastAsia="Times New Roman" w:hAnsi="Lucida Sans" w:cs="Times New Roman"/>
                <w:b/>
                <w:bCs/>
                <w:color w:val="000000"/>
                <w:sz w:val="16"/>
                <w:szCs w:val="16"/>
                <w:lang w:eastAsia="nb-NO"/>
              </w:rPr>
              <w:t>766</w:t>
            </w:r>
          </w:p>
        </w:tc>
        <w:tc>
          <w:tcPr>
            <w:tcW w:w="960" w:type="dxa"/>
            <w:tcBorders>
              <w:top w:val="nil"/>
              <w:left w:val="nil"/>
              <w:bottom w:val="nil"/>
              <w:right w:val="nil"/>
            </w:tcBorders>
            <w:shd w:val="clear" w:color="000000" w:fill="FDFDFD"/>
            <w:noWrap/>
            <w:vAlign w:val="center"/>
            <w:hideMark/>
          </w:tcPr>
          <w:p w14:paraId="75009690" w14:textId="77777777" w:rsidR="00893233" w:rsidRPr="00DD3E2E" w:rsidRDefault="00893233" w:rsidP="000C114E">
            <w:pPr>
              <w:spacing w:after="0" w:line="240" w:lineRule="auto"/>
              <w:jc w:val="center"/>
              <w:rPr>
                <w:rFonts w:ascii="Lucida Sans" w:eastAsia="Times New Roman" w:hAnsi="Lucida Sans" w:cs="Times New Roman"/>
                <w:color w:val="000000"/>
                <w:sz w:val="16"/>
                <w:szCs w:val="16"/>
                <w:lang w:eastAsia="nb-NO"/>
              </w:rPr>
            </w:pPr>
            <w:r w:rsidRPr="00DD3E2E">
              <w:rPr>
                <w:rFonts w:ascii="Lucida Sans" w:eastAsia="Times New Roman" w:hAnsi="Lucida Sans" w:cs="Times New Roman"/>
                <w:color w:val="000000"/>
                <w:sz w:val="16"/>
                <w:szCs w:val="16"/>
                <w:lang w:eastAsia="nb-NO"/>
              </w:rPr>
              <w:t>-0</w:t>
            </w:r>
            <w:r>
              <w:rPr>
                <w:rFonts w:ascii="Lucida Sans" w:eastAsia="Times New Roman" w:hAnsi="Lucida Sans" w:cs="Times New Roman"/>
                <w:color w:val="000000"/>
                <w:sz w:val="16"/>
                <w:szCs w:val="16"/>
                <w:lang w:eastAsia="nb-NO"/>
              </w:rPr>
              <w:t>.</w:t>
            </w:r>
            <w:r w:rsidRPr="00DD3E2E">
              <w:rPr>
                <w:rFonts w:ascii="Lucida Sans" w:eastAsia="Times New Roman" w:hAnsi="Lucida Sans" w:cs="Times New Roman"/>
                <w:color w:val="000000"/>
                <w:sz w:val="16"/>
                <w:szCs w:val="16"/>
                <w:lang w:eastAsia="nb-NO"/>
              </w:rPr>
              <w:t>032</w:t>
            </w:r>
          </w:p>
        </w:tc>
        <w:tc>
          <w:tcPr>
            <w:tcW w:w="960" w:type="dxa"/>
            <w:tcBorders>
              <w:top w:val="nil"/>
              <w:left w:val="nil"/>
            </w:tcBorders>
            <w:shd w:val="clear" w:color="000000" w:fill="D9D9D9"/>
            <w:noWrap/>
            <w:vAlign w:val="center"/>
            <w:hideMark/>
          </w:tcPr>
          <w:p w14:paraId="329CFFC9" w14:textId="77777777" w:rsidR="00893233" w:rsidRPr="00DD3E2E" w:rsidRDefault="00893233" w:rsidP="000C114E">
            <w:pPr>
              <w:spacing w:after="0" w:line="240" w:lineRule="auto"/>
              <w:jc w:val="center"/>
              <w:rPr>
                <w:rFonts w:ascii="Lucida Sans" w:eastAsia="Times New Roman" w:hAnsi="Lucida Sans" w:cs="Times New Roman"/>
                <w:b/>
                <w:bCs/>
                <w:color w:val="000000"/>
                <w:sz w:val="16"/>
                <w:szCs w:val="16"/>
                <w:lang w:eastAsia="nb-NO"/>
              </w:rPr>
            </w:pPr>
            <w:r w:rsidRPr="00DD3E2E">
              <w:rPr>
                <w:rFonts w:ascii="Lucida Sans" w:eastAsia="Times New Roman" w:hAnsi="Lucida Sans" w:cs="Times New Roman"/>
                <w:b/>
                <w:bCs/>
                <w:color w:val="000000"/>
                <w:sz w:val="16"/>
                <w:szCs w:val="16"/>
                <w:lang w:eastAsia="nb-NO"/>
              </w:rPr>
              <w:t>0</w:t>
            </w:r>
            <w:r>
              <w:rPr>
                <w:rFonts w:ascii="Lucida Sans" w:eastAsia="Times New Roman" w:hAnsi="Lucida Sans" w:cs="Times New Roman"/>
                <w:b/>
                <w:bCs/>
                <w:color w:val="000000"/>
                <w:sz w:val="16"/>
                <w:szCs w:val="16"/>
                <w:lang w:eastAsia="nb-NO"/>
              </w:rPr>
              <w:t>.</w:t>
            </w:r>
            <w:r w:rsidRPr="00DD3E2E">
              <w:rPr>
                <w:rFonts w:ascii="Lucida Sans" w:eastAsia="Times New Roman" w:hAnsi="Lucida Sans" w:cs="Times New Roman"/>
                <w:b/>
                <w:bCs/>
                <w:color w:val="000000"/>
                <w:sz w:val="16"/>
                <w:szCs w:val="16"/>
                <w:lang w:eastAsia="nb-NO"/>
              </w:rPr>
              <w:t>615</w:t>
            </w:r>
          </w:p>
        </w:tc>
        <w:tc>
          <w:tcPr>
            <w:tcW w:w="960" w:type="dxa"/>
            <w:tcBorders>
              <w:top w:val="nil"/>
            </w:tcBorders>
            <w:shd w:val="clear" w:color="000000" w:fill="D9D9D9"/>
            <w:noWrap/>
            <w:vAlign w:val="center"/>
            <w:hideMark/>
          </w:tcPr>
          <w:p w14:paraId="4C0D8408" w14:textId="77777777" w:rsidR="00893233" w:rsidRPr="00DD3E2E" w:rsidRDefault="00893233" w:rsidP="000C114E">
            <w:pPr>
              <w:spacing w:after="0" w:line="240" w:lineRule="auto"/>
              <w:jc w:val="center"/>
              <w:rPr>
                <w:rFonts w:ascii="Lucida Sans" w:eastAsia="Times New Roman" w:hAnsi="Lucida Sans" w:cs="Times New Roman"/>
                <w:b/>
                <w:bCs/>
                <w:color w:val="000000"/>
                <w:sz w:val="16"/>
                <w:szCs w:val="16"/>
                <w:lang w:eastAsia="nb-NO"/>
              </w:rPr>
            </w:pPr>
            <w:r w:rsidRPr="00DD3E2E">
              <w:rPr>
                <w:rFonts w:ascii="Lucida Sans" w:eastAsia="Times New Roman" w:hAnsi="Lucida Sans" w:cs="Times New Roman"/>
                <w:b/>
                <w:bCs/>
                <w:color w:val="000000"/>
                <w:sz w:val="16"/>
                <w:szCs w:val="16"/>
                <w:lang w:eastAsia="nb-NO"/>
              </w:rPr>
              <w:t>0</w:t>
            </w:r>
            <w:r>
              <w:rPr>
                <w:rFonts w:ascii="Lucida Sans" w:eastAsia="Times New Roman" w:hAnsi="Lucida Sans" w:cs="Times New Roman"/>
                <w:b/>
                <w:bCs/>
                <w:color w:val="000000"/>
                <w:sz w:val="16"/>
                <w:szCs w:val="16"/>
                <w:lang w:eastAsia="nb-NO"/>
              </w:rPr>
              <w:t>.</w:t>
            </w:r>
            <w:r w:rsidRPr="00DD3E2E">
              <w:rPr>
                <w:rFonts w:ascii="Lucida Sans" w:eastAsia="Times New Roman" w:hAnsi="Lucida Sans" w:cs="Times New Roman"/>
                <w:b/>
                <w:bCs/>
                <w:color w:val="000000"/>
                <w:sz w:val="16"/>
                <w:szCs w:val="16"/>
                <w:lang w:eastAsia="nb-NO"/>
              </w:rPr>
              <w:t>482</w:t>
            </w:r>
          </w:p>
        </w:tc>
        <w:tc>
          <w:tcPr>
            <w:tcW w:w="960" w:type="dxa"/>
            <w:tcBorders>
              <w:top w:val="nil"/>
            </w:tcBorders>
            <w:shd w:val="clear" w:color="000000" w:fill="FDFDFD"/>
            <w:noWrap/>
            <w:vAlign w:val="center"/>
            <w:hideMark/>
          </w:tcPr>
          <w:p w14:paraId="3D8F01B8" w14:textId="77777777" w:rsidR="00893233" w:rsidRPr="00DD3E2E" w:rsidRDefault="00893233" w:rsidP="000C114E">
            <w:pPr>
              <w:spacing w:after="0" w:line="240" w:lineRule="auto"/>
              <w:jc w:val="center"/>
              <w:rPr>
                <w:rFonts w:ascii="Lucida Sans" w:eastAsia="Times New Roman" w:hAnsi="Lucida Sans" w:cs="Times New Roman"/>
                <w:color w:val="000000"/>
                <w:sz w:val="16"/>
                <w:szCs w:val="16"/>
                <w:lang w:eastAsia="nb-NO"/>
              </w:rPr>
            </w:pPr>
            <w:r w:rsidRPr="00DD3E2E">
              <w:rPr>
                <w:rFonts w:ascii="Lucida Sans" w:eastAsia="Times New Roman" w:hAnsi="Lucida Sans" w:cs="Times New Roman"/>
                <w:color w:val="000000"/>
                <w:sz w:val="16"/>
                <w:szCs w:val="16"/>
                <w:lang w:eastAsia="nb-NO"/>
              </w:rPr>
              <w:t>0</w:t>
            </w:r>
            <w:r>
              <w:rPr>
                <w:rFonts w:ascii="Lucida Sans" w:eastAsia="Times New Roman" w:hAnsi="Lucida Sans" w:cs="Times New Roman"/>
                <w:color w:val="000000"/>
                <w:sz w:val="16"/>
                <w:szCs w:val="16"/>
                <w:lang w:eastAsia="nb-NO"/>
              </w:rPr>
              <w:t>.</w:t>
            </w:r>
            <w:r w:rsidRPr="00DD3E2E">
              <w:rPr>
                <w:rFonts w:ascii="Lucida Sans" w:eastAsia="Times New Roman" w:hAnsi="Lucida Sans" w:cs="Times New Roman"/>
                <w:color w:val="000000"/>
                <w:sz w:val="16"/>
                <w:szCs w:val="16"/>
                <w:lang w:eastAsia="nb-NO"/>
              </w:rPr>
              <w:t>077</w:t>
            </w:r>
          </w:p>
        </w:tc>
        <w:tc>
          <w:tcPr>
            <w:tcW w:w="960" w:type="dxa"/>
            <w:tcBorders>
              <w:top w:val="nil"/>
            </w:tcBorders>
            <w:shd w:val="clear" w:color="000000" w:fill="FDFDFD"/>
            <w:noWrap/>
            <w:vAlign w:val="center"/>
            <w:hideMark/>
          </w:tcPr>
          <w:p w14:paraId="3241CF61" w14:textId="77777777" w:rsidR="00893233" w:rsidRPr="00DD3E2E" w:rsidRDefault="00893233" w:rsidP="000C114E">
            <w:pPr>
              <w:spacing w:after="0" w:line="240" w:lineRule="auto"/>
              <w:jc w:val="center"/>
              <w:rPr>
                <w:rFonts w:ascii="Lucida Sans" w:eastAsia="Times New Roman" w:hAnsi="Lucida Sans" w:cs="Times New Roman"/>
                <w:color w:val="000000"/>
                <w:sz w:val="16"/>
                <w:szCs w:val="16"/>
                <w:lang w:eastAsia="nb-NO"/>
              </w:rPr>
            </w:pPr>
            <w:r w:rsidRPr="00DD3E2E">
              <w:rPr>
                <w:rFonts w:ascii="Lucida Sans" w:eastAsia="Times New Roman" w:hAnsi="Lucida Sans" w:cs="Times New Roman"/>
                <w:color w:val="000000"/>
                <w:sz w:val="16"/>
                <w:szCs w:val="16"/>
                <w:lang w:eastAsia="nb-NO"/>
              </w:rPr>
              <w:t>0</w:t>
            </w:r>
            <w:r>
              <w:rPr>
                <w:rFonts w:ascii="Lucida Sans" w:eastAsia="Times New Roman" w:hAnsi="Lucida Sans" w:cs="Times New Roman"/>
                <w:color w:val="000000"/>
                <w:sz w:val="16"/>
                <w:szCs w:val="16"/>
                <w:lang w:eastAsia="nb-NO"/>
              </w:rPr>
              <w:t>.</w:t>
            </w:r>
            <w:r w:rsidRPr="00DD3E2E">
              <w:rPr>
                <w:rFonts w:ascii="Lucida Sans" w:eastAsia="Times New Roman" w:hAnsi="Lucida Sans" w:cs="Times New Roman"/>
                <w:color w:val="000000"/>
                <w:sz w:val="16"/>
                <w:szCs w:val="16"/>
                <w:lang w:eastAsia="nb-NO"/>
              </w:rPr>
              <w:t>039</w:t>
            </w:r>
          </w:p>
        </w:tc>
      </w:tr>
      <w:tr w:rsidR="00893233" w:rsidRPr="00DD3E2E" w14:paraId="11313525" w14:textId="77777777" w:rsidTr="000C114E">
        <w:trPr>
          <w:trHeight w:val="315"/>
        </w:trPr>
        <w:tc>
          <w:tcPr>
            <w:tcW w:w="1060" w:type="dxa"/>
            <w:tcBorders>
              <w:top w:val="nil"/>
              <w:left w:val="nil"/>
              <w:bottom w:val="nil"/>
              <w:right w:val="nil"/>
            </w:tcBorders>
            <w:shd w:val="clear" w:color="auto" w:fill="auto"/>
            <w:noWrap/>
            <w:vAlign w:val="bottom"/>
            <w:hideMark/>
          </w:tcPr>
          <w:p w14:paraId="7EDA89F7" w14:textId="77777777" w:rsidR="00893233" w:rsidRPr="00DD3E2E" w:rsidRDefault="00893233" w:rsidP="000C114E">
            <w:pPr>
              <w:spacing w:after="0" w:line="240" w:lineRule="auto"/>
              <w:rPr>
                <w:rFonts w:ascii="Calibri" w:eastAsia="Times New Roman" w:hAnsi="Calibri" w:cs="Times New Roman"/>
                <w:color w:val="000000"/>
                <w:lang w:eastAsia="nb-NO"/>
              </w:rPr>
            </w:pPr>
          </w:p>
        </w:tc>
        <w:tc>
          <w:tcPr>
            <w:tcW w:w="3380" w:type="dxa"/>
            <w:tcBorders>
              <w:top w:val="nil"/>
              <w:left w:val="nil"/>
              <w:bottom w:val="nil"/>
              <w:right w:val="nil"/>
            </w:tcBorders>
            <w:shd w:val="clear" w:color="000000" w:fill="F7F8F9"/>
            <w:noWrap/>
            <w:vAlign w:val="center"/>
            <w:hideMark/>
          </w:tcPr>
          <w:p w14:paraId="20EBB36E" w14:textId="77777777" w:rsidR="00893233" w:rsidRPr="00DD3E2E" w:rsidRDefault="00893233" w:rsidP="000C114E">
            <w:pPr>
              <w:spacing w:after="0" w:line="240" w:lineRule="auto"/>
              <w:jc w:val="right"/>
              <w:rPr>
                <w:rFonts w:ascii="Lucida Sans" w:eastAsia="Times New Roman" w:hAnsi="Lucida Sans" w:cs="Times New Roman"/>
                <w:b/>
                <w:bCs/>
                <w:color w:val="555555"/>
                <w:sz w:val="16"/>
                <w:szCs w:val="16"/>
                <w:lang w:eastAsia="nb-NO"/>
              </w:rPr>
            </w:pPr>
            <w:r w:rsidRPr="00DD3E2E">
              <w:rPr>
                <w:rFonts w:ascii="Lucida Sans" w:eastAsia="Times New Roman" w:hAnsi="Lucida Sans" w:cs="Times New Roman"/>
                <w:b/>
                <w:bCs/>
                <w:color w:val="555555"/>
                <w:sz w:val="16"/>
                <w:szCs w:val="16"/>
                <w:lang w:eastAsia="nb-NO"/>
              </w:rPr>
              <w:t>Agoraphobia</w:t>
            </w:r>
          </w:p>
        </w:tc>
        <w:tc>
          <w:tcPr>
            <w:tcW w:w="960" w:type="dxa"/>
            <w:tcBorders>
              <w:top w:val="nil"/>
              <w:left w:val="nil"/>
              <w:bottom w:val="nil"/>
              <w:right w:val="nil"/>
            </w:tcBorders>
            <w:shd w:val="clear" w:color="000000" w:fill="FFFFFF"/>
            <w:noWrap/>
            <w:vAlign w:val="center"/>
            <w:hideMark/>
          </w:tcPr>
          <w:p w14:paraId="0D4F4F9E" w14:textId="77777777" w:rsidR="00893233" w:rsidRPr="00DD3E2E" w:rsidRDefault="00893233" w:rsidP="000C114E">
            <w:pPr>
              <w:spacing w:after="0" w:line="240" w:lineRule="auto"/>
              <w:jc w:val="center"/>
              <w:rPr>
                <w:rFonts w:ascii="Lucida Sans" w:eastAsia="Times New Roman" w:hAnsi="Lucida Sans" w:cs="Times New Roman"/>
                <w:color w:val="000000"/>
                <w:sz w:val="16"/>
                <w:szCs w:val="16"/>
                <w:lang w:eastAsia="nb-NO"/>
              </w:rPr>
            </w:pPr>
            <w:r w:rsidRPr="00DD3E2E">
              <w:rPr>
                <w:rFonts w:ascii="Lucida Sans" w:eastAsia="Times New Roman" w:hAnsi="Lucida Sans" w:cs="Times New Roman"/>
                <w:color w:val="000000"/>
                <w:sz w:val="16"/>
                <w:szCs w:val="16"/>
                <w:lang w:eastAsia="nb-NO"/>
              </w:rPr>
              <w:t>0</w:t>
            </w:r>
            <w:r>
              <w:rPr>
                <w:rFonts w:ascii="Lucida Sans" w:eastAsia="Times New Roman" w:hAnsi="Lucida Sans" w:cs="Times New Roman"/>
                <w:color w:val="000000"/>
                <w:sz w:val="16"/>
                <w:szCs w:val="16"/>
                <w:lang w:eastAsia="nb-NO"/>
              </w:rPr>
              <w:t>.</w:t>
            </w:r>
            <w:r w:rsidRPr="00DD3E2E">
              <w:rPr>
                <w:rFonts w:ascii="Lucida Sans" w:eastAsia="Times New Roman" w:hAnsi="Lucida Sans" w:cs="Times New Roman"/>
                <w:color w:val="000000"/>
                <w:sz w:val="16"/>
                <w:szCs w:val="16"/>
                <w:lang w:eastAsia="nb-NO"/>
              </w:rPr>
              <w:t>116</w:t>
            </w:r>
          </w:p>
        </w:tc>
        <w:tc>
          <w:tcPr>
            <w:tcW w:w="960" w:type="dxa"/>
            <w:tcBorders>
              <w:top w:val="nil"/>
              <w:left w:val="nil"/>
              <w:bottom w:val="nil"/>
              <w:right w:val="nil"/>
            </w:tcBorders>
            <w:shd w:val="clear" w:color="000000" w:fill="FFFFFF"/>
            <w:noWrap/>
            <w:vAlign w:val="center"/>
            <w:hideMark/>
          </w:tcPr>
          <w:p w14:paraId="36AE0CE8" w14:textId="77777777" w:rsidR="00893233" w:rsidRPr="00DD3E2E" w:rsidRDefault="00893233" w:rsidP="000C114E">
            <w:pPr>
              <w:spacing w:after="0" w:line="240" w:lineRule="auto"/>
              <w:jc w:val="center"/>
              <w:rPr>
                <w:rFonts w:ascii="Lucida Sans" w:eastAsia="Times New Roman" w:hAnsi="Lucida Sans" w:cs="Times New Roman"/>
                <w:color w:val="000000"/>
                <w:sz w:val="16"/>
                <w:szCs w:val="16"/>
                <w:lang w:eastAsia="nb-NO"/>
              </w:rPr>
            </w:pPr>
            <w:r w:rsidRPr="00DD3E2E">
              <w:rPr>
                <w:rFonts w:ascii="Lucida Sans" w:eastAsia="Times New Roman" w:hAnsi="Lucida Sans" w:cs="Times New Roman"/>
                <w:color w:val="000000"/>
                <w:sz w:val="16"/>
                <w:szCs w:val="16"/>
                <w:lang w:eastAsia="nb-NO"/>
              </w:rPr>
              <w:t>0</w:t>
            </w:r>
            <w:r>
              <w:rPr>
                <w:rFonts w:ascii="Lucida Sans" w:eastAsia="Times New Roman" w:hAnsi="Lucida Sans" w:cs="Times New Roman"/>
                <w:color w:val="000000"/>
                <w:sz w:val="16"/>
                <w:szCs w:val="16"/>
                <w:lang w:eastAsia="nb-NO"/>
              </w:rPr>
              <w:t>.</w:t>
            </w:r>
            <w:r w:rsidRPr="00DD3E2E">
              <w:rPr>
                <w:rFonts w:ascii="Lucida Sans" w:eastAsia="Times New Roman" w:hAnsi="Lucida Sans" w:cs="Times New Roman"/>
                <w:color w:val="000000"/>
                <w:sz w:val="16"/>
                <w:szCs w:val="16"/>
                <w:lang w:eastAsia="nb-NO"/>
              </w:rPr>
              <w:t>036</w:t>
            </w:r>
          </w:p>
        </w:tc>
        <w:tc>
          <w:tcPr>
            <w:tcW w:w="960" w:type="dxa"/>
            <w:tcBorders>
              <w:top w:val="nil"/>
              <w:left w:val="nil"/>
              <w:bottom w:val="nil"/>
              <w:right w:val="nil"/>
            </w:tcBorders>
            <w:shd w:val="clear" w:color="000000" w:fill="D9D9D9"/>
            <w:noWrap/>
            <w:vAlign w:val="center"/>
            <w:hideMark/>
          </w:tcPr>
          <w:p w14:paraId="4E31F613" w14:textId="77777777" w:rsidR="00893233" w:rsidRPr="00DD3E2E" w:rsidRDefault="00893233" w:rsidP="000C114E">
            <w:pPr>
              <w:spacing w:after="0" w:line="240" w:lineRule="auto"/>
              <w:jc w:val="center"/>
              <w:rPr>
                <w:rFonts w:ascii="Lucida Sans" w:eastAsia="Times New Roman" w:hAnsi="Lucida Sans" w:cs="Times New Roman"/>
                <w:b/>
                <w:bCs/>
                <w:color w:val="000000"/>
                <w:sz w:val="16"/>
                <w:szCs w:val="16"/>
                <w:lang w:eastAsia="nb-NO"/>
              </w:rPr>
            </w:pPr>
            <w:r w:rsidRPr="00DD3E2E">
              <w:rPr>
                <w:rFonts w:ascii="Lucida Sans" w:eastAsia="Times New Roman" w:hAnsi="Lucida Sans" w:cs="Times New Roman"/>
                <w:b/>
                <w:bCs/>
                <w:color w:val="000000"/>
                <w:sz w:val="16"/>
                <w:szCs w:val="16"/>
                <w:lang w:eastAsia="nb-NO"/>
              </w:rPr>
              <w:t>0</w:t>
            </w:r>
            <w:r>
              <w:rPr>
                <w:rFonts w:ascii="Lucida Sans" w:eastAsia="Times New Roman" w:hAnsi="Lucida Sans" w:cs="Times New Roman"/>
                <w:b/>
                <w:bCs/>
                <w:color w:val="000000"/>
                <w:sz w:val="16"/>
                <w:szCs w:val="16"/>
                <w:lang w:eastAsia="nb-NO"/>
              </w:rPr>
              <w:t>.</w:t>
            </w:r>
            <w:r w:rsidRPr="00DD3E2E">
              <w:rPr>
                <w:rFonts w:ascii="Lucida Sans" w:eastAsia="Times New Roman" w:hAnsi="Lucida Sans" w:cs="Times New Roman"/>
                <w:b/>
                <w:bCs/>
                <w:color w:val="000000"/>
                <w:sz w:val="16"/>
                <w:szCs w:val="16"/>
                <w:lang w:eastAsia="nb-NO"/>
              </w:rPr>
              <w:t>88</w:t>
            </w:r>
          </w:p>
        </w:tc>
        <w:tc>
          <w:tcPr>
            <w:tcW w:w="960" w:type="dxa"/>
            <w:tcBorders>
              <w:top w:val="nil"/>
              <w:left w:val="nil"/>
              <w:bottom w:val="nil"/>
              <w:right w:val="nil"/>
            </w:tcBorders>
            <w:shd w:val="clear" w:color="000000" w:fill="FFFFFF"/>
            <w:noWrap/>
            <w:vAlign w:val="center"/>
            <w:hideMark/>
          </w:tcPr>
          <w:p w14:paraId="6DBA0FEA" w14:textId="77777777" w:rsidR="00893233" w:rsidRPr="00DD3E2E" w:rsidRDefault="00893233" w:rsidP="000C114E">
            <w:pPr>
              <w:spacing w:after="0" w:line="240" w:lineRule="auto"/>
              <w:jc w:val="center"/>
              <w:rPr>
                <w:rFonts w:ascii="Lucida Sans" w:eastAsia="Times New Roman" w:hAnsi="Lucida Sans" w:cs="Times New Roman"/>
                <w:color w:val="000000"/>
                <w:sz w:val="16"/>
                <w:szCs w:val="16"/>
                <w:lang w:eastAsia="nb-NO"/>
              </w:rPr>
            </w:pPr>
            <w:r w:rsidRPr="00DD3E2E">
              <w:rPr>
                <w:rFonts w:ascii="Lucida Sans" w:eastAsia="Times New Roman" w:hAnsi="Lucida Sans" w:cs="Times New Roman"/>
                <w:color w:val="000000"/>
                <w:sz w:val="16"/>
                <w:szCs w:val="16"/>
                <w:lang w:eastAsia="nb-NO"/>
              </w:rPr>
              <w:t>0</w:t>
            </w:r>
            <w:r>
              <w:rPr>
                <w:rFonts w:ascii="Lucida Sans" w:eastAsia="Times New Roman" w:hAnsi="Lucida Sans" w:cs="Times New Roman"/>
                <w:color w:val="000000"/>
                <w:sz w:val="16"/>
                <w:szCs w:val="16"/>
                <w:lang w:eastAsia="nb-NO"/>
              </w:rPr>
              <w:t>.</w:t>
            </w:r>
            <w:r w:rsidRPr="00DD3E2E">
              <w:rPr>
                <w:rFonts w:ascii="Lucida Sans" w:eastAsia="Times New Roman" w:hAnsi="Lucida Sans" w:cs="Times New Roman"/>
                <w:color w:val="000000"/>
                <w:sz w:val="16"/>
                <w:szCs w:val="16"/>
                <w:lang w:eastAsia="nb-NO"/>
              </w:rPr>
              <w:t>136</w:t>
            </w:r>
          </w:p>
        </w:tc>
        <w:tc>
          <w:tcPr>
            <w:tcW w:w="960" w:type="dxa"/>
            <w:tcBorders>
              <w:top w:val="nil"/>
              <w:left w:val="nil"/>
              <w:bottom w:val="nil"/>
              <w:right w:val="nil"/>
            </w:tcBorders>
            <w:shd w:val="clear" w:color="000000" w:fill="FFFFFF"/>
            <w:noWrap/>
            <w:vAlign w:val="center"/>
            <w:hideMark/>
          </w:tcPr>
          <w:p w14:paraId="16017C1F" w14:textId="77777777" w:rsidR="00893233" w:rsidRPr="00DD3E2E" w:rsidRDefault="00893233" w:rsidP="000C114E">
            <w:pPr>
              <w:spacing w:after="0" w:line="240" w:lineRule="auto"/>
              <w:jc w:val="center"/>
              <w:rPr>
                <w:rFonts w:ascii="Lucida Sans" w:eastAsia="Times New Roman" w:hAnsi="Lucida Sans" w:cs="Times New Roman"/>
                <w:color w:val="000000"/>
                <w:sz w:val="16"/>
                <w:szCs w:val="16"/>
                <w:lang w:eastAsia="nb-NO"/>
              </w:rPr>
            </w:pPr>
            <w:r w:rsidRPr="00DD3E2E">
              <w:rPr>
                <w:rFonts w:ascii="Lucida Sans" w:eastAsia="Times New Roman" w:hAnsi="Lucida Sans" w:cs="Times New Roman"/>
                <w:color w:val="000000"/>
                <w:sz w:val="16"/>
                <w:szCs w:val="16"/>
                <w:lang w:eastAsia="nb-NO"/>
              </w:rPr>
              <w:t>0</w:t>
            </w:r>
            <w:r>
              <w:rPr>
                <w:rFonts w:ascii="Lucida Sans" w:eastAsia="Times New Roman" w:hAnsi="Lucida Sans" w:cs="Times New Roman"/>
                <w:color w:val="000000"/>
                <w:sz w:val="16"/>
                <w:szCs w:val="16"/>
                <w:lang w:eastAsia="nb-NO"/>
              </w:rPr>
              <w:t>.</w:t>
            </w:r>
            <w:r w:rsidRPr="00DD3E2E">
              <w:rPr>
                <w:rFonts w:ascii="Lucida Sans" w:eastAsia="Times New Roman" w:hAnsi="Lucida Sans" w:cs="Times New Roman"/>
                <w:color w:val="000000"/>
                <w:sz w:val="16"/>
                <w:szCs w:val="16"/>
                <w:lang w:eastAsia="nb-NO"/>
              </w:rPr>
              <w:t>022</w:t>
            </w:r>
          </w:p>
        </w:tc>
        <w:tc>
          <w:tcPr>
            <w:tcW w:w="960" w:type="dxa"/>
            <w:tcBorders>
              <w:top w:val="nil"/>
              <w:left w:val="nil"/>
              <w:bottom w:val="nil"/>
              <w:right w:val="nil"/>
            </w:tcBorders>
            <w:shd w:val="clear" w:color="000000" w:fill="FFFFFF"/>
            <w:noWrap/>
            <w:vAlign w:val="center"/>
            <w:hideMark/>
          </w:tcPr>
          <w:p w14:paraId="52036B55" w14:textId="77777777" w:rsidR="00893233" w:rsidRPr="00DD3E2E" w:rsidRDefault="00893233" w:rsidP="000C114E">
            <w:pPr>
              <w:spacing w:after="0" w:line="240" w:lineRule="auto"/>
              <w:jc w:val="center"/>
              <w:rPr>
                <w:rFonts w:ascii="Lucida Sans" w:eastAsia="Times New Roman" w:hAnsi="Lucida Sans" w:cs="Times New Roman"/>
                <w:color w:val="000000"/>
                <w:sz w:val="16"/>
                <w:szCs w:val="16"/>
                <w:lang w:eastAsia="nb-NO"/>
              </w:rPr>
            </w:pPr>
            <w:r w:rsidRPr="00DD3E2E">
              <w:rPr>
                <w:rFonts w:ascii="Lucida Sans" w:eastAsia="Times New Roman" w:hAnsi="Lucida Sans" w:cs="Times New Roman"/>
                <w:color w:val="000000"/>
                <w:sz w:val="16"/>
                <w:szCs w:val="16"/>
                <w:lang w:eastAsia="nb-NO"/>
              </w:rPr>
              <w:t>0</w:t>
            </w:r>
            <w:r>
              <w:rPr>
                <w:rFonts w:ascii="Lucida Sans" w:eastAsia="Times New Roman" w:hAnsi="Lucida Sans" w:cs="Times New Roman"/>
                <w:color w:val="000000"/>
                <w:sz w:val="16"/>
                <w:szCs w:val="16"/>
                <w:lang w:eastAsia="nb-NO"/>
              </w:rPr>
              <w:t>.</w:t>
            </w:r>
            <w:r w:rsidRPr="00DD3E2E">
              <w:rPr>
                <w:rFonts w:ascii="Lucida Sans" w:eastAsia="Times New Roman" w:hAnsi="Lucida Sans" w:cs="Times New Roman"/>
                <w:color w:val="000000"/>
                <w:sz w:val="16"/>
                <w:szCs w:val="16"/>
                <w:lang w:eastAsia="nb-NO"/>
              </w:rPr>
              <w:t>095</w:t>
            </w:r>
          </w:p>
        </w:tc>
        <w:tc>
          <w:tcPr>
            <w:tcW w:w="960" w:type="dxa"/>
            <w:tcBorders>
              <w:top w:val="nil"/>
              <w:left w:val="nil"/>
              <w:bottom w:val="nil"/>
              <w:right w:val="nil"/>
            </w:tcBorders>
            <w:shd w:val="clear" w:color="000000" w:fill="D9D9D9"/>
            <w:noWrap/>
            <w:vAlign w:val="center"/>
            <w:hideMark/>
          </w:tcPr>
          <w:p w14:paraId="68396CF3" w14:textId="77777777" w:rsidR="00893233" w:rsidRPr="00DD3E2E" w:rsidRDefault="00893233" w:rsidP="000C114E">
            <w:pPr>
              <w:spacing w:after="0" w:line="240" w:lineRule="auto"/>
              <w:jc w:val="center"/>
              <w:rPr>
                <w:rFonts w:ascii="Lucida Sans" w:eastAsia="Times New Roman" w:hAnsi="Lucida Sans" w:cs="Times New Roman"/>
                <w:b/>
                <w:bCs/>
                <w:color w:val="000000"/>
                <w:sz w:val="16"/>
                <w:szCs w:val="16"/>
                <w:lang w:eastAsia="nb-NO"/>
              </w:rPr>
            </w:pPr>
            <w:r w:rsidRPr="00DD3E2E">
              <w:rPr>
                <w:rFonts w:ascii="Lucida Sans" w:eastAsia="Times New Roman" w:hAnsi="Lucida Sans" w:cs="Times New Roman"/>
                <w:b/>
                <w:bCs/>
                <w:color w:val="000000"/>
                <w:sz w:val="16"/>
                <w:szCs w:val="16"/>
                <w:lang w:eastAsia="nb-NO"/>
              </w:rPr>
              <w:t>0</w:t>
            </w:r>
            <w:r>
              <w:rPr>
                <w:rFonts w:ascii="Lucida Sans" w:eastAsia="Times New Roman" w:hAnsi="Lucida Sans" w:cs="Times New Roman"/>
                <w:b/>
                <w:bCs/>
                <w:color w:val="000000"/>
                <w:sz w:val="16"/>
                <w:szCs w:val="16"/>
                <w:lang w:eastAsia="nb-NO"/>
              </w:rPr>
              <w:t>.</w:t>
            </w:r>
            <w:r w:rsidRPr="00DD3E2E">
              <w:rPr>
                <w:rFonts w:ascii="Lucida Sans" w:eastAsia="Times New Roman" w:hAnsi="Lucida Sans" w:cs="Times New Roman"/>
                <w:b/>
                <w:bCs/>
                <w:color w:val="000000"/>
                <w:sz w:val="16"/>
                <w:szCs w:val="16"/>
                <w:lang w:eastAsia="nb-NO"/>
              </w:rPr>
              <w:t>911</w:t>
            </w:r>
          </w:p>
        </w:tc>
        <w:tc>
          <w:tcPr>
            <w:tcW w:w="960" w:type="dxa"/>
            <w:tcBorders>
              <w:top w:val="nil"/>
              <w:left w:val="nil"/>
              <w:bottom w:val="nil"/>
              <w:right w:val="nil"/>
            </w:tcBorders>
            <w:shd w:val="clear" w:color="000000" w:fill="FFFFFF"/>
            <w:noWrap/>
            <w:vAlign w:val="center"/>
            <w:hideMark/>
          </w:tcPr>
          <w:p w14:paraId="7E1594A5" w14:textId="77777777" w:rsidR="00893233" w:rsidRPr="00DD3E2E" w:rsidRDefault="00893233" w:rsidP="000C114E">
            <w:pPr>
              <w:spacing w:after="0" w:line="240" w:lineRule="auto"/>
              <w:jc w:val="center"/>
              <w:rPr>
                <w:rFonts w:ascii="Lucida Sans" w:eastAsia="Times New Roman" w:hAnsi="Lucida Sans" w:cs="Times New Roman"/>
                <w:color w:val="000000"/>
                <w:sz w:val="16"/>
                <w:szCs w:val="16"/>
                <w:lang w:eastAsia="nb-NO"/>
              </w:rPr>
            </w:pPr>
            <w:r w:rsidRPr="00DD3E2E">
              <w:rPr>
                <w:rFonts w:ascii="Lucida Sans" w:eastAsia="Times New Roman" w:hAnsi="Lucida Sans" w:cs="Times New Roman"/>
                <w:color w:val="000000"/>
                <w:sz w:val="16"/>
                <w:szCs w:val="16"/>
                <w:lang w:eastAsia="nb-NO"/>
              </w:rPr>
              <w:t>-0</w:t>
            </w:r>
            <w:r>
              <w:rPr>
                <w:rFonts w:ascii="Lucida Sans" w:eastAsia="Times New Roman" w:hAnsi="Lucida Sans" w:cs="Times New Roman"/>
                <w:color w:val="000000"/>
                <w:sz w:val="16"/>
                <w:szCs w:val="16"/>
                <w:lang w:eastAsia="nb-NO"/>
              </w:rPr>
              <w:t>.</w:t>
            </w:r>
            <w:r w:rsidRPr="00DD3E2E">
              <w:rPr>
                <w:rFonts w:ascii="Lucida Sans" w:eastAsia="Times New Roman" w:hAnsi="Lucida Sans" w:cs="Times New Roman"/>
                <w:color w:val="000000"/>
                <w:sz w:val="16"/>
                <w:szCs w:val="16"/>
                <w:lang w:eastAsia="nb-NO"/>
              </w:rPr>
              <w:t>023</w:t>
            </w:r>
          </w:p>
        </w:tc>
        <w:tc>
          <w:tcPr>
            <w:tcW w:w="960" w:type="dxa"/>
            <w:tcBorders>
              <w:top w:val="nil"/>
              <w:left w:val="nil"/>
            </w:tcBorders>
            <w:shd w:val="clear" w:color="000000" w:fill="D9D9D9"/>
            <w:noWrap/>
            <w:vAlign w:val="center"/>
            <w:hideMark/>
          </w:tcPr>
          <w:p w14:paraId="1CF46D23" w14:textId="77777777" w:rsidR="00893233" w:rsidRPr="00DD3E2E" w:rsidRDefault="00893233" w:rsidP="000C114E">
            <w:pPr>
              <w:spacing w:after="0" w:line="240" w:lineRule="auto"/>
              <w:jc w:val="center"/>
              <w:rPr>
                <w:rFonts w:ascii="Lucida Sans" w:eastAsia="Times New Roman" w:hAnsi="Lucida Sans" w:cs="Times New Roman"/>
                <w:b/>
                <w:bCs/>
                <w:color w:val="000000"/>
                <w:sz w:val="16"/>
                <w:szCs w:val="16"/>
                <w:lang w:eastAsia="nb-NO"/>
              </w:rPr>
            </w:pPr>
            <w:r w:rsidRPr="00DD3E2E">
              <w:rPr>
                <w:rFonts w:ascii="Lucida Sans" w:eastAsia="Times New Roman" w:hAnsi="Lucida Sans" w:cs="Times New Roman"/>
                <w:b/>
                <w:bCs/>
                <w:color w:val="000000"/>
                <w:sz w:val="16"/>
                <w:szCs w:val="16"/>
                <w:lang w:eastAsia="nb-NO"/>
              </w:rPr>
              <w:t>0</w:t>
            </w:r>
            <w:r>
              <w:rPr>
                <w:rFonts w:ascii="Lucida Sans" w:eastAsia="Times New Roman" w:hAnsi="Lucida Sans" w:cs="Times New Roman"/>
                <w:b/>
                <w:bCs/>
                <w:color w:val="000000"/>
                <w:sz w:val="16"/>
                <w:szCs w:val="16"/>
                <w:lang w:eastAsia="nb-NO"/>
              </w:rPr>
              <w:t>.</w:t>
            </w:r>
            <w:r w:rsidRPr="00DD3E2E">
              <w:rPr>
                <w:rFonts w:ascii="Lucida Sans" w:eastAsia="Times New Roman" w:hAnsi="Lucida Sans" w:cs="Times New Roman"/>
                <w:b/>
                <w:bCs/>
                <w:color w:val="000000"/>
                <w:sz w:val="16"/>
                <w:szCs w:val="16"/>
                <w:lang w:eastAsia="nb-NO"/>
              </w:rPr>
              <w:t>739</w:t>
            </w:r>
          </w:p>
        </w:tc>
        <w:tc>
          <w:tcPr>
            <w:tcW w:w="960" w:type="dxa"/>
            <w:tcBorders>
              <w:top w:val="nil"/>
            </w:tcBorders>
            <w:shd w:val="clear" w:color="000000" w:fill="D9D9D9"/>
            <w:noWrap/>
            <w:vAlign w:val="center"/>
            <w:hideMark/>
          </w:tcPr>
          <w:p w14:paraId="680BA078" w14:textId="77777777" w:rsidR="00893233" w:rsidRPr="00DD3E2E" w:rsidRDefault="00893233" w:rsidP="000C114E">
            <w:pPr>
              <w:spacing w:after="0" w:line="240" w:lineRule="auto"/>
              <w:jc w:val="center"/>
              <w:rPr>
                <w:rFonts w:ascii="Lucida Sans" w:eastAsia="Times New Roman" w:hAnsi="Lucida Sans" w:cs="Times New Roman"/>
                <w:b/>
                <w:bCs/>
                <w:color w:val="000000"/>
                <w:sz w:val="16"/>
                <w:szCs w:val="16"/>
                <w:lang w:eastAsia="nb-NO"/>
              </w:rPr>
            </w:pPr>
            <w:r w:rsidRPr="00DD3E2E">
              <w:rPr>
                <w:rFonts w:ascii="Lucida Sans" w:eastAsia="Times New Roman" w:hAnsi="Lucida Sans" w:cs="Times New Roman"/>
                <w:b/>
                <w:bCs/>
                <w:color w:val="000000"/>
                <w:sz w:val="16"/>
                <w:szCs w:val="16"/>
                <w:lang w:eastAsia="nb-NO"/>
              </w:rPr>
              <w:t>0</w:t>
            </w:r>
            <w:r>
              <w:rPr>
                <w:rFonts w:ascii="Lucida Sans" w:eastAsia="Times New Roman" w:hAnsi="Lucida Sans" w:cs="Times New Roman"/>
                <w:b/>
                <w:bCs/>
                <w:color w:val="000000"/>
                <w:sz w:val="16"/>
                <w:szCs w:val="16"/>
                <w:lang w:eastAsia="nb-NO"/>
              </w:rPr>
              <w:t>.</w:t>
            </w:r>
            <w:r w:rsidRPr="00DD3E2E">
              <w:rPr>
                <w:rFonts w:ascii="Lucida Sans" w:eastAsia="Times New Roman" w:hAnsi="Lucida Sans" w:cs="Times New Roman"/>
                <w:b/>
                <w:bCs/>
                <w:color w:val="000000"/>
                <w:sz w:val="16"/>
                <w:szCs w:val="16"/>
                <w:lang w:eastAsia="nb-NO"/>
              </w:rPr>
              <w:t>504</w:t>
            </w:r>
          </w:p>
        </w:tc>
        <w:tc>
          <w:tcPr>
            <w:tcW w:w="960" w:type="dxa"/>
            <w:tcBorders>
              <w:top w:val="nil"/>
            </w:tcBorders>
            <w:shd w:val="clear" w:color="000000" w:fill="FFFFFF"/>
            <w:noWrap/>
            <w:vAlign w:val="center"/>
            <w:hideMark/>
          </w:tcPr>
          <w:p w14:paraId="211803BF" w14:textId="77777777" w:rsidR="00893233" w:rsidRPr="00DD3E2E" w:rsidRDefault="00893233" w:rsidP="000C114E">
            <w:pPr>
              <w:spacing w:after="0" w:line="240" w:lineRule="auto"/>
              <w:jc w:val="center"/>
              <w:rPr>
                <w:rFonts w:ascii="Lucida Sans" w:eastAsia="Times New Roman" w:hAnsi="Lucida Sans" w:cs="Times New Roman"/>
                <w:color w:val="000000"/>
                <w:sz w:val="16"/>
                <w:szCs w:val="16"/>
                <w:lang w:eastAsia="nb-NO"/>
              </w:rPr>
            </w:pPr>
            <w:r w:rsidRPr="00DD3E2E">
              <w:rPr>
                <w:rFonts w:ascii="Lucida Sans" w:eastAsia="Times New Roman" w:hAnsi="Lucida Sans" w:cs="Times New Roman"/>
                <w:color w:val="000000"/>
                <w:sz w:val="16"/>
                <w:szCs w:val="16"/>
                <w:lang w:eastAsia="nb-NO"/>
              </w:rPr>
              <w:t>0</w:t>
            </w:r>
            <w:r>
              <w:rPr>
                <w:rFonts w:ascii="Lucida Sans" w:eastAsia="Times New Roman" w:hAnsi="Lucida Sans" w:cs="Times New Roman"/>
                <w:color w:val="000000"/>
                <w:sz w:val="16"/>
                <w:szCs w:val="16"/>
                <w:lang w:eastAsia="nb-NO"/>
              </w:rPr>
              <w:t>.</w:t>
            </w:r>
            <w:r w:rsidRPr="00DD3E2E">
              <w:rPr>
                <w:rFonts w:ascii="Lucida Sans" w:eastAsia="Times New Roman" w:hAnsi="Lucida Sans" w:cs="Times New Roman"/>
                <w:color w:val="000000"/>
                <w:sz w:val="16"/>
                <w:szCs w:val="16"/>
                <w:lang w:eastAsia="nb-NO"/>
              </w:rPr>
              <w:t>014</w:t>
            </w:r>
          </w:p>
        </w:tc>
        <w:tc>
          <w:tcPr>
            <w:tcW w:w="960" w:type="dxa"/>
            <w:tcBorders>
              <w:top w:val="nil"/>
            </w:tcBorders>
            <w:shd w:val="clear" w:color="000000" w:fill="FFFFFF"/>
            <w:noWrap/>
            <w:vAlign w:val="center"/>
            <w:hideMark/>
          </w:tcPr>
          <w:p w14:paraId="31547C4C" w14:textId="77777777" w:rsidR="00893233" w:rsidRPr="00DD3E2E" w:rsidRDefault="00893233" w:rsidP="000C114E">
            <w:pPr>
              <w:spacing w:after="0" w:line="240" w:lineRule="auto"/>
              <w:jc w:val="center"/>
              <w:rPr>
                <w:rFonts w:ascii="Lucida Sans" w:eastAsia="Times New Roman" w:hAnsi="Lucida Sans" w:cs="Times New Roman"/>
                <w:color w:val="000000"/>
                <w:sz w:val="16"/>
                <w:szCs w:val="16"/>
                <w:lang w:eastAsia="nb-NO"/>
              </w:rPr>
            </w:pPr>
            <w:r w:rsidRPr="00DD3E2E">
              <w:rPr>
                <w:rFonts w:ascii="Lucida Sans" w:eastAsia="Times New Roman" w:hAnsi="Lucida Sans" w:cs="Times New Roman"/>
                <w:color w:val="000000"/>
                <w:sz w:val="16"/>
                <w:szCs w:val="16"/>
                <w:lang w:eastAsia="nb-NO"/>
              </w:rPr>
              <w:t>0</w:t>
            </w:r>
            <w:r>
              <w:rPr>
                <w:rFonts w:ascii="Lucida Sans" w:eastAsia="Times New Roman" w:hAnsi="Lucida Sans" w:cs="Times New Roman"/>
                <w:color w:val="000000"/>
                <w:sz w:val="16"/>
                <w:szCs w:val="16"/>
                <w:lang w:eastAsia="nb-NO"/>
              </w:rPr>
              <w:t>.</w:t>
            </w:r>
            <w:r w:rsidRPr="00DD3E2E">
              <w:rPr>
                <w:rFonts w:ascii="Lucida Sans" w:eastAsia="Times New Roman" w:hAnsi="Lucida Sans" w:cs="Times New Roman"/>
                <w:color w:val="000000"/>
                <w:sz w:val="16"/>
                <w:szCs w:val="16"/>
                <w:lang w:eastAsia="nb-NO"/>
              </w:rPr>
              <w:t>064</w:t>
            </w:r>
          </w:p>
        </w:tc>
      </w:tr>
      <w:tr w:rsidR="00893233" w:rsidRPr="00DD3E2E" w14:paraId="6771C4D0" w14:textId="77777777" w:rsidTr="000C114E">
        <w:trPr>
          <w:trHeight w:val="315"/>
        </w:trPr>
        <w:tc>
          <w:tcPr>
            <w:tcW w:w="1060" w:type="dxa"/>
            <w:tcBorders>
              <w:top w:val="nil"/>
              <w:left w:val="nil"/>
              <w:bottom w:val="nil"/>
              <w:right w:val="nil"/>
            </w:tcBorders>
            <w:shd w:val="clear" w:color="auto" w:fill="auto"/>
            <w:noWrap/>
            <w:vAlign w:val="bottom"/>
            <w:hideMark/>
          </w:tcPr>
          <w:p w14:paraId="27D09580" w14:textId="77777777" w:rsidR="00893233" w:rsidRPr="00DD3E2E" w:rsidRDefault="00893233" w:rsidP="000C114E">
            <w:pPr>
              <w:spacing w:after="0" w:line="240" w:lineRule="auto"/>
              <w:rPr>
                <w:rFonts w:ascii="Calibri" w:eastAsia="Times New Roman" w:hAnsi="Calibri" w:cs="Times New Roman"/>
                <w:color w:val="000000"/>
                <w:lang w:eastAsia="nb-NO"/>
              </w:rPr>
            </w:pPr>
          </w:p>
        </w:tc>
        <w:tc>
          <w:tcPr>
            <w:tcW w:w="3380" w:type="dxa"/>
            <w:tcBorders>
              <w:top w:val="nil"/>
              <w:left w:val="nil"/>
              <w:bottom w:val="nil"/>
              <w:right w:val="nil"/>
            </w:tcBorders>
            <w:shd w:val="clear" w:color="000000" w:fill="F7F8F9"/>
            <w:noWrap/>
            <w:vAlign w:val="center"/>
            <w:hideMark/>
          </w:tcPr>
          <w:p w14:paraId="080406CD" w14:textId="77777777" w:rsidR="00893233" w:rsidRPr="00DD3E2E" w:rsidRDefault="00893233" w:rsidP="000C114E">
            <w:pPr>
              <w:spacing w:after="0" w:line="240" w:lineRule="auto"/>
              <w:jc w:val="right"/>
              <w:rPr>
                <w:rFonts w:ascii="Lucida Sans" w:eastAsia="Times New Roman" w:hAnsi="Lucida Sans" w:cs="Times New Roman"/>
                <w:b/>
                <w:bCs/>
                <w:color w:val="555555"/>
                <w:sz w:val="16"/>
                <w:szCs w:val="16"/>
                <w:lang w:eastAsia="nb-NO"/>
              </w:rPr>
            </w:pPr>
            <w:r w:rsidRPr="00DD3E2E">
              <w:rPr>
                <w:rFonts w:ascii="Lucida Sans" w:eastAsia="Times New Roman" w:hAnsi="Lucida Sans" w:cs="Times New Roman"/>
                <w:b/>
                <w:bCs/>
                <w:color w:val="555555"/>
                <w:sz w:val="16"/>
                <w:szCs w:val="16"/>
                <w:lang w:eastAsia="nb-NO"/>
              </w:rPr>
              <w:t>Social phobia</w:t>
            </w:r>
          </w:p>
        </w:tc>
        <w:tc>
          <w:tcPr>
            <w:tcW w:w="960" w:type="dxa"/>
            <w:tcBorders>
              <w:top w:val="nil"/>
              <w:left w:val="nil"/>
              <w:bottom w:val="nil"/>
              <w:right w:val="nil"/>
            </w:tcBorders>
            <w:shd w:val="clear" w:color="000000" w:fill="FDFDFD"/>
            <w:noWrap/>
            <w:vAlign w:val="center"/>
            <w:hideMark/>
          </w:tcPr>
          <w:p w14:paraId="1D859BE6" w14:textId="77777777" w:rsidR="00893233" w:rsidRPr="00DD3E2E" w:rsidRDefault="00893233" w:rsidP="000C114E">
            <w:pPr>
              <w:spacing w:after="0" w:line="240" w:lineRule="auto"/>
              <w:jc w:val="center"/>
              <w:rPr>
                <w:rFonts w:ascii="Lucida Sans" w:eastAsia="Times New Roman" w:hAnsi="Lucida Sans" w:cs="Times New Roman"/>
                <w:color w:val="000000"/>
                <w:sz w:val="16"/>
                <w:szCs w:val="16"/>
                <w:lang w:eastAsia="nb-NO"/>
              </w:rPr>
            </w:pPr>
            <w:r w:rsidRPr="00DD3E2E">
              <w:rPr>
                <w:rFonts w:ascii="Lucida Sans" w:eastAsia="Times New Roman" w:hAnsi="Lucida Sans" w:cs="Times New Roman"/>
                <w:color w:val="000000"/>
                <w:sz w:val="16"/>
                <w:szCs w:val="16"/>
                <w:lang w:eastAsia="nb-NO"/>
              </w:rPr>
              <w:t>0</w:t>
            </w:r>
            <w:r>
              <w:rPr>
                <w:rFonts w:ascii="Lucida Sans" w:eastAsia="Times New Roman" w:hAnsi="Lucida Sans" w:cs="Times New Roman"/>
                <w:color w:val="000000"/>
                <w:sz w:val="16"/>
                <w:szCs w:val="16"/>
                <w:lang w:eastAsia="nb-NO"/>
              </w:rPr>
              <w:t>.</w:t>
            </w:r>
            <w:r w:rsidRPr="00DD3E2E">
              <w:rPr>
                <w:rFonts w:ascii="Lucida Sans" w:eastAsia="Times New Roman" w:hAnsi="Lucida Sans" w:cs="Times New Roman"/>
                <w:color w:val="000000"/>
                <w:sz w:val="16"/>
                <w:szCs w:val="16"/>
                <w:lang w:eastAsia="nb-NO"/>
              </w:rPr>
              <w:t>125</w:t>
            </w:r>
          </w:p>
        </w:tc>
        <w:tc>
          <w:tcPr>
            <w:tcW w:w="960" w:type="dxa"/>
            <w:tcBorders>
              <w:top w:val="nil"/>
              <w:left w:val="nil"/>
              <w:bottom w:val="nil"/>
              <w:right w:val="nil"/>
            </w:tcBorders>
            <w:shd w:val="clear" w:color="000000" w:fill="FDFDFD"/>
            <w:noWrap/>
            <w:vAlign w:val="center"/>
            <w:hideMark/>
          </w:tcPr>
          <w:p w14:paraId="29BA8D97" w14:textId="77777777" w:rsidR="00893233" w:rsidRPr="00DD3E2E" w:rsidRDefault="00893233" w:rsidP="000C114E">
            <w:pPr>
              <w:spacing w:after="0" w:line="240" w:lineRule="auto"/>
              <w:jc w:val="center"/>
              <w:rPr>
                <w:rFonts w:ascii="Lucida Sans" w:eastAsia="Times New Roman" w:hAnsi="Lucida Sans" w:cs="Times New Roman"/>
                <w:color w:val="000000"/>
                <w:sz w:val="16"/>
                <w:szCs w:val="16"/>
                <w:lang w:eastAsia="nb-NO"/>
              </w:rPr>
            </w:pPr>
            <w:r w:rsidRPr="00DD3E2E">
              <w:rPr>
                <w:rFonts w:ascii="Lucida Sans" w:eastAsia="Times New Roman" w:hAnsi="Lucida Sans" w:cs="Times New Roman"/>
                <w:color w:val="000000"/>
                <w:sz w:val="16"/>
                <w:szCs w:val="16"/>
                <w:lang w:eastAsia="nb-NO"/>
              </w:rPr>
              <w:t>-0</w:t>
            </w:r>
            <w:r>
              <w:rPr>
                <w:rFonts w:ascii="Lucida Sans" w:eastAsia="Times New Roman" w:hAnsi="Lucida Sans" w:cs="Times New Roman"/>
                <w:color w:val="000000"/>
                <w:sz w:val="16"/>
                <w:szCs w:val="16"/>
                <w:lang w:eastAsia="nb-NO"/>
              </w:rPr>
              <w:t>.</w:t>
            </w:r>
            <w:r w:rsidRPr="00DD3E2E">
              <w:rPr>
                <w:rFonts w:ascii="Lucida Sans" w:eastAsia="Times New Roman" w:hAnsi="Lucida Sans" w:cs="Times New Roman"/>
                <w:color w:val="000000"/>
                <w:sz w:val="16"/>
                <w:szCs w:val="16"/>
                <w:lang w:eastAsia="nb-NO"/>
              </w:rPr>
              <w:t>079</w:t>
            </w:r>
          </w:p>
        </w:tc>
        <w:tc>
          <w:tcPr>
            <w:tcW w:w="960" w:type="dxa"/>
            <w:tcBorders>
              <w:top w:val="nil"/>
              <w:left w:val="nil"/>
              <w:bottom w:val="nil"/>
              <w:right w:val="nil"/>
            </w:tcBorders>
            <w:shd w:val="clear" w:color="000000" w:fill="D9D9D9"/>
            <w:noWrap/>
            <w:vAlign w:val="center"/>
            <w:hideMark/>
          </w:tcPr>
          <w:p w14:paraId="74D694D2" w14:textId="77777777" w:rsidR="00893233" w:rsidRPr="00DD3E2E" w:rsidRDefault="00893233" w:rsidP="000C114E">
            <w:pPr>
              <w:spacing w:after="0" w:line="240" w:lineRule="auto"/>
              <w:jc w:val="center"/>
              <w:rPr>
                <w:rFonts w:ascii="Lucida Sans" w:eastAsia="Times New Roman" w:hAnsi="Lucida Sans" w:cs="Times New Roman"/>
                <w:b/>
                <w:bCs/>
                <w:color w:val="000000"/>
                <w:sz w:val="16"/>
                <w:szCs w:val="16"/>
                <w:lang w:eastAsia="nb-NO"/>
              </w:rPr>
            </w:pPr>
            <w:r w:rsidRPr="00DD3E2E">
              <w:rPr>
                <w:rFonts w:ascii="Lucida Sans" w:eastAsia="Times New Roman" w:hAnsi="Lucida Sans" w:cs="Times New Roman"/>
                <w:b/>
                <w:bCs/>
                <w:color w:val="000000"/>
                <w:sz w:val="16"/>
                <w:szCs w:val="16"/>
                <w:lang w:eastAsia="nb-NO"/>
              </w:rPr>
              <w:t>0</w:t>
            </w:r>
            <w:r>
              <w:rPr>
                <w:rFonts w:ascii="Lucida Sans" w:eastAsia="Times New Roman" w:hAnsi="Lucida Sans" w:cs="Times New Roman"/>
                <w:b/>
                <w:bCs/>
                <w:color w:val="000000"/>
                <w:sz w:val="16"/>
                <w:szCs w:val="16"/>
                <w:lang w:eastAsia="nb-NO"/>
              </w:rPr>
              <w:t>.</w:t>
            </w:r>
            <w:r w:rsidRPr="00DD3E2E">
              <w:rPr>
                <w:rFonts w:ascii="Lucida Sans" w:eastAsia="Times New Roman" w:hAnsi="Lucida Sans" w:cs="Times New Roman"/>
                <w:b/>
                <w:bCs/>
                <w:color w:val="000000"/>
                <w:sz w:val="16"/>
                <w:szCs w:val="16"/>
                <w:lang w:eastAsia="nb-NO"/>
              </w:rPr>
              <w:t>793</w:t>
            </w:r>
          </w:p>
        </w:tc>
        <w:tc>
          <w:tcPr>
            <w:tcW w:w="960" w:type="dxa"/>
            <w:tcBorders>
              <w:top w:val="nil"/>
              <w:left w:val="nil"/>
              <w:bottom w:val="nil"/>
              <w:right w:val="nil"/>
            </w:tcBorders>
            <w:shd w:val="clear" w:color="000000" w:fill="FDFDFD"/>
            <w:noWrap/>
            <w:vAlign w:val="center"/>
            <w:hideMark/>
          </w:tcPr>
          <w:p w14:paraId="67183A9E" w14:textId="77777777" w:rsidR="00893233" w:rsidRPr="00DD3E2E" w:rsidRDefault="00893233" w:rsidP="000C114E">
            <w:pPr>
              <w:spacing w:after="0" w:line="240" w:lineRule="auto"/>
              <w:jc w:val="center"/>
              <w:rPr>
                <w:rFonts w:ascii="Lucida Sans" w:eastAsia="Times New Roman" w:hAnsi="Lucida Sans" w:cs="Times New Roman"/>
                <w:color w:val="000000"/>
                <w:sz w:val="16"/>
                <w:szCs w:val="16"/>
                <w:lang w:eastAsia="nb-NO"/>
              </w:rPr>
            </w:pPr>
            <w:r w:rsidRPr="00DD3E2E">
              <w:rPr>
                <w:rFonts w:ascii="Lucida Sans" w:eastAsia="Times New Roman" w:hAnsi="Lucida Sans" w:cs="Times New Roman"/>
                <w:color w:val="000000"/>
                <w:sz w:val="16"/>
                <w:szCs w:val="16"/>
                <w:lang w:eastAsia="nb-NO"/>
              </w:rPr>
              <w:t>0</w:t>
            </w:r>
            <w:r>
              <w:rPr>
                <w:rFonts w:ascii="Lucida Sans" w:eastAsia="Times New Roman" w:hAnsi="Lucida Sans" w:cs="Times New Roman"/>
                <w:color w:val="000000"/>
                <w:sz w:val="16"/>
                <w:szCs w:val="16"/>
                <w:lang w:eastAsia="nb-NO"/>
              </w:rPr>
              <w:t>.</w:t>
            </w:r>
            <w:r w:rsidRPr="00DD3E2E">
              <w:rPr>
                <w:rFonts w:ascii="Lucida Sans" w:eastAsia="Times New Roman" w:hAnsi="Lucida Sans" w:cs="Times New Roman"/>
                <w:color w:val="000000"/>
                <w:sz w:val="16"/>
                <w:szCs w:val="16"/>
                <w:lang w:eastAsia="nb-NO"/>
              </w:rPr>
              <w:t>201</w:t>
            </w:r>
          </w:p>
        </w:tc>
        <w:tc>
          <w:tcPr>
            <w:tcW w:w="960" w:type="dxa"/>
            <w:tcBorders>
              <w:top w:val="nil"/>
              <w:left w:val="nil"/>
              <w:bottom w:val="nil"/>
              <w:right w:val="nil"/>
            </w:tcBorders>
            <w:shd w:val="clear" w:color="000000" w:fill="FDFDFD"/>
            <w:noWrap/>
            <w:vAlign w:val="center"/>
            <w:hideMark/>
          </w:tcPr>
          <w:p w14:paraId="278DA2D5" w14:textId="77777777" w:rsidR="00893233" w:rsidRPr="00DD3E2E" w:rsidRDefault="00893233" w:rsidP="000C114E">
            <w:pPr>
              <w:spacing w:after="0" w:line="240" w:lineRule="auto"/>
              <w:jc w:val="center"/>
              <w:rPr>
                <w:rFonts w:ascii="Lucida Sans" w:eastAsia="Times New Roman" w:hAnsi="Lucida Sans" w:cs="Times New Roman"/>
                <w:color w:val="000000"/>
                <w:sz w:val="16"/>
                <w:szCs w:val="16"/>
                <w:lang w:eastAsia="nb-NO"/>
              </w:rPr>
            </w:pPr>
            <w:r w:rsidRPr="00DD3E2E">
              <w:rPr>
                <w:rFonts w:ascii="Lucida Sans" w:eastAsia="Times New Roman" w:hAnsi="Lucida Sans" w:cs="Times New Roman"/>
                <w:color w:val="000000"/>
                <w:sz w:val="16"/>
                <w:szCs w:val="16"/>
                <w:lang w:eastAsia="nb-NO"/>
              </w:rPr>
              <w:t>0</w:t>
            </w:r>
            <w:r>
              <w:rPr>
                <w:rFonts w:ascii="Lucida Sans" w:eastAsia="Times New Roman" w:hAnsi="Lucida Sans" w:cs="Times New Roman"/>
                <w:color w:val="000000"/>
                <w:sz w:val="16"/>
                <w:szCs w:val="16"/>
                <w:lang w:eastAsia="nb-NO"/>
              </w:rPr>
              <w:t>.</w:t>
            </w:r>
            <w:r w:rsidRPr="00DD3E2E">
              <w:rPr>
                <w:rFonts w:ascii="Lucida Sans" w:eastAsia="Times New Roman" w:hAnsi="Lucida Sans" w:cs="Times New Roman"/>
                <w:color w:val="000000"/>
                <w:sz w:val="16"/>
                <w:szCs w:val="16"/>
                <w:lang w:eastAsia="nb-NO"/>
              </w:rPr>
              <w:t>035</w:t>
            </w:r>
          </w:p>
        </w:tc>
        <w:tc>
          <w:tcPr>
            <w:tcW w:w="960" w:type="dxa"/>
            <w:tcBorders>
              <w:top w:val="nil"/>
              <w:left w:val="nil"/>
              <w:bottom w:val="nil"/>
              <w:right w:val="nil"/>
            </w:tcBorders>
            <w:shd w:val="clear" w:color="000000" w:fill="FDFDFD"/>
            <w:noWrap/>
            <w:vAlign w:val="center"/>
            <w:hideMark/>
          </w:tcPr>
          <w:p w14:paraId="7FAC7A46" w14:textId="77777777" w:rsidR="00893233" w:rsidRPr="00DD3E2E" w:rsidRDefault="00893233" w:rsidP="000C114E">
            <w:pPr>
              <w:spacing w:after="0" w:line="240" w:lineRule="auto"/>
              <w:jc w:val="center"/>
              <w:rPr>
                <w:rFonts w:ascii="Lucida Sans" w:eastAsia="Times New Roman" w:hAnsi="Lucida Sans" w:cs="Times New Roman"/>
                <w:color w:val="000000"/>
                <w:sz w:val="16"/>
                <w:szCs w:val="16"/>
                <w:lang w:eastAsia="nb-NO"/>
              </w:rPr>
            </w:pPr>
            <w:r w:rsidRPr="00DD3E2E">
              <w:rPr>
                <w:rFonts w:ascii="Lucida Sans" w:eastAsia="Times New Roman" w:hAnsi="Lucida Sans" w:cs="Times New Roman"/>
                <w:color w:val="000000"/>
                <w:sz w:val="16"/>
                <w:szCs w:val="16"/>
                <w:lang w:eastAsia="nb-NO"/>
              </w:rPr>
              <w:t>-0</w:t>
            </w:r>
            <w:r>
              <w:rPr>
                <w:rFonts w:ascii="Lucida Sans" w:eastAsia="Times New Roman" w:hAnsi="Lucida Sans" w:cs="Times New Roman"/>
                <w:color w:val="000000"/>
                <w:sz w:val="16"/>
                <w:szCs w:val="16"/>
                <w:lang w:eastAsia="nb-NO"/>
              </w:rPr>
              <w:t>.</w:t>
            </w:r>
            <w:r w:rsidRPr="00DD3E2E">
              <w:rPr>
                <w:rFonts w:ascii="Lucida Sans" w:eastAsia="Times New Roman" w:hAnsi="Lucida Sans" w:cs="Times New Roman"/>
                <w:color w:val="000000"/>
                <w:sz w:val="16"/>
                <w:szCs w:val="16"/>
                <w:lang w:eastAsia="nb-NO"/>
              </w:rPr>
              <w:t>019</w:t>
            </w:r>
          </w:p>
        </w:tc>
        <w:tc>
          <w:tcPr>
            <w:tcW w:w="960" w:type="dxa"/>
            <w:tcBorders>
              <w:top w:val="nil"/>
              <w:left w:val="nil"/>
              <w:bottom w:val="nil"/>
              <w:right w:val="nil"/>
            </w:tcBorders>
            <w:shd w:val="clear" w:color="000000" w:fill="D9D9D9"/>
            <w:noWrap/>
            <w:vAlign w:val="center"/>
            <w:hideMark/>
          </w:tcPr>
          <w:p w14:paraId="16DBD8C7" w14:textId="77777777" w:rsidR="00893233" w:rsidRPr="00DD3E2E" w:rsidRDefault="00893233" w:rsidP="000C114E">
            <w:pPr>
              <w:spacing w:after="0" w:line="240" w:lineRule="auto"/>
              <w:jc w:val="center"/>
              <w:rPr>
                <w:rFonts w:ascii="Lucida Sans" w:eastAsia="Times New Roman" w:hAnsi="Lucida Sans" w:cs="Times New Roman"/>
                <w:b/>
                <w:bCs/>
                <w:color w:val="000000"/>
                <w:sz w:val="16"/>
                <w:szCs w:val="16"/>
                <w:lang w:eastAsia="nb-NO"/>
              </w:rPr>
            </w:pPr>
            <w:r w:rsidRPr="00DD3E2E">
              <w:rPr>
                <w:rFonts w:ascii="Lucida Sans" w:eastAsia="Times New Roman" w:hAnsi="Lucida Sans" w:cs="Times New Roman"/>
                <w:b/>
                <w:bCs/>
                <w:color w:val="000000"/>
                <w:sz w:val="16"/>
                <w:szCs w:val="16"/>
                <w:lang w:eastAsia="nb-NO"/>
              </w:rPr>
              <w:t>0</w:t>
            </w:r>
            <w:r>
              <w:rPr>
                <w:rFonts w:ascii="Lucida Sans" w:eastAsia="Times New Roman" w:hAnsi="Lucida Sans" w:cs="Times New Roman"/>
                <w:b/>
                <w:bCs/>
                <w:color w:val="000000"/>
                <w:sz w:val="16"/>
                <w:szCs w:val="16"/>
                <w:lang w:eastAsia="nb-NO"/>
              </w:rPr>
              <w:t>.</w:t>
            </w:r>
            <w:r w:rsidRPr="00DD3E2E">
              <w:rPr>
                <w:rFonts w:ascii="Lucida Sans" w:eastAsia="Times New Roman" w:hAnsi="Lucida Sans" w:cs="Times New Roman"/>
                <w:b/>
                <w:bCs/>
                <w:color w:val="000000"/>
                <w:sz w:val="16"/>
                <w:szCs w:val="16"/>
                <w:lang w:eastAsia="nb-NO"/>
              </w:rPr>
              <w:t>794</w:t>
            </w:r>
          </w:p>
        </w:tc>
        <w:tc>
          <w:tcPr>
            <w:tcW w:w="960" w:type="dxa"/>
            <w:tcBorders>
              <w:top w:val="nil"/>
              <w:left w:val="nil"/>
              <w:bottom w:val="nil"/>
              <w:right w:val="nil"/>
            </w:tcBorders>
            <w:shd w:val="clear" w:color="000000" w:fill="FDFDFD"/>
            <w:noWrap/>
            <w:vAlign w:val="center"/>
            <w:hideMark/>
          </w:tcPr>
          <w:p w14:paraId="0B17FBD3" w14:textId="77777777" w:rsidR="00893233" w:rsidRPr="00DD3E2E" w:rsidRDefault="00893233" w:rsidP="000C114E">
            <w:pPr>
              <w:spacing w:after="0" w:line="240" w:lineRule="auto"/>
              <w:jc w:val="center"/>
              <w:rPr>
                <w:rFonts w:ascii="Lucida Sans" w:eastAsia="Times New Roman" w:hAnsi="Lucida Sans" w:cs="Times New Roman"/>
                <w:color w:val="000000"/>
                <w:sz w:val="16"/>
                <w:szCs w:val="16"/>
                <w:lang w:eastAsia="nb-NO"/>
              </w:rPr>
            </w:pPr>
            <w:r w:rsidRPr="00DD3E2E">
              <w:rPr>
                <w:rFonts w:ascii="Lucida Sans" w:eastAsia="Times New Roman" w:hAnsi="Lucida Sans" w:cs="Times New Roman"/>
                <w:color w:val="000000"/>
                <w:sz w:val="16"/>
                <w:szCs w:val="16"/>
                <w:lang w:eastAsia="nb-NO"/>
              </w:rPr>
              <w:t>0</w:t>
            </w:r>
            <w:r>
              <w:rPr>
                <w:rFonts w:ascii="Lucida Sans" w:eastAsia="Times New Roman" w:hAnsi="Lucida Sans" w:cs="Times New Roman"/>
                <w:color w:val="000000"/>
                <w:sz w:val="16"/>
                <w:szCs w:val="16"/>
                <w:lang w:eastAsia="nb-NO"/>
              </w:rPr>
              <w:t>.</w:t>
            </w:r>
            <w:r w:rsidRPr="00DD3E2E">
              <w:rPr>
                <w:rFonts w:ascii="Lucida Sans" w:eastAsia="Times New Roman" w:hAnsi="Lucida Sans" w:cs="Times New Roman"/>
                <w:color w:val="000000"/>
                <w:sz w:val="16"/>
                <w:szCs w:val="16"/>
                <w:lang w:eastAsia="nb-NO"/>
              </w:rPr>
              <w:t>044</w:t>
            </w:r>
          </w:p>
        </w:tc>
        <w:tc>
          <w:tcPr>
            <w:tcW w:w="960" w:type="dxa"/>
            <w:tcBorders>
              <w:top w:val="nil"/>
              <w:left w:val="nil"/>
            </w:tcBorders>
            <w:shd w:val="clear" w:color="000000" w:fill="D9D9D9"/>
            <w:noWrap/>
            <w:vAlign w:val="center"/>
            <w:hideMark/>
          </w:tcPr>
          <w:p w14:paraId="3224839A" w14:textId="77777777" w:rsidR="00893233" w:rsidRPr="00DD3E2E" w:rsidRDefault="00893233" w:rsidP="000C114E">
            <w:pPr>
              <w:spacing w:after="0" w:line="240" w:lineRule="auto"/>
              <w:jc w:val="center"/>
              <w:rPr>
                <w:rFonts w:ascii="Lucida Sans" w:eastAsia="Times New Roman" w:hAnsi="Lucida Sans" w:cs="Times New Roman"/>
                <w:b/>
                <w:bCs/>
                <w:color w:val="000000"/>
                <w:sz w:val="16"/>
                <w:szCs w:val="16"/>
                <w:lang w:eastAsia="nb-NO"/>
              </w:rPr>
            </w:pPr>
            <w:r w:rsidRPr="00DD3E2E">
              <w:rPr>
                <w:rFonts w:ascii="Lucida Sans" w:eastAsia="Times New Roman" w:hAnsi="Lucida Sans" w:cs="Times New Roman"/>
                <w:b/>
                <w:bCs/>
                <w:color w:val="000000"/>
                <w:sz w:val="16"/>
                <w:szCs w:val="16"/>
                <w:lang w:eastAsia="nb-NO"/>
              </w:rPr>
              <w:t>0</w:t>
            </w:r>
            <w:r>
              <w:rPr>
                <w:rFonts w:ascii="Lucida Sans" w:eastAsia="Times New Roman" w:hAnsi="Lucida Sans" w:cs="Times New Roman"/>
                <w:b/>
                <w:bCs/>
                <w:color w:val="000000"/>
                <w:sz w:val="16"/>
                <w:szCs w:val="16"/>
                <w:lang w:eastAsia="nb-NO"/>
              </w:rPr>
              <w:t>.</w:t>
            </w:r>
            <w:r w:rsidRPr="00DD3E2E">
              <w:rPr>
                <w:rFonts w:ascii="Lucida Sans" w:eastAsia="Times New Roman" w:hAnsi="Lucida Sans" w:cs="Times New Roman"/>
                <w:b/>
                <w:bCs/>
                <w:color w:val="000000"/>
                <w:sz w:val="16"/>
                <w:szCs w:val="16"/>
                <w:lang w:eastAsia="nb-NO"/>
              </w:rPr>
              <w:t>638</w:t>
            </w:r>
          </w:p>
        </w:tc>
        <w:tc>
          <w:tcPr>
            <w:tcW w:w="960" w:type="dxa"/>
            <w:tcBorders>
              <w:top w:val="nil"/>
            </w:tcBorders>
            <w:shd w:val="clear" w:color="000000" w:fill="D9D9D9"/>
            <w:noWrap/>
            <w:vAlign w:val="center"/>
            <w:hideMark/>
          </w:tcPr>
          <w:p w14:paraId="3DD97C65" w14:textId="77777777" w:rsidR="00893233" w:rsidRPr="00DD3E2E" w:rsidRDefault="00893233" w:rsidP="000C114E">
            <w:pPr>
              <w:spacing w:after="0" w:line="240" w:lineRule="auto"/>
              <w:jc w:val="center"/>
              <w:rPr>
                <w:rFonts w:ascii="Lucida Sans" w:eastAsia="Times New Roman" w:hAnsi="Lucida Sans" w:cs="Times New Roman"/>
                <w:b/>
                <w:bCs/>
                <w:color w:val="000000"/>
                <w:sz w:val="16"/>
                <w:szCs w:val="16"/>
                <w:lang w:eastAsia="nb-NO"/>
              </w:rPr>
            </w:pPr>
            <w:r w:rsidRPr="00DD3E2E">
              <w:rPr>
                <w:rFonts w:ascii="Lucida Sans" w:eastAsia="Times New Roman" w:hAnsi="Lucida Sans" w:cs="Times New Roman"/>
                <w:b/>
                <w:bCs/>
                <w:color w:val="000000"/>
                <w:sz w:val="16"/>
                <w:szCs w:val="16"/>
                <w:lang w:eastAsia="nb-NO"/>
              </w:rPr>
              <w:t>0</w:t>
            </w:r>
            <w:r>
              <w:rPr>
                <w:rFonts w:ascii="Lucida Sans" w:eastAsia="Times New Roman" w:hAnsi="Lucida Sans" w:cs="Times New Roman"/>
                <w:b/>
                <w:bCs/>
                <w:color w:val="000000"/>
                <w:sz w:val="16"/>
                <w:szCs w:val="16"/>
                <w:lang w:eastAsia="nb-NO"/>
              </w:rPr>
              <w:t>.</w:t>
            </w:r>
            <w:r w:rsidRPr="00DD3E2E">
              <w:rPr>
                <w:rFonts w:ascii="Lucida Sans" w:eastAsia="Times New Roman" w:hAnsi="Lucida Sans" w:cs="Times New Roman"/>
                <w:b/>
                <w:bCs/>
                <w:color w:val="000000"/>
                <w:sz w:val="16"/>
                <w:szCs w:val="16"/>
                <w:lang w:eastAsia="nb-NO"/>
              </w:rPr>
              <w:t>533</w:t>
            </w:r>
          </w:p>
        </w:tc>
        <w:tc>
          <w:tcPr>
            <w:tcW w:w="960" w:type="dxa"/>
            <w:tcBorders>
              <w:top w:val="nil"/>
            </w:tcBorders>
            <w:shd w:val="clear" w:color="000000" w:fill="FDFDFD"/>
            <w:noWrap/>
            <w:vAlign w:val="center"/>
            <w:hideMark/>
          </w:tcPr>
          <w:p w14:paraId="5B85F32D" w14:textId="77777777" w:rsidR="00893233" w:rsidRPr="00DD3E2E" w:rsidRDefault="00893233" w:rsidP="000C114E">
            <w:pPr>
              <w:spacing w:after="0" w:line="240" w:lineRule="auto"/>
              <w:jc w:val="center"/>
              <w:rPr>
                <w:rFonts w:ascii="Lucida Sans" w:eastAsia="Times New Roman" w:hAnsi="Lucida Sans" w:cs="Times New Roman"/>
                <w:color w:val="000000"/>
                <w:sz w:val="16"/>
                <w:szCs w:val="16"/>
                <w:lang w:eastAsia="nb-NO"/>
              </w:rPr>
            </w:pPr>
            <w:r w:rsidRPr="00DD3E2E">
              <w:rPr>
                <w:rFonts w:ascii="Lucida Sans" w:eastAsia="Times New Roman" w:hAnsi="Lucida Sans" w:cs="Times New Roman"/>
                <w:color w:val="000000"/>
                <w:sz w:val="16"/>
                <w:szCs w:val="16"/>
                <w:lang w:eastAsia="nb-NO"/>
              </w:rPr>
              <w:t>-0</w:t>
            </w:r>
            <w:r>
              <w:rPr>
                <w:rFonts w:ascii="Lucida Sans" w:eastAsia="Times New Roman" w:hAnsi="Lucida Sans" w:cs="Times New Roman"/>
                <w:color w:val="000000"/>
                <w:sz w:val="16"/>
                <w:szCs w:val="16"/>
                <w:lang w:eastAsia="nb-NO"/>
              </w:rPr>
              <w:t>.</w:t>
            </w:r>
            <w:r w:rsidRPr="00DD3E2E">
              <w:rPr>
                <w:rFonts w:ascii="Lucida Sans" w:eastAsia="Times New Roman" w:hAnsi="Lucida Sans" w:cs="Times New Roman"/>
                <w:color w:val="000000"/>
                <w:sz w:val="16"/>
                <w:szCs w:val="16"/>
                <w:lang w:eastAsia="nb-NO"/>
              </w:rPr>
              <w:t>012</w:t>
            </w:r>
          </w:p>
        </w:tc>
        <w:tc>
          <w:tcPr>
            <w:tcW w:w="960" w:type="dxa"/>
            <w:tcBorders>
              <w:top w:val="nil"/>
            </w:tcBorders>
            <w:shd w:val="clear" w:color="000000" w:fill="FDFDFD"/>
            <w:noWrap/>
            <w:vAlign w:val="center"/>
            <w:hideMark/>
          </w:tcPr>
          <w:p w14:paraId="3CCEDFF0" w14:textId="77777777" w:rsidR="00893233" w:rsidRPr="00DD3E2E" w:rsidRDefault="00893233" w:rsidP="000C114E">
            <w:pPr>
              <w:spacing w:after="0" w:line="240" w:lineRule="auto"/>
              <w:jc w:val="center"/>
              <w:rPr>
                <w:rFonts w:ascii="Lucida Sans" w:eastAsia="Times New Roman" w:hAnsi="Lucida Sans" w:cs="Times New Roman"/>
                <w:color w:val="000000"/>
                <w:sz w:val="16"/>
                <w:szCs w:val="16"/>
                <w:lang w:eastAsia="nb-NO"/>
              </w:rPr>
            </w:pPr>
            <w:r w:rsidRPr="00DD3E2E">
              <w:rPr>
                <w:rFonts w:ascii="Lucida Sans" w:eastAsia="Times New Roman" w:hAnsi="Lucida Sans" w:cs="Times New Roman"/>
                <w:color w:val="000000"/>
                <w:sz w:val="16"/>
                <w:szCs w:val="16"/>
                <w:lang w:eastAsia="nb-NO"/>
              </w:rPr>
              <w:t>-0</w:t>
            </w:r>
            <w:r>
              <w:rPr>
                <w:rFonts w:ascii="Lucida Sans" w:eastAsia="Times New Roman" w:hAnsi="Lucida Sans" w:cs="Times New Roman"/>
                <w:color w:val="000000"/>
                <w:sz w:val="16"/>
                <w:szCs w:val="16"/>
                <w:lang w:eastAsia="nb-NO"/>
              </w:rPr>
              <w:t>.</w:t>
            </w:r>
            <w:r w:rsidRPr="00DD3E2E">
              <w:rPr>
                <w:rFonts w:ascii="Lucida Sans" w:eastAsia="Times New Roman" w:hAnsi="Lucida Sans" w:cs="Times New Roman"/>
                <w:color w:val="000000"/>
                <w:sz w:val="16"/>
                <w:szCs w:val="16"/>
                <w:lang w:eastAsia="nb-NO"/>
              </w:rPr>
              <w:t>046</w:t>
            </w:r>
          </w:p>
        </w:tc>
      </w:tr>
      <w:tr w:rsidR="00893233" w:rsidRPr="00DD3E2E" w14:paraId="2509CF19" w14:textId="77777777" w:rsidTr="000C114E">
        <w:trPr>
          <w:trHeight w:val="315"/>
        </w:trPr>
        <w:tc>
          <w:tcPr>
            <w:tcW w:w="1060" w:type="dxa"/>
            <w:tcBorders>
              <w:top w:val="nil"/>
              <w:left w:val="nil"/>
              <w:bottom w:val="nil"/>
              <w:right w:val="nil"/>
            </w:tcBorders>
            <w:shd w:val="clear" w:color="auto" w:fill="auto"/>
            <w:noWrap/>
            <w:vAlign w:val="bottom"/>
            <w:hideMark/>
          </w:tcPr>
          <w:p w14:paraId="12985C79" w14:textId="77777777" w:rsidR="00893233" w:rsidRPr="00DD3E2E" w:rsidRDefault="00893233" w:rsidP="000C114E">
            <w:pPr>
              <w:spacing w:after="0" w:line="240" w:lineRule="auto"/>
              <w:rPr>
                <w:rFonts w:ascii="Calibri" w:eastAsia="Times New Roman" w:hAnsi="Calibri" w:cs="Times New Roman"/>
                <w:color w:val="000000"/>
                <w:lang w:eastAsia="nb-NO"/>
              </w:rPr>
            </w:pPr>
          </w:p>
        </w:tc>
        <w:tc>
          <w:tcPr>
            <w:tcW w:w="3380" w:type="dxa"/>
            <w:tcBorders>
              <w:top w:val="nil"/>
              <w:left w:val="nil"/>
              <w:bottom w:val="nil"/>
              <w:right w:val="nil"/>
            </w:tcBorders>
            <w:shd w:val="clear" w:color="000000" w:fill="F7F8F9"/>
            <w:noWrap/>
            <w:vAlign w:val="center"/>
            <w:hideMark/>
          </w:tcPr>
          <w:p w14:paraId="7A203990" w14:textId="77777777" w:rsidR="00893233" w:rsidRPr="00DD3E2E" w:rsidRDefault="00893233" w:rsidP="000C114E">
            <w:pPr>
              <w:spacing w:after="0" w:line="240" w:lineRule="auto"/>
              <w:jc w:val="right"/>
              <w:rPr>
                <w:rFonts w:ascii="Lucida Sans" w:eastAsia="Times New Roman" w:hAnsi="Lucida Sans" w:cs="Times New Roman"/>
                <w:b/>
                <w:bCs/>
                <w:color w:val="555555"/>
                <w:sz w:val="16"/>
                <w:szCs w:val="16"/>
                <w:lang w:eastAsia="nb-NO"/>
              </w:rPr>
            </w:pPr>
            <w:r w:rsidRPr="00DD3E2E">
              <w:rPr>
                <w:rFonts w:ascii="Lucida Sans" w:eastAsia="Times New Roman" w:hAnsi="Lucida Sans" w:cs="Times New Roman"/>
                <w:b/>
                <w:bCs/>
                <w:color w:val="555555"/>
                <w:sz w:val="16"/>
                <w:szCs w:val="16"/>
                <w:lang w:eastAsia="nb-NO"/>
              </w:rPr>
              <w:t>Specific phobias</w:t>
            </w:r>
          </w:p>
        </w:tc>
        <w:tc>
          <w:tcPr>
            <w:tcW w:w="960" w:type="dxa"/>
            <w:tcBorders>
              <w:top w:val="nil"/>
              <w:left w:val="nil"/>
              <w:bottom w:val="nil"/>
              <w:right w:val="nil"/>
            </w:tcBorders>
            <w:shd w:val="clear" w:color="000000" w:fill="FFFFFF"/>
            <w:noWrap/>
            <w:vAlign w:val="center"/>
            <w:hideMark/>
          </w:tcPr>
          <w:p w14:paraId="414D3E93" w14:textId="77777777" w:rsidR="00893233" w:rsidRPr="00DD3E2E" w:rsidRDefault="00893233" w:rsidP="000C114E">
            <w:pPr>
              <w:spacing w:after="0" w:line="240" w:lineRule="auto"/>
              <w:jc w:val="center"/>
              <w:rPr>
                <w:rFonts w:ascii="Lucida Sans" w:eastAsia="Times New Roman" w:hAnsi="Lucida Sans" w:cs="Times New Roman"/>
                <w:color w:val="000000"/>
                <w:sz w:val="16"/>
                <w:szCs w:val="16"/>
                <w:lang w:eastAsia="nb-NO"/>
              </w:rPr>
            </w:pPr>
            <w:r w:rsidRPr="00DD3E2E">
              <w:rPr>
                <w:rFonts w:ascii="Lucida Sans" w:eastAsia="Times New Roman" w:hAnsi="Lucida Sans" w:cs="Times New Roman"/>
                <w:color w:val="000000"/>
                <w:sz w:val="16"/>
                <w:szCs w:val="16"/>
                <w:lang w:eastAsia="nb-NO"/>
              </w:rPr>
              <w:t>0</w:t>
            </w:r>
            <w:r>
              <w:rPr>
                <w:rFonts w:ascii="Lucida Sans" w:eastAsia="Times New Roman" w:hAnsi="Lucida Sans" w:cs="Times New Roman"/>
                <w:color w:val="000000"/>
                <w:sz w:val="16"/>
                <w:szCs w:val="16"/>
                <w:lang w:eastAsia="nb-NO"/>
              </w:rPr>
              <w:t>.</w:t>
            </w:r>
            <w:r w:rsidRPr="00DD3E2E">
              <w:rPr>
                <w:rFonts w:ascii="Lucida Sans" w:eastAsia="Times New Roman" w:hAnsi="Lucida Sans" w:cs="Times New Roman"/>
                <w:color w:val="000000"/>
                <w:sz w:val="16"/>
                <w:szCs w:val="16"/>
                <w:lang w:eastAsia="nb-NO"/>
              </w:rPr>
              <w:t>044</w:t>
            </w:r>
          </w:p>
        </w:tc>
        <w:tc>
          <w:tcPr>
            <w:tcW w:w="960" w:type="dxa"/>
            <w:tcBorders>
              <w:top w:val="nil"/>
              <w:left w:val="nil"/>
              <w:bottom w:val="nil"/>
              <w:right w:val="nil"/>
            </w:tcBorders>
            <w:shd w:val="clear" w:color="000000" w:fill="FFFFFF"/>
            <w:noWrap/>
            <w:vAlign w:val="center"/>
            <w:hideMark/>
          </w:tcPr>
          <w:p w14:paraId="4B667195" w14:textId="77777777" w:rsidR="00893233" w:rsidRPr="00DD3E2E" w:rsidRDefault="00893233" w:rsidP="000C114E">
            <w:pPr>
              <w:spacing w:after="0" w:line="240" w:lineRule="auto"/>
              <w:jc w:val="center"/>
              <w:rPr>
                <w:rFonts w:ascii="Lucida Sans" w:eastAsia="Times New Roman" w:hAnsi="Lucida Sans" w:cs="Times New Roman"/>
                <w:color w:val="000000"/>
                <w:sz w:val="16"/>
                <w:szCs w:val="16"/>
                <w:lang w:eastAsia="nb-NO"/>
              </w:rPr>
            </w:pPr>
            <w:r w:rsidRPr="00DD3E2E">
              <w:rPr>
                <w:rFonts w:ascii="Lucida Sans" w:eastAsia="Times New Roman" w:hAnsi="Lucida Sans" w:cs="Times New Roman"/>
                <w:color w:val="000000"/>
                <w:sz w:val="16"/>
                <w:szCs w:val="16"/>
                <w:lang w:eastAsia="nb-NO"/>
              </w:rPr>
              <w:t>0</w:t>
            </w:r>
            <w:r>
              <w:rPr>
                <w:rFonts w:ascii="Lucida Sans" w:eastAsia="Times New Roman" w:hAnsi="Lucida Sans" w:cs="Times New Roman"/>
                <w:color w:val="000000"/>
                <w:sz w:val="16"/>
                <w:szCs w:val="16"/>
                <w:lang w:eastAsia="nb-NO"/>
              </w:rPr>
              <w:t>.</w:t>
            </w:r>
            <w:r w:rsidRPr="00DD3E2E">
              <w:rPr>
                <w:rFonts w:ascii="Lucida Sans" w:eastAsia="Times New Roman" w:hAnsi="Lucida Sans" w:cs="Times New Roman"/>
                <w:color w:val="000000"/>
                <w:sz w:val="16"/>
                <w:szCs w:val="16"/>
                <w:lang w:eastAsia="nb-NO"/>
              </w:rPr>
              <w:t>014</w:t>
            </w:r>
          </w:p>
        </w:tc>
        <w:tc>
          <w:tcPr>
            <w:tcW w:w="960" w:type="dxa"/>
            <w:tcBorders>
              <w:top w:val="nil"/>
              <w:left w:val="nil"/>
              <w:bottom w:val="nil"/>
              <w:right w:val="nil"/>
            </w:tcBorders>
            <w:shd w:val="clear" w:color="000000" w:fill="D9D9D9"/>
            <w:noWrap/>
            <w:vAlign w:val="center"/>
            <w:hideMark/>
          </w:tcPr>
          <w:p w14:paraId="34203559" w14:textId="77777777" w:rsidR="00893233" w:rsidRPr="00DD3E2E" w:rsidRDefault="00893233" w:rsidP="000C114E">
            <w:pPr>
              <w:spacing w:after="0" w:line="240" w:lineRule="auto"/>
              <w:jc w:val="center"/>
              <w:rPr>
                <w:rFonts w:ascii="Lucida Sans" w:eastAsia="Times New Roman" w:hAnsi="Lucida Sans" w:cs="Times New Roman"/>
                <w:b/>
                <w:bCs/>
                <w:color w:val="000000"/>
                <w:sz w:val="16"/>
                <w:szCs w:val="16"/>
                <w:lang w:eastAsia="nb-NO"/>
              </w:rPr>
            </w:pPr>
            <w:r w:rsidRPr="00DD3E2E">
              <w:rPr>
                <w:rFonts w:ascii="Lucida Sans" w:eastAsia="Times New Roman" w:hAnsi="Lucida Sans" w:cs="Times New Roman"/>
                <w:b/>
                <w:bCs/>
                <w:color w:val="000000"/>
                <w:sz w:val="16"/>
                <w:szCs w:val="16"/>
                <w:lang w:eastAsia="nb-NO"/>
              </w:rPr>
              <w:t>0</w:t>
            </w:r>
            <w:r>
              <w:rPr>
                <w:rFonts w:ascii="Lucida Sans" w:eastAsia="Times New Roman" w:hAnsi="Lucida Sans" w:cs="Times New Roman"/>
                <w:b/>
                <w:bCs/>
                <w:color w:val="000000"/>
                <w:sz w:val="16"/>
                <w:szCs w:val="16"/>
                <w:lang w:eastAsia="nb-NO"/>
              </w:rPr>
              <w:t>.</w:t>
            </w:r>
            <w:r w:rsidRPr="00DD3E2E">
              <w:rPr>
                <w:rFonts w:ascii="Lucida Sans" w:eastAsia="Times New Roman" w:hAnsi="Lucida Sans" w:cs="Times New Roman"/>
                <w:b/>
                <w:bCs/>
                <w:color w:val="000000"/>
                <w:sz w:val="16"/>
                <w:szCs w:val="16"/>
                <w:lang w:eastAsia="nb-NO"/>
              </w:rPr>
              <w:t>535</w:t>
            </w:r>
          </w:p>
        </w:tc>
        <w:tc>
          <w:tcPr>
            <w:tcW w:w="960" w:type="dxa"/>
            <w:tcBorders>
              <w:top w:val="nil"/>
              <w:left w:val="nil"/>
              <w:bottom w:val="nil"/>
              <w:right w:val="nil"/>
            </w:tcBorders>
            <w:shd w:val="clear" w:color="000000" w:fill="FFFFFF"/>
            <w:noWrap/>
            <w:vAlign w:val="center"/>
            <w:hideMark/>
          </w:tcPr>
          <w:p w14:paraId="52AB7777" w14:textId="77777777" w:rsidR="00893233" w:rsidRPr="00DD3E2E" w:rsidRDefault="00893233" w:rsidP="000C114E">
            <w:pPr>
              <w:spacing w:after="0" w:line="240" w:lineRule="auto"/>
              <w:jc w:val="center"/>
              <w:rPr>
                <w:rFonts w:ascii="Lucida Sans" w:eastAsia="Times New Roman" w:hAnsi="Lucida Sans" w:cs="Times New Roman"/>
                <w:color w:val="000000"/>
                <w:sz w:val="16"/>
                <w:szCs w:val="16"/>
                <w:lang w:eastAsia="nb-NO"/>
              </w:rPr>
            </w:pPr>
            <w:r w:rsidRPr="00DD3E2E">
              <w:rPr>
                <w:rFonts w:ascii="Lucida Sans" w:eastAsia="Times New Roman" w:hAnsi="Lucida Sans" w:cs="Times New Roman"/>
                <w:color w:val="000000"/>
                <w:sz w:val="16"/>
                <w:szCs w:val="16"/>
                <w:lang w:eastAsia="nb-NO"/>
              </w:rPr>
              <w:t>0</w:t>
            </w:r>
            <w:r>
              <w:rPr>
                <w:rFonts w:ascii="Lucida Sans" w:eastAsia="Times New Roman" w:hAnsi="Lucida Sans" w:cs="Times New Roman"/>
                <w:color w:val="000000"/>
                <w:sz w:val="16"/>
                <w:szCs w:val="16"/>
                <w:lang w:eastAsia="nb-NO"/>
              </w:rPr>
              <w:t>.</w:t>
            </w:r>
            <w:r w:rsidRPr="00DD3E2E">
              <w:rPr>
                <w:rFonts w:ascii="Lucida Sans" w:eastAsia="Times New Roman" w:hAnsi="Lucida Sans" w:cs="Times New Roman"/>
                <w:color w:val="000000"/>
                <w:sz w:val="16"/>
                <w:szCs w:val="16"/>
                <w:lang w:eastAsia="nb-NO"/>
              </w:rPr>
              <w:t>126</w:t>
            </w:r>
          </w:p>
        </w:tc>
        <w:tc>
          <w:tcPr>
            <w:tcW w:w="960" w:type="dxa"/>
            <w:tcBorders>
              <w:top w:val="nil"/>
              <w:left w:val="nil"/>
              <w:bottom w:val="nil"/>
              <w:right w:val="nil"/>
            </w:tcBorders>
            <w:shd w:val="clear" w:color="000000" w:fill="FFFFFF"/>
            <w:noWrap/>
            <w:vAlign w:val="center"/>
            <w:hideMark/>
          </w:tcPr>
          <w:p w14:paraId="1712EBCC" w14:textId="77777777" w:rsidR="00893233" w:rsidRPr="00DD3E2E" w:rsidRDefault="00893233" w:rsidP="000C114E">
            <w:pPr>
              <w:spacing w:after="0" w:line="240" w:lineRule="auto"/>
              <w:jc w:val="center"/>
              <w:rPr>
                <w:rFonts w:ascii="Lucida Sans" w:eastAsia="Times New Roman" w:hAnsi="Lucida Sans" w:cs="Times New Roman"/>
                <w:color w:val="000000"/>
                <w:sz w:val="16"/>
                <w:szCs w:val="16"/>
                <w:lang w:eastAsia="nb-NO"/>
              </w:rPr>
            </w:pPr>
            <w:r w:rsidRPr="00DD3E2E">
              <w:rPr>
                <w:rFonts w:ascii="Lucida Sans" w:eastAsia="Times New Roman" w:hAnsi="Lucida Sans" w:cs="Times New Roman"/>
                <w:color w:val="000000"/>
                <w:sz w:val="16"/>
                <w:szCs w:val="16"/>
                <w:lang w:eastAsia="nb-NO"/>
              </w:rPr>
              <w:t>-0</w:t>
            </w:r>
            <w:r>
              <w:rPr>
                <w:rFonts w:ascii="Lucida Sans" w:eastAsia="Times New Roman" w:hAnsi="Lucida Sans" w:cs="Times New Roman"/>
                <w:color w:val="000000"/>
                <w:sz w:val="16"/>
                <w:szCs w:val="16"/>
                <w:lang w:eastAsia="nb-NO"/>
              </w:rPr>
              <w:t>.</w:t>
            </w:r>
            <w:r w:rsidRPr="00DD3E2E">
              <w:rPr>
                <w:rFonts w:ascii="Lucida Sans" w:eastAsia="Times New Roman" w:hAnsi="Lucida Sans" w:cs="Times New Roman"/>
                <w:color w:val="000000"/>
                <w:sz w:val="16"/>
                <w:szCs w:val="16"/>
                <w:lang w:eastAsia="nb-NO"/>
              </w:rPr>
              <w:t>022</w:t>
            </w:r>
          </w:p>
        </w:tc>
        <w:tc>
          <w:tcPr>
            <w:tcW w:w="960" w:type="dxa"/>
            <w:tcBorders>
              <w:top w:val="nil"/>
              <w:left w:val="nil"/>
              <w:bottom w:val="nil"/>
              <w:right w:val="nil"/>
            </w:tcBorders>
            <w:shd w:val="clear" w:color="000000" w:fill="FFFFFF"/>
            <w:noWrap/>
            <w:vAlign w:val="center"/>
            <w:hideMark/>
          </w:tcPr>
          <w:p w14:paraId="4BECA33C" w14:textId="77777777" w:rsidR="00893233" w:rsidRPr="00DD3E2E" w:rsidRDefault="00893233" w:rsidP="000C114E">
            <w:pPr>
              <w:spacing w:after="0" w:line="240" w:lineRule="auto"/>
              <w:jc w:val="center"/>
              <w:rPr>
                <w:rFonts w:ascii="Lucida Sans" w:eastAsia="Times New Roman" w:hAnsi="Lucida Sans" w:cs="Times New Roman"/>
                <w:color w:val="000000"/>
                <w:sz w:val="16"/>
                <w:szCs w:val="16"/>
                <w:lang w:eastAsia="nb-NO"/>
              </w:rPr>
            </w:pPr>
            <w:r w:rsidRPr="00DD3E2E">
              <w:rPr>
                <w:rFonts w:ascii="Lucida Sans" w:eastAsia="Times New Roman" w:hAnsi="Lucida Sans" w:cs="Times New Roman"/>
                <w:color w:val="000000"/>
                <w:sz w:val="16"/>
                <w:szCs w:val="16"/>
                <w:lang w:eastAsia="nb-NO"/>
              </w:rPr>
              <w:t>0</w:t>
            </w:r>
            <w:r>
              <w:rPr>
                <w:rFonts w:ascii="Lucida Sans" w:eastAsia="Times New Roman" w:hAnsi="Lucida Sans" w:cs="Times New Roman"/>
                <w:color w:val="000000"/>
                <w:sz w:val="16"/>
                <w:szCs w:val="16"/>
                <w:lang w:eastAsia="nb-NO"/>
              </w:rPr>
              <w:t>.</w:t>
            </w:r>
            <w:r w:rsidRPr="00DD3E2E">
              <w:rPr>
                <w:rFonts w:ascii="Lucida Sans" w:eastAsia="Times New Roman" w:hAnsi="Lucida Sans" w:cs="Times New Roman"/>
                <w:color w:val="000000"/>
                <w:sz w:val="16"/>
                <w:szCs w:val="16"/>
                <w:lang w:eastAsia="nb-NO"/>
              </w:rPr>
              <w:t>062</w:t>
            </w:r>
          </w:p>
        </w:tc>
        <w:tc>
          <w:tcPr>
            <w:tcW w:w="960" w:type="dxa"/>
            <w:tcBorders>
              <w:top w:val="nil"/>
              <w:left w:val="nil"/>
              <w:bottom w:val="nil"/>
              <w:right w:val="nil"/>
            </w:tcBorders>
            <w:shd w:val="clear" w:color="000000" w:fill="D9D9D9"/>
            <w:noWrap/>
            <w:vAlign w:val="center"/>
            <w:hideMark/>
          </w:tcPr>
          <w:p w14:paraId="503F227E" w14:textId="77777777" w:rsidR="00893233" w:rsidRPr="00DD3E2E" w:rsidRDefault="00893233" w:rsidP="000C114E">
            <w:pPr>
              <w:spacing w:after="0" w:line="240" w:lineRule="auto"/>
              <w:jc w:val="center"/>
              <w:rPr>
                <w:rFonts w:ascii="Lucida Sans" w:eastAsia="Times New Roman" w:hAnsi="Lucida Sans" w:cs="Times New Roman"/>
                <w:b/>
                <w:bCs/>
                <w:color w:val="000000"/>
                <w:sz w:val="16"/>
                <w:szCs w:val="16"/>
                <w:lang w:eastAsia="nb-NO"/>
              </w:rPr>
            </w:pPr>
            <w:r w:rsidRPr="00DD3E2E">
              <w:rPr>
                <w:rFonts w:ascii="Lucida Sans" w:eastAsia="Times New Roman" w:hAnsi="Lucida Sans" w:cs="Times New Roman"/>
                <w:b/>
                <w:bCs/>
                <w:color w:val="000000"/>
                <w:sz w:val="16"/>
                <w:szCs w:val="16"/>
                <w:lang w:eastAsia="nb-NO"/>
              </w:rPr>
              <w:t>0</w:t>
            </w:r>
            <w:r>
              <w:rPr>
                <w:rFonts w:ascii="Lucida Sans" w:eastAsia="Times New Roman" w:hAnsi="Lucida Sans" w:cs="Times New Roman"/>
                <w:b/>
                <w:bCs/>
                <w:color w:val="000000"/>
                <w:sz w:val="16"/>
                <w:szCs w:val="16"/>
                <w:lang w:eastAsia="nb-NO"/>
              </w:rPr>
              <w:t>.</w:t>
            </w:r>
            <w:r w:rsidRPr="00DD3E2E">
              <w:rPr>
                <w:rFonts w:ascii="Lucida Sans" w:eastAsia="Times New Roman" w:hAnsi="Lucida Sans" w:cs="Times New Roman"/>
                <w:b/>
                <w:bCs/>
                <w:color w:val="000000"/>
                <w:sz w:val="16"/>
                <w:szCs w:val="16"/>
                <w:lang w:eastAsia="nb-NO"/>
              </w:rPr>
              <w:t>549</w:t>
            </w:r>
          </w:p>
        </w:tc>
        <w:tc>
          <w:tcPr>
            <w:tcW w:w="960" w:type="dxa"/>
            <w:tcBorders>
              <w:top w:val="nil"/>
              <w:left w:val="nil"/>
              <w:bottom w:val="nil"/>
              <w:right w:val="nil"/>
            </w:tcBorders>
            <w:shd w:val="clear" w:color="000000" w:fill="FFFFFF"/>
            <w:noWrap/>
            <w:vAlign w:val="center"/>
            <w:hideMark/>
          </w:tcPr>
          <w:p w14:paraId="211B129E" w14:textId="77777777" w:rsidR="00893233" w:rsidRPr="00DD3E2E" w:rsidRDefault="00893233" w:rsidP="000C114E">
            <w:pPr>
              <w:spacing w:after="0" w:line="240" w:lineRule="auto"/>
              <w:jc w:val="center"/>
              <w:rPr>
                <w:rFonts w:ascii="Lucida Sans" w:eastAsia="Times New Roman" w:hAnsi="Lucida Sans" w:cs="Times New Roman"/>
                <w:color w:val="000000"/>
                <w:sz w:val="16"/>
                <w:szCs w:val="16"/>
                <w:lang w:eastAsia="nb-NO"/>
              </w:rPr>
            </w:pPr>
            <w:r w:rsidRPr="00DD3E2E">
              <w:rPr>
                <w:rFonts w:ascii="Lucida Sans" w:eastAsia="Times New Roman" w:hAnsi="Lucida Sans" w:cs="Times New Roman"/>
                <w:color w:val="000000"/>
                <w:sz w:val="16"/>
                <w:szCs w:val="16"/>
                <w:lang w:eastAsia="nb-NO"/>
              </w:rPr>
              <w:t>0</w:t>
            </w:r>
            <w:r>
              <w:rPr>
                <w:rFonts w:ascii="Lucida Sans" w:eastAsia="Times New Roman" w:hAnsi="Lucida Sans" w:cs="Times New Roman"/>
                <w:color w:val="000000"/>
                <w:sz w:val="16"/>
                <w:szCs w:val="16"/>
                <w:lang w:eastAsia="nb-NO"/>
              </w:rPr>
              <w:t>.</w:t>
            </w:r>
            <w:r w:rsidRPr="00DD3E2E">
              <w:rPr>
                <w:rFonts w:ascii="Lucida Sans" w:eastAsia="Times New Roman" w:hAnsi="Lucida Sans" w:cs="Times New Roman"/>
                <w:color w:val="000000"/>
                <w:sz w:val="16"/>
                <w:szCs w:val="16"/>
                <w:lang w:eastAsia="nb-NO"/>
              </w:rPr>
              <w:t>043</w:t>
            </w:r>
          </w:p>
        </w:tc>
        <w:tc>
          <w:tcPr>
            <w:tcW w:w="960" w:type="dxa"/>
            <w:tcBorders>
              <w:top w:val="nil"/>
              <w:left w:val="nil"/>
            </w:tcBorders>
            <w:shd w:val="clear" w:color="000000" w:fill="D9D9D9"/>
            <w:noWrap/>
            <w:vAlign w:val="center"/>
            <w:hideMark/>
          </w:tcPr>
          <w:p w14:paraId="26A5FEE2" w14:textId="77777777" w:rsidR="00893233" w:rsidRPr="00DD3E2E" w:rsidRDefault="00893233" w:rsidP="000C114E">
            <w:pPr>
              <w:spacing w:after="0" w:line="240" w:lineRule="auto"/>
              <w:jc w:val="center"/>
              <w:rPr>
                <w:rFonts w:ascii="Lucida Sans" w:eastAsia="Times New Roman" w:hAnsi="Lucida Sans" w:cs="Times New Roman"/>
                <w:b/>
                <w:bCs/>
                <w:color w:val="000000"/>
                <w:sz w:val="16"/>
                <w:szCs w:val="16"/>
                <w:lang w:eastAsia="nb-NO"/>
              </w:rPr>
            </w:pPr>
            <w:r w:rsidRPr="00DD3E2E">
              <w:rPr>
                <w:rFonts w:ascii="Lucida Sans" w:eastAsia="Times New Roman" w:hAnsi="Lucida Sans" w:cs="Times New Roman"/>
                <w:b/>
                <w:bCs/>
                <w:color w:val="000000"/>
                <w:sz w:val="16"/>
                <w:szCs w:val="16"/>
                <w:lang w:eastAsia="nb-NO"/>
              </w:rPr>
              <w:t>0</w:t>
            </w:r>
            <w:r>
              <w:rPr>
                <w:rFonts w:ascii="Lucida Sans" w:eastAsia="Times New Roman" w:hAnsi="Lucida Sans" w:cs="Times New Roman"/>
                <w:b/>
                <w:bCs/>
                <w:color w:val="000000"/>
                <w:sz w:val="16"/>
                <w:szCs w:val="16"/>
                <w:lang w:eastAsia="nb-NO"/>
              </w:rPr>
              <w:t>.</w:t>
            </w:r>
            <w:r w:rsidRPr="00DD3E2E">
              <w:rPr>
                <w:rFonts w:ascii="Lucida Sans" w:eastAsia="Times New Roman" w:hAnsi="Lucida Sans" w:cs="Times New Roman"/>
                <w:b/>
                <w:bCs/>
                <w:color w:val="000000"/>
                <w:sz w:val="16"/>
                <w:szCs w:val="16"/>
                <w:lang w:eastAsia="nb-NO"/>
              </w:rPr>
              <w:t>441</w:t>
            </w:r>
          </w:p>
        </w:tc>
        <w:tc>
          <w:tcPr>
            <w:tcW w:w="960" w:type="dxa"/>
            <w:tcBorders>
              <w:top w:val="nil"/>
            </w:tcBorders>
            <w:shd w:val="clear" w:color="000000" w:fill="D9D9D9"/>
            <w:noWrap/>
            <w:vAlign w:val="center"/>
            <w:hideMark/>
          </w:tcPr>
          <w:p w14:paraId="492FE284" w14:textId="77777777" w:rsidR="00893233" w:rsidRPr="00DD3E2E" w:rsidRDefault="00893233" w:rsidP="000C114E">
            <w:pPr>
              <w:spacing w:after="0" w:line="240" w:lineRule="auto"/>
              <w:jc w:val="center"/>
              <w:rPr>
                <w:rFonts w:ascii="Lucida Sans" w:eastAsia="Times New Roman" w:hAnsi="Lucida Sans" w:cs="Times New Roman"/>
                <w:b/>
                <w:bCs/>
                <w:color w:val="000000"/>
                <w:sz w:val="16"/>
                <w:szCs w:val="16"/>
                <w:lang w:eastAsia="nb-NO"/>
              </w:rPr>
            </w:pPr>
            <w:r w:rsidRPr="00DD3E2E">
              <w:rPr>
                <w:rFonts w:ascii="Lucida Sans" w:eastAsia="Times New Roman" w:hAnsi="Lucida Sans" w:cs="Times New Roman"/>
                <w:b/>
                <w:bCs/>
                <w:color w:val="000000"/>
                <w:sz w:val="16"/>
                <w:szCs w:val="16"/>
                <w:lang w:eastAsia="nb-NO"/>
              </w:rPr>
              <w:t>0</w:t>
            </w:r>
            <w:r>
              <w:rPr>
                <w:rFonts w:ascii="Lucida Sans" w:eastAsia="Times New Roman" w:hAnsi="Lucida Sans" w:cs="Times New Roman"/>
                <w:b/>
                <w:bCs/>
                <w:color w:val="000000"/>
                <w:sz w:val="16"/>
                <w:szCs w:val="16"/>
                <w:lang w:eastAsia="nb-NO"/>
              </w:rPr>
              <w:t>.</w:t>
            </w:r>
            <w:r w:rsidRPr="00DD3E2E">
              <w:rPr>
                <w:rFonts w:ascii="Lucida Sans" w:eastAsia="Times New Roman" w:hAnsi="Lucida Sans" w:cs="Times New Roman"/>
                <w:b/>
                <w:bCs/>
                <w:color w:val="000000"/>
                <w:sz w:val="16"/>
                <w:szCs w:val="16"/>
                <w:lang w:eastAsia="nb-NO"/>
              </w:rPr>
              <w:t>328</w:t>
            </w:r>
          </w:p>
        </w:tc>
        <w:tc>
          <w:tcPr>
            <w:tcW w:w="960" w:type="dxa"/>
            <w:tcBorders>
              <w:top w:val="nil"/>
            </w:tcBorders>
            <w:shd w:val="clear" w:color="000000" w:fill="FFFFFF"/>
            <w:noWrap/>
            <w:vAlign w:val="center"/>
            <w:hideMark/>
          </w:tcPr>
          <w:p w14:paraId="4D11C78E" w14:textId="77777777" w:rsidR="00893233" w:rsidRPr="00DD3E2E" w:rsidRDefault="00893233" w:rsidP="000C114E">
            <w:pPr>
              <w:spacing w:after="0" w:line="240" w:lineRule="auto"/>
              <w:jc w:val="center"/>
              <w:rPr>
                <w:rFonts w:ascii="Lucida Sans" w:eastAsia="Times New Roman" w:hAnsi="Lucida Sans" w:cs="Times New Roman"/>
                <w:color w:val="000000"/>
                <w:sz w:val="16"/>
                <w:szCs w:val="16"/>
                <w:lang w:eastAsia="nb-NO"/>
              </w:rPr>
            </w:pPr>
            <w:r w:rsidRPr="00DD3E2E">
              <w:rPr>
                <w:rFonts w:ascii="Lucida Sans" w:eastAsia="Times New Roman" w:hAnsi="Lucida Sans" w:cs="Times New Roman"/>
                <w:color w:val="000000"/>
                <w:sz w:val="16"/>
                <w:szCs w:val="16"/>
                <w:lang w:eastAsia="nb-NO"/>
              </w:rPr>
              <w:t>-0</w:t>
            </w:r>
            <w:r>
              <w:rPr>
                <w:rFonts w:ascii="Lucida Sans" w:eastAsia="Times New Roman" w:hAnsi="Lucida Sans" w:cs="Times New Roman"/>
                <w:color w:val="000000"/>
                <w:sz w:val="16"/>
                <w:szCs w:val="16"/>
                <w:lang w:eastAsia="nb-NO"/>
              </w:rPr>
              <w:t>.</w:t>
            </w:r>
            <w:r w:rsidRPr="00DD3E2E">
              <w:rPr>
                <w:rFonts w:ascii="Lucida Sans" w:eastAsia="Times New Roman" w:hAnsi="Lucida Sans" w:cs="Times New Roman"/>
                <w:color w:val="000000"/>
                <w:sz w:val="16"/>
                <w:szCs w:val="16"/>
                <w:lang w:eastAsia="nb-NO"/>
              </w:rPr>
              <w:t>037</w:t>
            </w:r>
          </w:p>
        </w:tc>
        <w:tc>
          <w:tcPr>
            <w:tcW w:w="960" w:type="dxa"/>
            <w:tcBorders>
              <w:top w:val="nil"/>
            </w:tcBorders>
            <w:shd w:val="clear" w:color="000000" w:fill="FFFFFF"/>
            <w:noWrap/>
            <w:vAlign w:val="center"/>
            <w:hideMark/>
          </w:tcPr>
          <w:p w14:paraId="3E21781D" w14:textId="77777777" w:rsidR="00893233" w:rsidRPr="00DD3E2E" w:rsidRDefault="00893233" w:rsidP="000C114E">
            <w:pPr>
              <w:spacing w:after="0" w:line="240" w:lineRule="auto"/>
              <w:jc w:val="center"/>
              <w:rPr>
                <w:rFonts w:ascii="Lucida Sans" w:eastAsia="Times New Roman" w:hAnsi="Lucida Sans" w:cs="Times New Roman"/>
                <w:color w:val="000000"/>
                <w:sz w:val="16"/>
                <w:szCs w:val="16"/>
                <w:lang w:eastAsia="nb-NO"/>
              </w:rPr>
            </w:pPr>
            <w:r w:rsidRPr="00DD3E2E">
              <w:rPr>
                <w:rFonts w:ascii="Lucida Sans" w:eastAsia="Times New Roman" w:hAnsi="Lucida Sans" w:cs="Times New Roman"/>
                <w:color w:val="000000"/>
                <w:sz w:val="16"/>
                <w:szCs w:val="16"/>
                <w:lang w:eastAsia="nb-NO"/>
              </w:rPr>
              <w:t>0</w:t>
            </w:r>
            <w:r>
              <w:rPr>
                <w:rFonts w:ascii="Lucida Sans" w:eastAsia="Times New Roman" w:hAnsi="Lucida Sans" w:cs="Times New Roman"/>
                <w:color w:val="000000"/>
                <w:sz w:val="16"/>
                <w:szCs w:val="16"/>
                <w:lang w:eastAsia="nb-NO"/>
              </w:rPr>
              <w:t>.</w:t>
            </w:r>
            <w:r w:rsidRPr="00DD3E2E">
              <w:rPr>
                <w:rFonts w:ascii="Lucida Sans" w:eastAsia="Times New Roman" w:hAnsi="Lucida Sans" w:cs="Times New Roman"/>
                <w:color w:val="000000"/>
                <w:sz w:val="16"/>
                <w:szCs w:val="16"/>
                <w:lang w:eastAsia="nb-NO"/>
              </w:rPr>
              <w:t>038</w:t>
            </w:r>
          </w:p>
        </w:tc>
      </w:tr>
      <w:tr w:rsidR="00893233" w:rsidRPr="00DD3E2E" w14:paraId="33767407" w14:textId="77777777" w:rsidTr="000C114E">
        <w:trPr>
          <w:trHeight w:val="315"/>
        </w:trPr>
        <w:tc>
          <w:tcPr>
            <w:tcW w:w="1060" w:type="dxa"/>
            <w:tcBorders>
              <w:top w:val="nil"/>
              <w:left w:val="nil"/>
              <w:bottom w:val="nil"/>
              <w:right w:val="nil"/>
            </w:tcBorders>
            <w:shd w:val="clear" w:color="auto" w:fill="auto"/>
            <w:noWrap/>
            <w:vAlign w:val="bottom"/>
            <w:hideMark/>
          </w:tcPr>
          <w:p w14:paraId="045AAE67" w14:textId="77777777" w:rsidR="00893233" w:rsidRPr="00DD3E2E" w:rsidRDefault="00893233" w:rsidP="000C114E">
            <w:pPr>
              <w:spacing w:after="0" w:line="240" w:lineRule="auto"/>
              <w:rPr>
                <w:rFonts w:ascii="Calibri" w:eastAsia="Times New Roman" w:hAnsi="Calibri" w:cs="Times New Roman"/>
                <w:color w:val="000000"/>
                <w:lang w:eastAsia="nb-NO"/>
              </w:rPr>
            </w:pPr>
          </w:p>
        </w:tc>
        <w:tc>
          <w:tcPr>
            <w:tcW w:w="3380" w:type="dxa"/>
            <w:tcBorders>
              <w:top w:val="nil"/>
              <w:left w:val="nil"/>
              <w:bottom w:val="nil"/>
              <w:right w:val="nil"/>
            </w:tcBorders>
            <w:shd w:val="clear" w:color="000000" w:fill="F7F8F9"/>
            <w:noWrap/>
            <w:vAlign w:val="center"/>
            <w:hideMark/>
          </w:tcPr>
          <w:p w14:paraId="25E1615D" w14:textId="77777777" w:rsidR="00893233" w:rsidRPr="00DD3E2E" w:rsidRDefault="00893233" w:rsidP="000C114E">
            <w:pPr>
              <w:spacing w:after="0" w:line="240" w:lineRule="auto"/>
              <w:jc w:val="right"/>
              <w:rPr>
                <w:rFonts w:ascii="Lucida Sans" w:eastAsia="Times New Roman" w:hAnsi="Lucida Sans" w:cs="Times New Roman"/>
                <w:b/>
                <w:bCs/>
                <w:color w:val="555555"/>
                <w:sz w:val="16"/>
                <w:szCs w:val="16"/>
                <w:lang w:eastAsia="nb-NO"/>
              </w:rPr>
            </w:pPr>
            <w:r w:rsidRPr="00DD3E2E">
              <w:rPr>
                <w:rFonts w:ascii="Lucida Sans" w:eastAsia="Times New Roman" w:hAnsi="Lucida Sans" w:cs="Times New Roman"/>
                <w:b/>
                <w:bCs/>
                <w:color w:val="555555"/>
                <w:sz w:val="16"/>
                <w:szCs w:val="16"/>
                <w:lang w:eastAsia="nb-NO"/>
              </w:rPr>
              <w:t>Generalized anxiety disorder</w:t>
            </w:r>
          </w:p>
        </w:tc>
        <w:tc>
          <w:tcPr>
            <w:tcW w:w="960" w:type="dxa"/>
            <w:tcBorders>
              <w:top w:val="nil"/>
              <w:left w:val="nil"/>
              <w:bottom w:val="nil"/>
              <w:right w:val="nil"/>
            </w:tcBorders>
            <w:shd w:val="clear" w:color="000000" w:fill="FDFDFD"/>
            <w:noWrap/>
            <w:vAlign w:val="center"/>
            <w:hideMark/>
          </w:tcPr>
          <w:p w14:paraId="5260EC40" w14:textId="77777777" w:rsidR="00893233" w:rsidRPr="00DD3E2E" w:rsidRDefault="00893233" w:rsidP="000C114E">
            <w:pPr>
              <w:spacing w:after="0" w:line="240" w:lineRule="auto"/>
              <w:jc w:val="center"/>
              <w:rPr>
                <w:rFonts w:ascii="Lucida Sans" w:eastAsia="Times New Roman" w:hAnsi="Lucida Sans" w:cs="Times New Roman"/>
                <w:color w:val="000000"/>
                <w:sz w:val="16"/>
                <w:szCs w:val="16"/>
                <w:lang w:eastAsia="nb-NO"/>
              </w:rPr>
            </w:pPr>
            <w:r w:rsidRPr="00DD3E2E">
              <w:rPr>
                <w:rFonts w:ascii="Lucida Sans" w:eastAsia="Times New Roman" w:hAnsi="Lucida Sans" w:cs="Times New Roman"/>
                <w:color w:val="000000"/>
                <w:sz w:val="16"/>
                <w:szCs w:val="16"/>
                <w:lang w:eastAsia="nb-NO"/>
              </w:rPr>
              <w:t>0</w:t>
            </w:r>
            <w:r>
              <w:rPr>
                <w:rFonts w:ascii="Lucida Sans" w:eastAsia="Times New Roman" w:hAnsi="Lucida Sans" w:cs="Times New Roman"/>
                <w:color w:val="000000"/>
                <w:sz w:val="16"/>
                <w:szCs w:val="16"/>
                <w:lang w:eastAsia="nb-NO"/>
              </w:rPr>
              <w:t>.</w:t>
            </w:r>
            <w:r w:rsidRPr="00DD3E2E">
              <w:rPr>
                <w:rFonts w:ascii="Lucida Sans" w:eastAsia="Times New Roman" w:hAnsi="Lucida Sans" w:cs="Times New Roman"/>
                <w:color w:val="000000"/>
                <w:sz w:val="16"/>
                <w:szCs w:val="16"/>
                <w:lang w:eastAsia="nb-NO"/>
              </w:rPr>
              <w:t>162</w:t>
            </w:r>
          </w:p>
        </w:tc>
        <w:tc>
          <w:tcPr>
            <w:tcW w:w="960" w:type="dxa"/>
            <w:tcBorders>
              <w:top w:val="nil"/>
              <w:left w:val="nil"/>
              <w:bottom w:val="nil"/>
              <w:right w:val="nil"/>
            </w:tcBorders>
            <w:shd w:val="clear" w:color="000000" w:fill="FDFDFD"/>
            <w:noWrap/>
            <w:vAlign w:val="center"/>
            <w:hideMark/>
          </w:tcPr>
          <w:p w14:paraId="6B542751" w14:textId="77777777" w:rsidR="00893233" w:rsidRPr="00DD3E2E" w:rsidRDefault="00893233" w:rsidP="000C114E">
            <w:pPr>
              <w:spacing w:after="0" w:line="240" w:lineRule="auto"/>
              <w:jc w:val="center"/>
              <w:rPr>
                <w:rFonts w:ascii="Lucida Sans" w:eastAsia="Times New Roman" w:hAnsi="Lucida Sans" w:cs="Times New Roman"/>
                <w:color w:val="000000"/>
                <w:sz w:val="16"/>
                <w:szCs w:val="16"/>
                <w:lang w:eastAsia="nb-NO"/>
              </w:rPr>
            </w:pPr>
            <w:r w:rsidRPr="00DD3E2E">
              <w:rPr>
                <w:rFonts w:ascii="Lucida Sans" w:eastAsia="Times New Roman" w:hAnsi="Lucida Sans" w:cs="Times New Roman"/>
                <w:color w:val="000000"/>
                <w:sz w:val="16"/>
                <w:szCs w:val="16"/>
                <w:lang w:eastAsia="nb-NO"/>
              </w:rPr>
              <w:t>-0</w:t>
            </w:r>
            <w:r>
              <w:rPr>
                <w:rFonts w:ascii="Lucida Sans" w:eastAsia="Times New Roman" w:hAnsi="Lucida Sans" w:cs="Times New Roman"/>
                <w:color w:val="000000"/>
                <w:sz w:val="16"/>
                <w:szCs w:val="16"/>
                <w:lang w:eastAsia="nb-NO"/>
              </w:rPr>
              <w:t>.</w:t>
            </w:r>
            <w:r w:rsidRPr="00DD3E2E">
              <w:rPr>
                <w:rFonts w:ascii="Lucida Sans" w:eastAsia="Times New Roman" w:hAnsi="Lucida Sans" w:cs="Times New Roman"/>
                <w:color w:val="000000"/>
                <w:sz w:val="16"/>
                <w:szCs w:val="16"/>
                <w:lang w:eastAsia="nb-NO"/>
              </w:rPr>
              <w:t>027</w:t>
            </w:r>
          </w:p>
        </w:tc>
        <w:tc>
          <w:tcPr>
            <w:tcW w:w="960" w:type="dxa"/>
            <w:tcBorders>
              <w:top w:val="nil"/>
              <w:left w:val="nil"/>
              <w:bottom w:val="nil"/>
              <w:right w:val="nil"/>
            </w:tcBorders>
            <w:shd w:val="clear" w:color="000000" w:fill="D9D9D9"/>
            <w:noWrap/>
            <w:vAlign w:val="center"/>
            <w:hideMark/>
          </w:tcPr>
          <w:p w14:paraId="167546FD" w14:textId="77777777" w:rsidR="00893233" w:rsidRPr="00DD3E2E" w:rsidRDefault="00893233" w:rsidP="000C114E">
            <w:pPr>
              <w:spacing w:after="0" w:line="240" w:lineRule="auto"/>
              <w:jc w:val="center"/>
              <w:rPr>
                <w:rFonts w:ascii="Lucida Sans" w:eastAsia="Times New Roman" w:hAnsi="Lucida Sans" w:cs="Times New Roman"/>
                <w:b/>
                <w:bCs/>
                <w:color w:val="000000"/>
                <w:sz w:val="16"/>
                <w:szCs w:val="16"/>
                <w:lang w:eastAsia="nb-NO"/>
              </w:rPr>
            </w:pPr>
            <w:r w:rsidRPr="00DD3E2E">
              <w:rPr>
                <w:rFonts w:ascii="Lucida Sans" w:eastAsia="Times New Roman" w:hAnsi="Lucida Sans" w:cs="Times New Roman"/>
                <w:b/>
                <w:bCs/>
                <w:color w:val="000000"/>
                <w:sz w:val="16"/>
                <w:szCs w:val="16"/>
                <w:lang w:eastAsia="nb-NO"/>
              </w:rPr>
              <w:t>0</w:t>
            </w:r>
            <w:r>
              <w:rPr>
                <w:rFonts w:ascii="Lucida Sans" w:eastAsia="Times New Roman" w:hAnsi="Lucida Sans" w:cs="Times New Roman"/>
                <w:b/>
                <w:bCs/>
                <w:color w:val="000000"/>
                <w:sz w:val="16"/>
                <w:szCs w:val="16"/>
                <w:lang w:eastAsia="nb-NO"/>
              </w:rPr>
              <w:t>.</w:t>
            </w:r>
            <w:r w:rsidRPr="00DD3E2E">
              <w:rPr>
                <w:rFonts w:ascii="Lucida Sans" w:eastAsia="Times New Roman" w:hAnsi="Lucida Sans" w:cs="Times New Roman"/>
                <w:b/>
                <w:bCs/>
                <w:color w:val="000000"/>
                <w:sz w:val="16"/>
                <w:szCs w:val="16"/>
                <w:lang w:eastAsia="nb-NO"/>
              </w:rPr>
              <w:t>73</w:t>
            </w:r>
          </w:p>
        </w:tc>
        <w:tc>
          <w:tcPr>
            <w:tcW w:w="960" w:type="dxa"/>
            <w:tcBorders>
              <w:top w:val="nil"/>
              <w:left w:val="nil"/>
              <w:bottom w:val="nil"/>
              <w:right w:val="nil"/>
            </w:tcBorders>
            <w:shd w:val="clear" w:color="000000" w:fill="FDFDFD"/>
            <w:noWrap/>
            <w:vAlign w:val="center"/>
            <w:hideMark/>
          </w:tcPr>
          <w:p w14:paraId="2C31156E" w14:textId="77777777" w:rsidR="00893233" w:rsidRPr="00DD3E2E" w:rsidRDefault="00893233" w:rsidP="000C114E">
            <w:pPr>
              <w:spacing w:after="0" w:line="240" w:lineRule="auto"/>
              <w:jc w:val="center"/>
              <w:rPr>
                <w:rFonts w:ascii="Lucida Sans" w:eastAsia="Times New Roman" w:hAnsi="Lucida Sans" w:cs="Times New Roman"/>
                <w:color w:val="000000"/>
                <w:sz w:val="16"/>
                <w:szCs w:val="16"/>
                <w:lang w:eastAsia="nb-NO"/>
              </w:rPr>
            </w:pPr>
            <w:r w:rsidRPr="00DD3E2E">
              <w:rPr>
                <w:rFonts w:ascii="Lucida Sans" w:eastAsia="Times New Roman" w:hAnsi="Lucida Sans" w:cs="Times New Roman"/>
                <w:color w:val="000000"/>
                <w:sz w:val="16"/>
                <w:szCs w:val="16"/>
                <w:lang w:eastAsia="nb-NO"/>
              </w:rPr>
              <w:t>0</w:t>
            </w:r>
            <w:r>
              <w:rPr>
                <w:rFonts w:ascii="Lucida Sans" w:eastAsia="Times New Roman" w:hAnsi="Lucida Sans" w:cs="Times New Roman"/>
                <w:color w:val="000000"/>
                <w:sz w:val="16"/>
                <w:szCs w:val="16"/>
                <w:lang w:eastAsia="nb-NO"/>
              </w:rPr>
              <w:t>.</w:t>
            </w:r>
            <w:r w:rsidRPr="00DD3E2E">
              <w:rPr>
                <w:rFonts w:ascii="Lucida Sans" w:eastAsia="Times New Roman" w:hAnsi="Lucida Sans" w:cs="Times New Roman"/>
                <w:color w:val="000000"/>
                <w:sz w:val="16"/>
                <w:szCs w:val="16"/>
                <w:lang w:eastAsia="nb-NO"/>
              </w:rPr>
              <w:t>209</w:t>
            </w:r>
          </w:p>
        </w:tc>
        <w:tc>
          <w:tcPr>
            <w:tcW w:w="960" w:type="dxa"/>
            <w:tcBorders>
              <w:top w:val="nil"/>
              <w:left w:val="nil"/>
              <w:bottom w:val="nil"/>
              <w:right w:val="nil"/>
            </w:tcBorders>
            <w:shd w:val="clear" w:color="000000" w:fill="FDFDFD"/>
            <w:noWrap/>
            <w:vAlign w:val="center"/>
            <w:hideMark/>
          </w:tcPr>
          <w:p w14:paraId="720FD54E" w14:textId="77777777" w:rsidR="00893233" w:rsidRPr="00DD3E2E" w:rsidRDefault="00893233" w:rsidP="000C114E">
            <w:pPr>
              <w:spacing w:after="0" w:line="240" w:lineRule="auto"/>
              <w:jc w:val="center"/>
              <w:rPr>
                <w:rFonts w:ascii="Lucida Sans" w:eastAsia="Times New Roman" w:hAnsi="Lucida Sans" w:cs="Times New Roman"/>
                <w:color w:val="000000"/>
                <w:sz w:val="16"/>
                <w:szCs w:val="16"/>
                <w:lang w:eastAsia="nb-NO"/>
              </w:rPr>
            </w:pPr>
            <w:r w:rsidRPr="00DD3E2E">
              <w:rPr>
                <w:rFonts w:ascii="Lucida Sans" w:eastAsia="Times New Roman" w:hAnsi="Lucida Sans" w:cs="Times New Roman"/>
                <w:color w:val="000000"/>
                <w:sz w:val="16"/>
                <w:szCs w:val="16"/>
                <w:lang w:eastAsia="nb-NO"/>
              </w:rPr>
              <w:t>0</w:t>
            </w:r>
            <w:r>
              <w:rPr>
                <w:rFonts w:ascii="Lucida Sans" w:eastAsia="Times New Roman" w:hAnsi="Lucida Sans" w:cs="Times New Roman"/>
                <w:color w:val="000000"/>
                <w:sz w:val="16"/>
                <w:szCs w:val="16"/>
                <w:lang w:eastAsia="nb-NO"/>
              </w:rPr>
              <w:t>.</w:t>
            </w:r>
            <w:r w:rsidRPr="00DD3E2E">
              <w:rPr>
                <w:rFonts w:ascii="Lucida Sans" w:eastAsia="Times New Roman" w:hAnsi="Lucida Sans" w:cs="Times New Roman"/>
                <w:color w:val="000000"/>
                <w:sz w:val="16"/>
                <w:szCs w:val="16"/>
                <w:lang w:eastAsia="nb-NO"/>
              </w:rPr>
              <w:t>08</w:t>
            </w:r>
          </w:p>
        </w:tc>
        <w:tc>
          <w:tcPr>
            <w:tcW w:w="960" w:type="dxa"/>
            <w:tcBorders>
              <w:top w:val="nil"/>
              <w:left w:val="nil"/>
              <w:bottom w:val="nil"/>
              <w:right w:val="nil"/>
            </w:tcBorders>
            <w:shd w:val="clear" w:color="000000" w:fill="FDFDFD"/>
            <w:noWrap/>
            <w:vAlign w:val="center"/>
            <w:hideMark/>
          </w:tcPr>
          <w:p w14:paraId="647701F4" w14:textId="77777777" w:rsidR="00893233" w:rsidRPr="00DD3E2E" w:rsidRDefault="00893233" w:rsidP="000C114E">
            <w:pPr>
              <w:spacing w:after="0" w:line="240" w:lineRule="auto"/>
              <w:jc w:val="center"/>
              <w:rPr>
                <w:rFonts w:ascii="Lucida Sans" w:eastAsia="Times New Roman" w:hAnsi="Lucida Sans" w:cs="Times New Roman"/>
                <w:color w:val="000000"/>
                <w:sz w:val="16"/>
                <w:szCs w:val="16"/>
                <w:lang w:eastAsia="nb-NO"/>
              </w:rPr>
            </w:pPr>
            <w:r w:rsidRPr="00DD3E2E">
              <w:rPr>
                <w:rFonts w:ascii="Lucida Sans" w:eastAsia="Times New Roman" w:hAnsi="Lucida Sans" w:cs="Times New Roman"/>
                <w:color w:val="000000"/>
                <w:sz w:val="16"/>
                <w:szCs w:val="16"/>
                <w:lang w:eastAsia="nb-NO"/>
              </w:rPr>
              <w:t>0</w:t>
            </w:r>
            <w:r>
              <w:rPr>
                <w:rFonts w:ascii="Lucida Sans" w:eastAsia="Times New Roman" w:hAnsi="Lucida Sans" w:cs="Times New Roman"/>
                <w:color w:val="000000"/>
                <w:sz w:val="16"/>
                <w:szCs w:val="16"/>
                <w:lang w:eastAsia="nb-NO"/>
              </w:rPr>
              <w:t>.</w:t>
            </w:r>
            <w:r w:rsidRPr="00DD3E2E">
              <w:rPr>
                <w:rFonts w:ascii="Lucida Sans" w:eastAsia="Times New Roman" w:hAnsi="Lucida Sans" w:cs="Times New Roman"/>
                <w:color w:val="000000"/>
                <w:sz w:val="16"/>
                <w:szCs w:val="16"/>
                <w:lang w:eastAsia="nb-NO"/>
              </w:rPr>
              <w:t>029</w:t>
            </w:r>
          </w:p>
        </w:tc>
        <w:tc>
          <w:tcPr>
            <w:tcW w:w="960" w:type="dxa"/>
            <w:tcBorders>
              <w:top w:val="nil"/>
              <w:left w:val="nil"/>
              <w:bottom w:val="nil"/>
              <w:right w:val="nil"/>
            </w:tcBorders>
            <w:shd w:val="clear" w:color="000000" w:fill="D9D9D9"/>
            <w:noWrap/>
            <w:vAlign w:val="center"/>
            <w:hideMark/>
          </w:tcPr>
          <w:p w14:paraId="4492C7C8" w14:textId="77777777" w:rsidR="00893233" w:rsidRPr="00DD3E2E" w:rsidRDefault="00893233" w:rsidP="000C114E">
            <w:pPr>
              <w:spacing w:after="0" w:line="240" w:lineRule="auto"/>
              <w:jc w:val="center"/>
              <w:rPr>
                <w:rFonts w:ascii="Lucida Sans" w:eastAsia="Times New Roman" w:hAnsi="Lucida Sans" w:cs="Times New Roman"/>
                <w:b/>
                <w:bCs/>
                <w:color w:val="000000"/>
                <w:sz w:val="16"/>
                <w:szCs w:val="16"/>
                <w:lang w:eastAsia="nb-NO"/>
              </w:rPr>
            </w:pPr>
            <w:r w:rsidRPr="00DD3E2E">
              <w:rPr>
                <w:rFonts w:ascii="Lucida Sans" w:eastAsia="Times New Roman" w:hAnsi="Lucida Sans" w:cs="Times New Roman"/>
                <w:b/>
                <w:bCs/>
                <w:color w:val="000000"/>
                <w:sz w:val="16"/>
                <w:szCs w:val="16"/>
                <w:lang w:eastAsia="nb-NO"/>
              </w:rPr>
              <w:t>0</w:t>
            </w:r>
            <w:r>
              <w:rPr>
                <w:rFonts w:ascii="Lucida Sans" w:eastAsia="Times New Roman" w:hAnsi="Lucida Sans" w:cs="Times New Roman"/>
                <w:b/>
                <w:bCs/>
                <w:color w:val="000000"/>
                <w:sz w:val="16"/>
                <w:szCs w:val="16"/>
                <w:lang w:eastAsia="nb-NO"/>
              </w:rPr>
              <w:t>.</w:t>
            </w:r>
            <w:r w:rsidRPr="00DD3E2E">
              <w:rPr>
                <w:rFonts w:ascii="Lucida Sans" w:eastAsia="Times New Roman" w:hAnsi="Lucida Sans" w:cs="Times New Roman"/>
                <w:b/>
                <w:bCs/>
                <w:color w:val="000000"/>
                <w:sz w:val="16"/>
                <w:szCs w:val="16"/>
                <w:lang w:eastAsia="nb-NO"/>
              </w:rPr>
              <w:t>717</w:t>
            </w:r>
          </w:p>
        </w:tc>
        <w:tc>
          <w:tcPr>
            <w:tcW w:w="960" w:type="dxa"/>
            <w:tcBorders>
              <w:top w:val="nil"/>
              <w:left w:val="nil"/>
              <w:bottom w:val="nil"/>
              <w:right w:val="nil"/>
            </w:tcBorders>
            <w:shd w:val="clear" w:color="000000" w:fill="FDFDFD"/>
            <w:noWrap/>
            <w:vAlign w:val="center"/>
            <w:hideMark/>
          </w:tcPr>
          <w:p w14:paraId="4E070AD6" w14:textId="77777777" w:rsidR="00893233" w:rsidRPr="00DD3E2E" w:rsidRDefault="00893233" w:rsidP="000C114E">
            <w:pPr>
              <w:spacing w:after="0" w:line="240" w:lineRule="auto"/>
              <w:jc w:val="center"/>
              <w:rPr>
                <w:rFonts w:ascii="Lucida Sans" w:eastAsia="Times New Roman" w:hAnsi="Lucida Sans" w:cs="Times New Roman"/>
                <w:color w:val="000000"/>
                <w:sz w:val="16"/>
                <w:szCs w:val="16"/>
                <w:lang w:eastAsia="nb-NO"/>
              </w:rPr>
            </w:pPr>
            <w:r w:rsidRPr="00DD3E2E">
              <w:rPr>
                <w:rFonts w:ascii="Lucida Sans" w:eastAsia="Times New Roman" w:hAnsi="Lucida Sans" w:cs="Times New Roman"/>
                <w:color w:val="000000"/>
                <w:sz w:val="16"/>
                <w:szCs w:val="16"/>
                <w:lang w:eastAsia="nb-NO"/>
              </w:rPr>
              <w:t>0</w:t>
            </w:r>
            <w:r>
              <w:rPr>
                <w:rFonts w:ascii="Lucida Sans" w:eastAsia="Times New Roman" w:hAnsi="Lucida Sans" w:cs="Times New Roman"/>
                <w:color w:val="000000"/>
                <w:sz w:val="16"/>
                <w:szCs w:val="16"/>
                <w:lang w:eastAsia="nb-NO"/>
              </w:rPr>
              <w:t>.</w:t>
            </w:r>
            <w:r w:rsidRPr="00DD3E2E">
              <w:rPr>
                <w:rFonts w:ascii="Lucida Sans" w:eastAsia="Times New Roman" w:hAnsi="Lucida Sans" w:cs="Times New Roman"/>
                <w:color w:val="000000"/>
                <w:sz w:val="16"/>
                <w:szCs w:val="16"/>
                <w:lang w:eastAsia="nb-NO"/>
              </w:rPr>
              <w:t>065</w:t>
            </w:r>
          </w:p>
        </w:tc>
        <w:tc>
          <w:tcPr>
            <w:tcW w:w="960" w:type="dxa"/>
            <w:tcBorders>
              <w:top w:val="nil"/>
              <w:left w:val="nil"/>
            </w:tcBorders>
            <w:shd w:val="clear" w:color="000000" w:fill="D9D9D9"/>
            <w:noWrap/>
            <w:vAlign w:val="center"/>
            <w:hideMark/>
          </w:tcPr>
          <w:p w14:paraId="7F37A302" w14:textId="77777777" w:rsidR="00893233" w:rsidRPr="00DD3E2E" w:rsidRDefault="00893233" w:rsidP="000C114E">
            <w:pPr>
              <w:spacing w:after="0" w:line="240" w:lineRule="auto"/>
              <w:jc w:val="center"/>
              <w:rPr>
                <w:rFonts w:ascii="Lucida Sans" w:eastAsia="Times New Roman" w:hAnsi="Lucida Sans" w:cs="Times New Roman"/>
                <w:b/>
                <w:bCs/>
                <w:color w:val="000000"/>
                <w:sz w:val="16"/>
                <w:szCs w:val="16"/>
                <w:lang w:eastAsia="nb-NO"/>
              </w:rPr>
            </w:pPr>
            <w:r w:rsidRPr="00DD3E2E">
              <w:rPr>
                <w:rFonts w:ascii="Lucida Sans" w:eastAsia="Times New Roman" w:hAnsi="Lucida Sans" w:cs="Times New Roman"/>
                <w:b/>
                <w:bCs/>
                <w:color w:val="000000"/>
                <w:sz w:val="16"/>
                <w:szCs w:val="16"/>
                <w:lang w:eastAsia="nb-NO"/>
              </w:rPr>
              <w:t>0</w:t>
            </w:r>
            <w:r>
              <w:rPr>
                <w:rFonts w:ascii="Lucida Sans" w:eastAsia="Times New Roman" w:hAnsi="Lucida Sans" w:cs="Times New Roman"/>
                <w:b/>
                <w:bCs/>
                <w:color w:val="000000"/>
                <w:sz w:val="16"/>
                <w:szCs w:val="16"/>
                <w:lang w:eastAsia="nb-NO"/>
              </w:rPr>
              <w:t>.</w:t>
            </w:r>
            <w:r w:rsidRPr="00DD3E2E">
              <w:rPr>
                <w:rFonts w:ascii="Lucida Sans" w:eastAsia="Times New Roman" w:hAnsi="Lucida Sans" w:cs="Times New Roman"/>
                <w:b/>
                <w:bCs/>
                <w:color w:val="000000"/>
                <w:sz w:val="16"/>
                <w:szCs w:val="16"/>
                <w:lang w:eastAsia="nb-NO"/>
              </w:rPr>
              <w:t>567</w:t>
            </w:r>
          </w:p>
        </w:tc>
        <w:tc>
          <w:tcPr>
            <w:tcW w:w="960" w:type="dxa"/>
            <w:tcBorders>
              <w:top w:val="nil"/>
            </w:tcBorders>
            <w:shd w:val="clear" w:color="000000" w:fill="D9D9D9"/>
            <w:noWrap/>
            <w:vAlign w:val="center"/>
            <w:hideMark/>
          </w:tcPr>
          <w:p w14:paraId="147579D1" w14:textId="77777777" w:rsidR="00893233" w:rsidRPr="00DD3E2E" w:rsidRDefault="00893233" w:rsidP="000C114E">
            <w:pPr>
              <w:spacing w:after="0" w:line="240" w:lineRule="auto"/>
              <w:jc w:val="center"/>
              <w:rPr>
                <w:rFonts w:ascii="Lucida Sans" w:eastAsia="Times New Roman" w:hAnsi="Lucida Sans" w:cs="Times New Roman"/>
                <w:b/>
                <w:bCs/>
                <w:color w:val="000000"/>
                <w:sz w:val="16"/>
                <w:szCs w:val="16"/>
                <w:lang w:eastAsia="nb-NO"/>
              </w:rPr>
            </w:pPr>
            <w:r w:rsidRPr="00DD3E2E">
              <w:rPr>
                <w:rFonts w:ascii="Lucida Sans" w:eastAsia="Times New Roman" w:hAnsi="Lucida Sans" w:cs="Times New Roman"/>
                <w:b/>
                <w:bCs/>
                <w:color w:val="000000"/>
                <w:sz w:val="16"/>
                <w:szCs w:val="16"/>
                <w:lang w:eastAsia="nb-NO"/>
              </w:rPr>
              <w:t>0</w:t>
            </w:r>
            <w:r>
              <w:rPr>
                <w:rFonts w:ascii="Lucida Sans" w:eastAsia="Times New Roman" w:hAnsi="Lucida Sans" w:cs="Times New Roman"/>
                <w:b/>
                <w:bCs/>
                <w:color w:val="000000"/>
                <w:sz w:val="16"/>
                <w:szCs w:val="16"/>
                <w:lang w:eastAsia="nb-NO"/>
              </w:rPr>
              <w:t>.</w:t>
            </w:r>
            <w:r w:rsidRPr="00DD3E2E">
              <w:rPr>
                <w:rFonts w:ascii="Lucida Sans" w:eastAsia="Times New Roman" w:hAnsi="Lucida Sans" w:cs="Times New Roman"/>
                <w:b/>
                <w:bCs/>
                <w:color w:val="000000"/>
                <w:sz w:val="16"/>
                <w:szCs w:val="16"/>
                <w:lang w:eastAsia="nb-NO"/>
              </w:rPr>
              <w:t>529</w:t>
            </w:r>
          </w:p>
        </w:tc>
        <w:tc>
          <w:tcPr>
            <w:tcW w:w="960" w:type="dxa"/>
            <w:tcBorders>
              <w:top w:val="nil"/>
            </w:tcBorders>
            <w:shd w:val="clear" w:color="000000" w:fill="FDFDFD"/>
            <w:noWrap/>
            <w:vAlign w:val="center"/>
            <w:hideMark/>
          </w:tcPr>
          <w:p w14:paraId="79CF0497" w14:textId="77777777" w:rsidR="00893233" w:rsidRPr="00DD3E2E" w:rsidRDefault="00893233" w:rsidP="000C114E">
            <w:pPr>
              <w:spacing w:after="0" w:line="240" w:lineRule="auto"/>
              <w:jc w:val="center"/>
              <w:rPr>
                <w:rFonts w:ascii="Lucida Sans" w:eastAsia="Times New Roman" w:hAnsi="Lucida Sans" w:cs="Times New Roman"/>
                <w:color w:val="000000"/>
                <w:sz w:val="16"/>
                <w:szCs w:val="16"/>
                <w:lang w:eastAsia="nb-NO"/>
              </w:rPr>
            </w:pPr>
            <w:r w:rsidRPr="00DD3E2E">
              <w:rPr>
                <w:rFonts w:ascii="Lucida Sans" w:eastAsia="Times New Roman" w:hAnsi="Lucida Sans" w:cs="Times New Roman"/>
                <w:color w:val="000000"/>
                <w:sz w:val="16"/>
                <w:szCs w:val="16"/>
                <w:lang w:eastAsia="nb-NO"/>
              </w:rPr>
              <w:t>0</w:t>
            </w:r>
            <w:r>
              <w:rPr>
                <w:rFonts w:ascii="Lucida Sans" w:eastAsia="Times New Roman" w:hAnsi="Lucida Sans" w:cs="Times New Roman"/>
                <w:color w:val="000000"/>
                <w:sz w:val="16"/>
                <w:szCs w:val="16"/>
                <w:lang w:eastAsia="nb-NO"/>
              </w:rPr>
              <w:t>.</w:t>
            </w:r>
            <w:r w:rsidRPr="00DD3E2E">
              <w:rPr>
                <w:rFonts w:ascii="Lucida Sans" w:eastAsia="Times New Roman" w:hAnsi="Lucida Sans" w:cs="Times New Roman"/>
                <w:color w:val="000000"/>
                <w:sz w:val="16"/>
                <w:szCs w:val="16"/>
                <w:lang w:eastAsia="nb-NO"/>
              </w:rPr>
              <w:t>019</w:t>
            </w:r>
          </w:p>
        </w:tc>
        <w:tc>
          <w:tcPr>
            <w:tcW w:w="960" w:type="dxa"/>
            <w:tcBorders>
              <w:top w:val="nil"/>
            </w:tcBorders>
            <w:shd w:val="clear" w:color="000000" w:fill="FDFDFD"/>
            <w:noWrap/>
            <w:vAlign w:val="center"/>
            <w:hideMark/>
          </w:tcPr>
          <w:p w14:paraId="15F00181" w14:textId="77777777" w:rsidR="00893233" w:rsidRPr="00DD3E2E" w:rsidRDefault="00893233" w:rsidP="000C114E">
            <w:pPr>
              <w:spacing w:after="0" w:line="240" w:lineRule="auto"/>
              <w:jc w:val="center"/>
              <w:rPr>
                <w:rFonts w:ascii="Lucida Sans" w:eastAsia="Times New Roman" w:hAnsi="Lucida Sans" w:cs="Times New Roman"/>
                <w:color w:val="000000"/>
                <w:sz w:val="16"/>
                <w:szCs w:val="16"/>
                <w:lang w:eastAsia="nb-NO"/>
              </w:rPr>
            </w:pPr>
            <w:r w:rsidRPr="00DD3E2E">
              <w:rPr>
                <w:rFonts w:ascii="Lucida Sans" w:eastAsia="Times New Roman" w:hAnsi="Lucida Sans" w:cs="Times New Roman"/>
                <w:color w:val="000000"/>
                <w:sz w:val="16"/>
                <w:szCs w:val="16"/>
                <w:lang w:eastAsia="nb-NO"/>
              </w:rPr>
              <w:t>0</w:t>
            </w:r>
            <w:r>
              <w:rPr>
                <w:rFonts w:ascii="Lucida Sans" w:eastAsia="Times New Roman" w:hAnsi="Lucida Sans" w:cs="Times New Roman"/>
                <w:color w:val="000000"/>
                <w:sz w:val="16"/>
                <w:szCs w:val="16"/>
                <w:lang w:eastAsia="nb-NO"/>
              </w:rPr>
              <w:t>.</w:t>
            </w:r>
            <w:r w:rsidRPr="00DD3E2E">
              <w:rPr>
                <w:rFonts w:ascii="Lucida Sans" w:eastAsia="Times New Roman" w:hAnsi="Lucida Sans" w:cs="Times New Roman"/>
                <w:color w:val="000000"/>
                <w:sz w:val="16"/>
                <w:szCs w:val="16"/>
                <w:lang w:eastAsia="nb-NO"/>
              </w:rPr>
              <w:t>002</w:t>
            </w:r>
          </w:p>
        </w:tc>
      </w:tr>
      <w:tr w:rsidR="00893233" w:rsidRPr="00DD3E2E" w14:paraId="7543770D" w14:textId="77777777" w:rsidTr="000C114E">
        <w:trPr>
          <w:trHeight w:val="315"/>
        </w:trPr>
        <w:tc>
          <w:tcPr>
            <w:tcW w:w="1060" w:type="dxa"/>
            <w:tcBorders>
              <w:top w:val="nil"/>
              <w:left w:val="nil"/>
              <w:bottom w:val="nil"/>
              <w:right w:val="nil"/>
            </w:tcBorders>
            <w:shd w:val="clear" w:color="auto" w:fill="auto"/>
            <w:noWrap/>
            <w:vAlign w:val="bottom"/>
            <w:hideMark/>
          </w:tcPr>
          <w:p w14:paraId="624DF2ED" w14:textId="77777777" w:rsidR="00893233" w:rsidRPr="00DD3E2E" w:rsidRDefault="00893233" w:rsidP="000C114E">
            <w:pPr>
              <w:spacing w:after="0" w:line="240" w:lineRule="auto"/>
              <w:rPr>
                <w:rFonts w:ascii="Calibri" w:eastAsia="Times New Roman" w:hAnsi="Calibri" w:cs="Times New Roman"/>
                <w:color w:val="000000"/>
                <w:lang w:eastAsia="nb-NO"/>
              </w:rPr>
            </w:pPr>
          </w:p>
        </w:tc>
        <w:tc>
          <w:tcPr>
            <w:tcW w:w="3380" w:type="dxa"/>
            <w:tcBorders>
              <w:top w:val="nil"/>
              <w:left w:val="nil"/>
              <w:bottom w:val="nil"/>
              <w:right w:val="nil"/>
            </w:tcBorders>
            <w:shd w:val="clear" w:color="000000" w:fill="F7F8F9"/>
            <w:noWrap/>
            <w:vAlign w:val="center"/>
            <w:hideMark/>
          </w:tcPr>
          <w:p w14:paraId="636D6BC0" w14:textId="77777777" w:rsidR="00893233" w:rsidRPr="00DD3E2E" w:rsidRDefault="00893233" w:rsidP="000C114E">
            <w:pPr>
              <w:spacing w:after="0" w:line="240" w:lineRule="auto"/>
              <w:jc w:val="right"/>
              <w:rPr>
                <w:rFonts w:ascii="Lucida Sans" w:eastAsia="Times New Roman" w:hAnsi="Lucida Sans" w:cs="Times New Roman"/>
                <w:b/>
                <w:bCs/>
                <w:color w:val="555555"/>
                <w:sz w:val="16"/>
                <w:szCs w:val="16"/>
                <w:lang w:eastAsia="nb-NO"/>
              </w:rPr>
            </w:pPr>
            <w:r w:rsidRPr="00DD3E2E">
              <w:rPr>
                <w:rFonts w:ascii="Lucida Sans" w:eastAsia="Times New Roman" w:hAnsi="Lucida Sans" w:cs="Times New Roman"/>
                <w:b/>
                <w:bCs/>
                <w:color w:val="555555"/>
                <w:sz w:val="16"/>
                <w:szCs w:val="16"/>
                <w:lang w:eastAsia="nb-NO"/>
              </w:rPr>
              <w:t>Antisocial personality traits</w:t>
            </w:r>
          </w:p>
        </w:tc>
        <w:tc>
          <w:tcPr>
            <w:tcW w:w="960" w:type="dxa"/>
            <w:tcBorders>
              <w:top w:val="nil"/>
              <w:left w:val="nil"/>
              <w:bottom w:val="nil"/>
              <w:right w:val="nil"/>
            </w:tcBorders>
            <w:shd w:val="clear" w:color="000000" w:fill="D9D9D9"/>
            <w:noWrap/>
            <w:vAlign w:val="center"/>
            <w:hideMark/>
          </w:tcPr>
          <w:p w14:paraId="77CB960A" w14:textId="77777777" w:rsidR="00893233" w:rsidRPr="00DD3E2E" w:rsidRDefault="00893233" w:rsidP="000C114E">
            <w:pPr>
              <w:spacing w:after="0" w:line="240" w:lineRule="auto"/>
              <w:jc w:val="center"/>
              <w:rPr>
                <w:rFonts w:ascii="Lucida Sans" w:eastAsia="Times New Roman" w:hAnsi="Lucida Sans" w:cs="Times New Roman"/>
                <w:b/>
                <w:bCs/>
                <w:color w:val="000000"/>
                <w:sz w:val="16"/>
                <w:szCs w:val="16"/>
                <w:lang w:eastAsia="nb-NO"/>
              </w:rPr>
            </w:pPr>
            <w:r w:rsidRPr="00DD3E2E">
              <w:rPr>
                <w:rFonts w:ascii="Lucida Sans" w:eastAsia="Times New Roman" w:hAnsi="Lucida Sans" w:cs="Times New Roman"/>
                <w:b/>
                <w:bCs/>
                <w:color w:val="000000"/>
                <w:sz w:val="16"/>
                <w:szCs w:val="16"/>
                <w:lang w:eastAsia="nb-NO"/>
              </w:rPr>
              <w:t>0</w:t>
            </w:r>
            <w:r>
              <w:rPr>
                <w:rFonts w:ascii="Lucida Sans" w:eastAsia="Times New Roman" w:hAnsi="Lucida Sans" w:cs="Times New Roman"/>
                <w:b/>
                <w:bCs/>
                <w:color w:val="000000"/>
                <w:sz w:val="16"/>
                <w:szCs w:val="16"/>
                <w:lang w:eastAsia="nb-NO"/>
              </w:rPr>
              <w:t>.</w:t>
            </w:r>
            <w:r w:rsidRPr="00DD3E2E">
              <w:rPr>
                <w:rFonts w:ascii="Lucida Sans" w:eastAsia="Times New Roman" w:hAnsi="Lucida Sans" w:cs="Times New Roman"/>
                <w:b/>
                <w:bCs/>
                <w:color w:val="000000"/>
                <w:sz w:val="16"/>
                <w:szCs w:val="16"/>
                <w:lang w:eastAsia="nb-NO"/>
              </w:rPr>
              <w:t>681</w:t>
            </w:r>
          </w:p>
        </w:tc>
        <w:tc>
          <w:tcPr>
            <w:tcW w:w="960" w:type="dxa"/>
            <w:tcBorders>
              <w:top w:val="nil"/>
              <w:left w:val="nil"/>
              <w:bottom w:val="nil"/>
              <w:right w:val="nil"/>
            </w:tcBorders>
            <w:shd w:val="clear" w:color="000000" w:fill="FFFFFF"/>
            <w:noWrap/>
            <w:vAlign w:val="center"/>
            <w:hideMark/>
          </w:tcPr>
          <w:p w14:paraId="5847F00C" w14:textId="77777777" w:rsidR="00893233" w:rsidRPr="00DD3E2E" w:rsidRDefault="00893233" w:rsidP="000C114E">
            <w:pPr>
              <w:spacing w:after="0" w:line="240" w:lineRule="auto"/>
              <w:jc w:val="center"/>
              <w:rPr>
                <w:rFonts w:ascii="Lucida Sans" w:eastAsia="Times New Roman" w:hAnsi="Lucida Sans" w:cs="Times New Roman"/>
                <w:color w:val="000000"/>
                <w:sz w:val="16"/>
                <w:szCs w:val="16"/>
                <w:lang w:eastAsia="nb-NO"/>
              </w:rPr>
            </w:pPr>
            <w:r w:rsidRPr="00DD3E2E">
              <w:rPr>
                <w:rFonts w:ascii="Lucida Sans" w:eastAsia="Times New Roman" w:hAnsi="Lucida Sans" w:cs="Times New Roman"/>
                <w:color w:val="000000"/>
                <w:sz w:val="16"/>
                <w:szCs w:val="16"/>
                <w:lang w:eastAsia="nb-NO"/>
              </w:rPr>
              <w:t>0</w:t>
            </w:r>
            <w:r>
              <w:rPr>
                <w:rFonts w:ascii="Lucida Sans" w:eastAsia="Times New Roman" w:hAnsi="Lucida Sans" w:cs="Times New Roman"/>
                <w:color w:val="000000"/>
                <w:sz w:val="16"/>
                <w:szCs w:val="16"/>
                <w:lang w:eastAsia="nb-NO"/>
              </w:rPr>
              <w:t>.</w:t>
            </w:r>
            <w:r w:rsidRPr="00DD3E2E">
              <w:rPr>
                <w:rFonts w:ascii="Lucida Sans" w:eastAsia="Times New Roman" w:hAnsi="Lucida Sans" w:cs="Times New Roman"/>
                <w:color w:val="000000"/>
                <w:sz w:val="16"/>
                <w:szCs w:val="16"/>
                <w:lang w:eastAsia="nb-NO"/>
              </w:rPr>
              <w:t>001</w:t>
            </w:r>
          </w:p>
        </w:tc>
        <w:tc>
          <w:tcPr>
            <w:tcW w:w="960" w:type="dxa"/>
            <w:tcBorders>
              <w:top w:val="nil"/>
              <w:left w:val="nil"/>
              <w:bottom w:val="nil"/>
              <w:right w:val="nil"/>
            </w:tcBorders>
            <w:shd w:val="clear" w:color="000000" w:fill="FFFFFF"/>
            <w:noWrap/>
            <w:vAlign w:val="center"/>
            <w:hideMark/>
          </w:tcPr>
          <w:p w14:paraId="5AD0E449" w14:textId="77777777" w:rsidR="00893233" w:rsidRPr="00DD3E2E" w:rsidRDefault="00893233" w:rsidP="000C114E">
            <w:pPr>
              <w:spacing w:after="0" w:line="240" w:lineRule="auto"/>
              <w:jc w:val="center"/>
              <w:rPr>
                <w:rFonts w:ascii="Lucida Sans" w:eastAsia="Times New Roman" w:hAnsi="Lucida Sans" w:cs="Times New Roman"/>
                <w:color w:val="000000"/>
                <w:sz w:val="16"/>
                <w:szCs w:val="16"/>
                <w:lang w:eastAsia="nb-NO"/>
              </w:rPr>
            </w:pPr>
            <w:r w:rsidRPr="00DD3E2E">
              <w:rPr>
                <w:rFonts w:ascii="Lucida Sans" w:eastAsia="Times New Roman" w:hAnsi="Lucida Sans" w:cs="Times New Roman"/>
                <w:color w:val="000000"/>
                <w:sz w:val="16"/>
                <w:szCs w:val="16"/>
                <w:lang w:eastAsia="nb-NO"/>
              </w:rPr>
              <w:t>0</w:t>
            </w:r>
            <w:r>
              <w:rPr>
                <w:rFonts w:ascii="Lucida Sans" w:eastAsia="Times New Roman" w:hAnsi="Lucida Sans" w:cs="Times New Roman"/>
                <w:color w:val="000000"/>
                <w:sz w:val="16"/>
                <w:szCs w:val="16"/>
                <w:lang w:eastAsia="nb-NO"/>
              </w:rPr>
              <w:t>.</w:t>
            </w:r>
            <w:r w:rsidRPr="00DD3E2E">
              <w:rPr>
                <w:rFonts w:ascii="Lucida Sans" w:eastAsia="Times New Roman" w:hAnsi="Lucida Sans" w:cs="Times New Roman"/>
                <w:color w:val="000000"/>
                <w:sz w:val="16"/>
                <w:szCs w:val="16"/>
                <w:lang w:eastAsia="nb-NO"/>
              </w:rPr>
              <w:t>147</w:t>
            </w:r>
          </w:p>
        </w:tc>
        <w:tc>
          <w:tcPr>
            <w:tcW w:w="960" w:type="dxa"/>
            <w:tcBorders>
              <w:top w:val="nil"/>
              <w:left w:val="nil"/>
              <w:bottom w:val="nil"/>
              <w:right w:val="nil"/>
            </w:tcBorders>
            <w:shd w:val="clear" w:color="000000" w:fill="FFFFFF"/>
            <w:noWrap/>
            <w:vAlign w:val="center"/>
            <w:hideMark/>
          </w:tcPr>
          <w:p w14:paraId="1AD29BE3" w14:textId="77777777" w:rsidR="00893233" w:rsidRPr="00DD3E2E" w:rsidRDefault="00893233" w:rsidP="000C114E">
            <w:pPr>
              <w:spacing w:after="0" w:line="240" w:lineRule="auto"/>
              <w:jc w:val="center"/>
              <w:rPr>
                <w:rFonts w:ascii="Lucida Sans" w:eastAsia="Times New Roman" w:hAnsi="Lucida Sans" w:cs="Times New Roman"/>
                <w:color w:val="000000"/>
                <w:sz w:val="16"/>
                <w:szCs w:val="16"/>
                <w:lang w:eastAsia="nb-NO"/>
              </w:rPr>
            </w:pPr>
            <w:r w:rsidRPr="00DD3E2E">
              <w:rPr>
                <w:rFonts w:ascii="Lucida Sans" w:eastAsia="Times New Roman" w:hAnsi="Lucida Sans" w:cs="Times New Roman"/>
                <w:color w:val="000000"/>
                <w:sz w:val="16"/>
                <w:szCs w:val="16"/>
                <w:lang w:eastAsia="nb-NO"/>
              </w:rPr>
              <w:t>0</w:t>
            </w:r>
            <w:r>
              <w:rPr>
                <w:rFonts w:ascii="Lucida Sans" w:eastAsia="Times New Roman" w:hAnsi="Lucida Sans" w:cs="Times New Roman"/>
                <w:color w:val="000000"/>
                <w:sz w:val="16"/>
                <w:szCs w:val="16"/>
                <w:lang w:eastAsia="nb-NO"/>
              </w:rPr>
              <w:t>.</w:t>
            </w:r>
            <w:r w:rsidRPr="00DD3E2E">
              <w:rPr>
                <w:rFonts w:ascii="Lucida Sans" w:eastAsia="Times New Roman" w:hAnsi="Lucida Sans" w:cs="Times New Roman"/>
                <w:color w:val="000000"/>
                <w:sz w:val="16"/>
                <w:szCs w:val="16"/>
                <w:lang w:eastAsia="nb-NO"/>
              </w:rPr>
              <w:t>195</w:t>
            </w:r>
          </w:p>
        </w:tc>
        <w:tc>
          <w:tcPr>
            <w:tcW w:w="960" w:type="dxa"/>
            <w:tcBorders>
              <w:top w:val="nil"/>
              <w:left w:val="nil"/>
              <w:bottom w:val="nil"/>
              <w:right w:val="nil"/>
            </w:tcBorders>
            <w:shd w:val="clear" w:color="000000" w:fill="D9D9D9"/>
            <w:noWrap/>
            <w:vAlign w:val="center"/>
            <w:hideMark/>
          </w:tcPr>
          <w:p w14:paraId="1CB3255D" w14:textId="77777777" w:rsidR="00893233" w:rsidRPr="00DD3E2E" w:rsidRDefault="00893233" w:rsidP="000C114E">
            <w:pPr>
              <w:spacing w:after="0" w:line="240" w:lineRule="auto"/>
              <w:jc w:val="center"/>
              <w:rPr>
                <w:rFonts w:ascii="Lucida Sans" w:eastAsia="Times New Roman" w:hAnsi="Lucida Sans" w:cs="Times New Roman"/>
                <w:b/>
                <w:bCs/>
                <w:color w:val="000000"/>
                <w:sz w:val="16"/>
                <w:szCs w:val="16"/>
                <w:lang w:eastAsia="nb-NO"/>
              </w:rPr>
            </w:pPr>
            <w:r w:rsidRPr="00DD3E2E">
              <w:rPr>
                <w:rFonts w:ascii="Lucida Sans" w:eastAsia="Times New Roman" w:hAnsi="Lucida Sans" w:cs="Times New Roman"/>
                <w:b/>
                <w:bCs/>
                <w:color w:val="000000"/>
                <w:sz w:val="16"/>
                <w:szCs w:val="16"/>
                <w:lang w:eastAsia="nb-NO"/>
              </w:rPr>
              <w:t>0</w:t>
            </w:r>
            <w:r>
              <w:rPr>
                <w:rFonts w:ascii="Lucida Sans" w:eastAsia="Times New Roman" w:hAnsi="Lucida Sans" w:cs="Times New Roman"/>
                <w:b/>
                <w:bCs/>
                <w:color w:val="000000"/>
                <w:sz w:val="16"/>
                <w:szCs w:val="16"/>
                <w:lang w:eastAsia="nb-NO"/>
              </w:rPr>
              <w:t>.</w:t>
            </w:r>
            <w:r w:rsidRPr="00DD3E2E">
              <w:rPr>
                <w:rFonts w:ascii="Lucida Sans" w:eastAsia="Times New Roman" w:hAnsi="Lucida Sans" w:cs="Times New Roman"/>
                <w:b/>
                <w:bCs/>
                <w:color w:val="000000"/>
                <w:sz w:val="16"/>
                <w:szCs w:val="16"/>
                <w:lang w:eastAsia="nb-NO"/>
              </w:rPr>
              <w:t>723</w:t>
            </w:r>
          </w:p>
        </w:tc>
        <w:tc>
          <w:tcPr>
            <w:tcW w:w="960" w:type="dxa"/>
            <w:tcBorders>
              <w:top w:val="nil"/>
              <w:left w:val="nil"/>
              <w:bottom w:val="nil"/>
              <w:right w:val="nil"/>
            </w:tcBorders>
            <w:shd w:val="clear" w:color="000000" w:fill="FFFFFF"/>
            <w:noWrap/>
            <w:vAlign w:val="center"/>
            <w:hideMark/>
          </w:tcPr>
          <w:p w14:paraId="1FAD28B8" w14:textId="77777777" w:rsidR="00893233" w:rsidRPr="00DD3E2E" w:rsidRDefault="00893233" w:rsidP="000C114E">
            <w:pPr>
              <w:spacing w:after="0" w:line="240" w:lineRule="auto"/>
              <w:jc w:val="center"/>
              <w:rPr>
                <w:rFonts w:ascii="Lucida Sans" w:eastAsia="Times New Roman" w:hAnsi="Lucida Sans" w:cs="Times New Roman"/>
                <w:color w:val="000000"/>
                <w:sz w:val="16"/>
                <w:szCs w:val="16"/>
                <w:lang w:eastAsia="nb-NO"/>
              </w:rPr>
            </w:pPr>
            <w:r w:rsidRPr="00DD3E2E">
              <w:rPr>
                <w:rFonts w:ascii="Lucida Sans" w:eastAsia="Times New Roman" w:hAnsi="Lucida Sans" w:cs="Times New Roman"/>
                <w:color w:val="000000"/>
                <w:sz w:val="16"/>
                <w:szCs w:val="16"/>
                <w:lang w:eastAsia="nb-NO"/>
              </w:rPr>
              <w:t>-0</w:t>
            </w:r>
            <w:r>
              <w:rPr>
                <w:rFonts w:ascii="Lucida Sans" w:eastAsia="Times New Roman" w:hAnsi="Lucida Sans" w:cs="Times New Roman"/>
                <w:color w:val="000000"/>
                <w:sz w:val="16"/>
                <w:szCs w:val="16"/>
                <w:lang w:eastAsia="nb-NO"/>
              </w:rPr>
              <w:t>.</w:t>
            </w:r>
            <w:r w:rsidRPr="00DD3E2E">
              <w:rPr>
                <w:rFonts w:ascii="Lucida Sans" w:eastAsia="Times New Roman" w:hAnsi="Lucida Sans" w:cs="Times New Roman"/>
                <w:color w:val="000000"/>
                <w:sz w:val="16"/>
                <w:szCs w:val="16"/>
                <w:lang w:eastAsia="nb-NO"/>
              </w:rPr>
              <w:t>046</w:t>
            </w:r>
          </w:p>
        </w:tc>
        <w:tc>
          <w:tcPr>
            <w:tcW w:w="960" w:type="dxa"/>
            <w:tcBorders>
              <w:top w:val="nil"/>
              <w:left w:val="nil"/>
              <w:bottom w:val="nil"/>
              <w:right w:val="nil"/>
            </w:tcBorders>
            <w:shd w:val="clear" w:color="000000" w:fill="FFFFFF"/>
            <w:noWrap/>
            <w:vAlign w:val="center"/>
            <w:hideMark/>
          </w:tcPr>
          <w:p w14:paraId="50FFDCB4" w14:textId="77777777" w:rsidR="00893233" w:rsidRPr="00DD3E2E" w:rsidRDefault="00893233" w:rsidP="000C114E">
            <w:pPr>
              <w:spacing w:after="0" w:line="240" w:lineRule="auto"/>
              <w:jc w:val="center"/>
              <w:rPr>
                <w:rFonts w:ascii="Lucida Sans" w:eastAsia="Times New Roman" w:hAnsi="Lucida Sans" w:cs="Times New Roman"/>
                <w:color w:val="000000"/>
                <w:sz w:val="16"/>
                <w:szCs w:val="16"/>
                <w:lang w:eastAsia="nb-NO"/>
              </w:rPr>
            </w:pPr>
            <w:r w:rsidRPr="00DD3E2E">
              <w:rPr>
                <w:rFonts w:ascii="Lucida Sans" w:eastAsia="Times New Roman" w:hAnsi="Lucida Sans" w:cs="Times New Roman"/>
                <w:color w:val="000000"/>
                <w:sz w:val="16"/>
                <w:szCs w:val="16"/>
                <w:lang w:eastAsia="nb-NO"/>
              </w:rPr>
              <w:t>-0</w:t>
            </w:r>
            <w:r>
              <w:rPr>
                <w:rFonts w:ascii="Lucida Sans" w:eastAsia="Times New Roman" w:hAnsi="Lucida Sans" w:cs="Times New Roman"/>
                <w:color w:val="000000"/>
                <w:sz w:val="16"/>
                <w:szCs w:val="16"/>
                <w:lang w:eastAsia="nb-NO"/>
              </w:rPr>
              <w:t>.</w:t>
            </w:r>
            <w:r w:rsidRPr="00DD3E2E">
              <w:rPr>
                <w:rFonts w:ascii="Lucida Sans" w:eastAsia="Times New Roman" w:hAnsi="Lucida Sans" w:cs="Times New Roman"/>
                <w:color w:val="000000"/>
                <w:sz w:val="16"/>
                <w:szCs w:val="16"/>
                <w:lang w:eastAsia="nb-NO"/>
              </w:rPr>
              <w:t>025</w:t>
            </w:r>
          </w:p>
        </w:tc>
        <w:tc>
          <w:tcPr>
            <w:tcW w:w="960" w:type="dxa"/>
            <w:tcBorders>
              <w:top w:val="nil"/>
              <w:left w:val="nil"/>
              <w:bottom w:val="nil"/>
              <w:right w:val="nil"/>
            </w:tcBorders>
            <w:shd w:val="clear" w:color="000000" w:fill="FFFFFF"/>
            <w:noWrap/>
            <w:vAlign w:val="center"/>
            <w:hideMark/>
          </w:tcPr>
          <w:p w14:paraId="02C2D8A2" w14:textId="77777777" w:rsidR="00893233" w:rsidRPr="00DD3E2E" w:rsidRDefault="00893233" w:rsidP="000C114E">
            <w:pPr>
              <w:spacing w:after="0" w:line="240" w:lineRule="auto"/>
              <w:jc w:val="center"/>
              <w:rPr>
                <w:rFonts w:ascii="Lucida Sans" w:eastAsia="Times New Roman" w:hAnsi="Lucida Sans" w:cs="Times New Roman"/>
                <w:color w:val="000000"/>
                <w:sz w:val="16"/>
                <w:szCs w:val="16"/>
                <w:lang w:eastAsia="nb-NO"/>
              </w:rPr>
            </w:pPr>
            <w:r w:rsidRPr="00DD3E2E">
              <w:rPr>
                <w:rFonts w:ascii="Lucida Sans" w:eastAsia="Times New Roman" w:hAnsi="Lucida Sans" w:cs="Times New Roman"/>
                <w:color w:val="000000"/>
                <w:sz w:val="16"/>
                <w:szCs w:val="16"/>
                <w:lang w:eastAsia="nb-NO"/>
              </w:rPr>
              <w:t>0</w:t>
            </w:r>
            <w:r>
              <w:rPr>
                <w:rFonts w:ascii="Lucida Sans" w:eastAsia="Times New Roman" w:hAnsi="Lucida Sans" w:cs="Times New Roman"/>
                <w:color w:val="000000"/>
                <w:sz w:val="16"/>
                <w:szCs w:val="16"/>
                <w:lang w:eastAsia="nb-NO"/>
              </w:rPr>
              <w:t>.</w:t>
            </w:r>
            <w:r w:rsidRPr="00DD3E2E">
              <w:rPr>
                <w:rFonts w:ascii="Lucida Sans" w:eastAsia="Times New Roman" w:hAnsi="Lucida Sans" w:cs="Times New Roman"/>
                <w:color w:val="000000"/>
                <w:sz w:val="16"/>
                <w:szCs w:val="16"/>
                <w:lang w:eastAsia="nb-NO"/>
              </w:rPr>
              <w:t>017</w:t>
            </w:r>
          </w:p>
        </w:tc>
        <w:tc>
          <w:tcPr>
            <w:tcW w:w="960" w:type="dxa"/>
            <w:tcBorders>
              <w:top w:val="nil"/>
              <w:left w:val="nil"/>
            </w:tcBorders>
            <w:shd w:val="clear" w:color="000000" w:fill="FFFFFF"/>
            <w:noWrap/>
            <w:vAlign w:val="center"/>
            <w:hideMark/>
          </w:tcPr>
          <w:p w14:paraId="07FD8045" w14:textId="77777777" w:rsidR="00893233" w:rsidRPr="00DD3E2E" w:rsidRDefault="00893233" w:rsidP="000C114E">
            <w:pPr>
              <w:spacing w:after="0" w:line="240" w:lineRule="auto"/>
              <w:jc w:val="center"/>
              <w:rPr>
                <w:rFonts w:ascii="Lucida Sans" w:eastAsia="Times New Roman" w:hAnsi="Lucida Sans" w:cs="Times New Roman"/>
                <w:color w:val="000000"/>
                <w:sz w:val="16"/>
                <w:szCs w:val="16"/>
                <w:lang w:eastAsia="nb-NO"/>
              </w:rPr>
            </w:pPr>
            <w:r w:rsidRPr="00DD3E2E">
              <w:rPr>
                <w:rFonts w:ascii="Lucida Sans" w:eastAsia="Times New Roman" w:hAnsi="Lucida Sans" w:cs="Times New Roman"/>
                <w:color w:val="000000"/>
                <w:sz w:val="16"/>
                <w:szCs w:val="16"/>
                <w:lang w:eastAsia="nb-NO"/>
              </w:rPr>
              <w:t>-0</w:t>
            </w:r>
            <w:r>
              <w:rPr>
                <w:rFonts w:ascii="Lucida Sans" w:eastAsia="Times New Roman" w:hAnsi="Lucida Sans" w:cs="Times New Roman"/>
                <w:color w:val="000000"/>
                <w:sz w:val="16"/>
                <w:szCs w:val="16"/>
                <w:lang w:eastAsia="nb-NO"/>
              </w:rPr>
              <w:t>.</w:t>
            </w:r>
            <w:r w:rsidRPr="00DD3E2E">
              <w:rPr>
                <w:rFonts w:ascii="Lucida Sans" w:eastAsia="Times New Roman" w:hAnsi="Lucida Sans" w:cs="Times New Roman"/>
                <w:color w:val="000000"/>
                <w:sz w:val="16"/>
                <w:szCs w:val="16"/>
                <w:lang w:eastAsia="nb-NO"/>
              </w:rPr>
              <w:t>077</w:t>
            </w:r>
          </w:p>
        </w:tc>
        <w:tc>
          <w:tcPr>
            <w:tcW w:w="960" w:type="dxa"/>
            <w:tcBorders>
              <w:top w:val="nil"/>
            </w:tcBorders>
            <w:shd w:val="clear" w:color="000000" w:fill="D9D9D9"/>
            <w:noWrap/>
            <w:vAlign w:val="center"/>
            <w:hideMark/>
          </w:tcPr>
          <w:p w14:paraId="232E7A23" w14:textId="77777777" w:rsidR="00893233" w:rsidRPr="00DD3E2E" w:rsidRDefault="00893233" w:rsidP="000C114E">
            <w:pPr>
              <w:spacing w:after="0" w:line="240" w:lineRule="auto"/>
              <w:jc w:val="center"/>
              <w:rPr>
                <w:rFonts w:ascii="Lucida Sans" w:eastAsia="Times New Roman" w:hAnsi="Lucida Sans" w:cs="Times New Roman"/>
                <w:b/>
                <w:bCs/>
                <w:color w:val="000000"/>
                <w:sz w:val="16"/>
                <w:szCs w:val="16"/>
                <w:lang w:eastAsia="nb-NO"/>
              </w:rPr>
            </w:pPr>
            <w:r w:rsidRPr="00DD3E2E">
              <w:rPr>
                <w:rFonts w:ascii="Lucida Sans" w:eastAsia="Times New Roman" w:hAnsi="Lucida Sans" w:cs="Times New Roman"/>
                <w:b/>
                <w:bCs/>
                <w:color w:val="000000"/>
                <w:sz w:val="16"/>
                <w:szCs w:val="16"/>
                <w:lang w:eastAsia="nb-NO"/>
              </w:rPr>
              <w:t>0</w:t>
            </w:r>
            <w:r>
              <w:rPr>
                <w:rFonts w:ascii="Lucida Sans" w:eastAsia="Times New Roman" w:hAnsi="Lucida Sans" w:cs="Times New Roman"/>
                <w:b/>
                <w:bCs/>
                <w:color w:val="000000"/>
                <w:sz w:val="16"/>
                <w:szCs w:val="16"/>
                <w:lang w:eastAsia="nb-NO"/>
              </w:rPr>
              <w:t>.</w:t>
            </w:r>
            <w:r w:rsidRPr="00DD3E2E">
              <w:rPr>
                <w:rFonts w:ascii="Lucida Sans" w:eastAsia="Times New Roman" w:hAnsi="Lucida Sans" w:cs="Times New Roman"/>
                <w:b/>
                <w:bCs/>
                <w:color w:val="000000"/>
                <w:sz w:val="16"/>
                <w:szCs w:val="16"/>
                <w:lang w:eastAsia="nb-NO"/>
              </w:rPr>
              <w:t>531</w:t>
            </w:r>
          </w:p>
        </w:tc>
        <w:tc>
          <w:tcPr>
            <w:tcW w:w="960" w:type="dxa"/>
            <w:tcBorders>
              <w:top w:val="nil"/>
            </w:tcBorders>
            <w:shd w:val="clear" w:color="000000" w:fill="D9D9D9"/>
            <w:noWrap/>
            <w:vAlign w:val="center"/>
            <w:hideMark/>
          </w:tcPr>
          <w:p w14:paraId="49105B7C" w14:textId="77777777" w:rsidR="00893233" w:rsidRPr="00DD3E2E" w:rsidRDefault="00893233" w:rsidP="000C114E">
            <w:pPr>
              <w:spacing w:after="0" w:line="240" w:lineRule="auto"/>
              <w:jc w:val="center"/>
              <w:rPr>
                <w:rFonts w:ascii="Lucida Sans" w:eastAsia="Times New Roman" w:hAnsi="Lucida Sans" w:cs="Times New Roman"/>
                <w:b/>
                <w:bCs/>
                <w:color w:val="000000"/>
                <w:sz w:val="16"/>
                <w:szCs w:val="16"/>
                <w:lang w:eastAsia="nb-NO"/>
              </w:rPr>
            </w:pPr>
            <w:r w:rsidRPr="00DD3E2E">
              <w:rPr>
                <w:rFonts w:ascii="Lucida Sans" w:eastAsia="Times New Roman" w:hAnsi="Lucida Sans" w:cs="Times New Roman"/>
                <w:b/>
                <w:bCs/>
                <w:color w:val="000000"/>
                <w:sz w:val="16"/>
                <w:szCs w:val="16"/>
                <w:lang w:eastAsia="nb-NO"/>
              </w:rPr>
              <w:t>0</w:t>
            </w:r>
            <w:r>
              <w:rPr>
                <w:rFonts w:ascii="Lucida Sans" w:eastAsia="Times New Roman" w:hAnsi="Lucida Sans" w:cs="Times New Roman"/>
                <w:b/>
                <w:bCs/>
                <w:color w:val="000000"/>
                <w:sz w:val="16"/>
                <w:szCs w:val="16"/>
                <w:lang w:eastAsia="nb-NO"/>
              </w:rPr>
              <w:t>.</w:t>
            </w:r>
            <w:r w:rsidRPr="00DD3E2E">
              <w:rPr>
                <w:rFonts w:ascii="Lucida Sans" w:eastAsia="Times New Roman" w:hAnsi="Lucida Sans" w:cs="Times New Roman"/>
                <w:b/>
                <w:bCs/>
                <w:color w:val="000000"/>
                <w:sz w:val="16"/>
                <w:szCs w:val="16"/>
                <w:lang w:eastAsia="nb-NO"/>
              </w:rPr>
              <w:t>491</w:t>
            </w:r>
          </w:p>
        </w:tc>
        <w:tc>
          <w:tcPr>
            <w:tcW w:w="960" w:type="dxa"/>
            <w:tcBorders>
              <w:top w:val="nil"/>
            </w:tcBorders>
            <w:shd w:val="clear" w:color="000000" w:fill="FFFFFF"/>
            <w:noWrap/>
            <w:vAlign w:val="center"/>
            <w:hideMark/>
          </w:tcPr>
          <w:p w14:paraId="13927948" w14:textId="77777777" w:rsidR="00893233" w:rsidRPr="00DD3E2E" w:rsidRDefault="00893233" w:rsidP="000C114E">
            <w:pPr>
              <w:spacing w:after="0" w:line="240" w:lineRule="auto"/>
              <w:jc w:val="center"/>
              <w:rPr>
                <w:rFonts w:ascii="Lucida Sans" w:eastAsia="Times New Roman" w:hAnsi="Lucida Sans" w:cs="Times New Roman"/>
                <w:color w:val="000000"/>
                <w:sz w:val="16"/>
                <w:szCs w:val="16"/>
                <w:lang w:eastAsia="nb-NO"/>
              </w:rPr>
            </w:pPr>
            <w:r w:rsidRPr="00DD3E2E">
              <w:rPr>
                <w:rFonts w:ascii="Lucida Sans" w:eastAsia="Times New Roman" w:hAnsi="Lucida Sans" w:cs="Times New Roman"/>
                <w:color w:val="000000"/>
                <w:sz w:val="16"/>
                <w:szCs w:val="16"/>
                <w:lang w:eastAsia="nb-NO"/>
              </w:rPr>
              <w:t>-0</w:t>
            </w:r>
            <w:r>
              <w:rPr>
                <w:rFonts w:ascii="Lucida Sans" w:eastAsia="Times New Roman" w:hAnsi="Lucida Sans" w:cs="Times New Roman"/>
                <w:color w:val="000000"/>
                <w:sz w:val="16"/>
                <w:szCs w:val="16"/>
                <w:lang w:eastAsia="nb-NO"/>
              </w:rPr>
              <w:t>.</w:t>
            </w:r>
            <w:r w:rsidRPr="00DD3E2E">
              <w:rPr>
                <w:rFonts w:ascii="Lucida Sans" w:eastAsia="Times New Roman" w:hAnsi="Lucida Sans" w:cs="Times New Roman"/>
                <w:color w:val="000000"/>
                <w:sz w:val="16"/>
                <w:szCs w:val="16"/>
                <w:lang w:eastAsia="nb-NO"/>
              </w:rPr>
              <w:t>026</w:t>
            </w:r>
          </w:p>
        </w:tc>
      </w:tr>
      <w:tr w:rsidR="00893233" w:rsidRPr="00DD3E2E" w14:paraId="6B3D562D" w14:textId="77777777" w:rsidTr="000C114E">
        <w:trPr>
          <w:trHeight w:val="315"/>
        </w:trPr>
        <w:tc>
          <w:tcPr>
            <w:tcW w:w="1060" w:type="dxa"/>
            <w:tcBorders>
              <w:top w:val="nil"/>
              <w:left w:val="nil"/>
              <w:bottom w:val="nil"/>
              <w:right w:val="nil"/>
            </w:tcBorders>
            <w:shd w:val="clear" w:color="auto" w:fill="auto"/>
            <w:noWrap/>
            <w:vAlign w:val="bottom"/>
            <w:hideMark/>
          </w:tcPr>
          <w:p w14:paraId="383B1AE5" w14:textId="77777777" w:rsidR="00893233" w:rsidRPr="00DD3E2E" w:rsidRDefault="00893233" w:rsidP="000C114E">
            <w:pPr>
              <w:spacing w:after="0" w:line="240" w:lineRule="auto"/>
              <w:rPr>
                <w:rFonts w:ascii="Calibri" w:eastAsia="Times New Roman" w:hAnsi="Calibri" w:cs="Times New Roman"/>
                <w:color w:val="000000"/>
                <w:lang w:eastAsia="nb-NO"/>
              </w:rPr>
            </w:pPr>
          </w:p>
        </w:tc>
        <w:tc>
          <w:tcPr>
            <w:tcW w:w="3380" w:type="dxa"/>
            <w:tcBorders>
              <w:top w:val="nil"/>
              <w:left w:val="nil"/>
              <w:bottom w:val="nil"/>
              <w:right w:val="nil"/>
            </w:tcBorders>
            <w:shd w:val="clear" w:color="000000" w:fill="F7F8F9"/>
            <w:noWrap/>
            <w:vAlign w:val="center"/>
            <w:hideMark/>
          </w:tcPr>
          <w:p w14:paraId="4E838FB1" w14:textId="77777777" w:rsidR="00893233" w:rsidRPr="00DD3E2E" w:rsidRDefault="00893233" w:rsidP="000C114E">
            <w:pPr>
              <w:spacing w:after="0" w:line="240" w:lineRule="auto"/>
              <w:jc w:val="right"/>
              <w:rPr>
                <w:rFonts w:ascii="Lucida Sans" w:eastAsia="Times New Roman" w:hAnsi="Lucida Sans" w:cs="Times New Roman"/>
                <w:b/>
                <w:bCs/>
                <w:color w:val="555555"/>
                <w:sz w:val="16"/>
                <w:szCs w:val="16"/>
                <w:lang w:eastAsia="nb-NO"/>
              </w:rPr>
            </w:pPr>
            <w:r w:rsidRPr="00DD3E2E">
              <w:rPr>
                <w:rFonts w:ascii="Lucida Sans" w:eastAsia="Times New Roman" w:hAnsi="Lucida Sans" w:cs="Times New Roman"/>
                <w:b/>
                <w:bCs/>
                <w:color w:val="555555"/>
                <w:sz w:val="16"/>
                <w:szCs w:val="16"/>
                <w:lang w:eastAsia="nb-NO"/>
              </w:rPr>
              <w:t>Psychotic-like experiences</w:t>
            </w:r>
          </w:p>
        </w:tc>
        <w:tc>
          <w:tcPr>
            <w:tcW w:w="960" w:type="dxa"/>
            <w:tcBorders>
              <w:top w:val="nil"/>
              <w:left w:val="nil"/>
              <w:bottom w:val="nil"/>
              <w:right w:val="nil"/>
            </w:tcBorders>
            <w:shd w:val="clear" w:color="000000" w:fill="D9D9D9"/>
            <w:noWrap/>
            <w:vAlign w:val="center"/>
            <w:hideMark/>
          </w:tcPr>
          <w:p w14:paraId="282C649A" w14:textId="77777777" w:rsidR="00893233" w:rsidRPr="00DD3E2E" w:rsidRDefault="00893233" w:rsidP="000C114E">
            <w:pPr>
              <w:spacing w:after="0" w:line="240" w:lineRule="auto"/>
              <w:jc w:val="center"/>
              <w:rPr>
                <w:rFonts w:ascii="Lucida Sans" w:eastAsia="Times New Roman" w:hAnsi="Lucida Sans" w:cs="Times New Roman"/>
                <w:b/>
                <w:bCs/>
                <w:color w:val="000000"/>
                <w:sz w:val="16"/>
                <w:szCs w:val="16"/>
                <w:lang w:eastAsia="nb-NO"/>
              </w:rPr>
            </w:pPr>
            <w:r w:rsidRPr="00DD3E2E">
              <w:rPr>
                <w:rFonts w:ascii="Lucida Sans" w:eastAsia="Times New Roman" w:hAnsi="Lucida Sans" w:cs="Times New Roman"/>
                <w:b/>
                <w:bCs/>
                <w:color w:val="000000"/>
                <w:sz w:val="16"/>
                <w:szCs w:val="16"/>
                <w:lang w:eastAsia="nb-NO"/>
              </w:rPr>
              <w:t>0</w:t>
            </w:r>
            <w:r>
              <w:rPr>
                <w:rFonts w:ascii="Lucida Sans" w:eastAsia="Times New Roman" w:hAnsi="Lucida Sans" w:cs="Times New Roman"/>
                <w:b/>
                <w:bCs/>
                <w:color w:val="000000"/>
                <w:sz w:val="16"/>
                <w:szCs w:val="16"/>
                <w:lang w:eastAsia="nb-NO"/>
              </w:rPr>
              <w:t>.</w:t>
            </w:r>
            <w:r w:rsidRPr="00DD3E2E">
              <w:rPr>
                <w:rFonts w:ascii="Lucida Sans" w:eastAsia="Times New Roman" w:hAnsi="Lucida Sans" w:cs="Times New Roman"/>
                <w:b/>
                <w:bCs/>
                <w:color w:val="000000"/>
                <w:sz w:val="16"/>
                <w:szCs w:val="16"/>
                <w:lang w:eastAsia="nb-NO"/>
              </w:rPr>
              <w:t>327</w:t>
            </w:r>
          </w:p>
        </w:tc>
        <w:tc>
          <w:tcPr>
            <w:tcW w:w="960" w:type="dxa"/>
            <w:tcBorders>
              <w:top w:val="nil"/>
              <w:left w:val="nil"/>
              <w:bottom w:val="nil"/>
              <w:right w:val="nil"/>
            </w:tcBorders>
            <w:shd w:val="clear" w:color="000000" w:fill="FDFDFD"/>
            <w:noWrap/>
            <w:vAlign w:val="center"/>
            <w:hideMark/>
          </w:tcPr>
          <w:p w14:paraId="4A1C1F9E" w14:textId="77777777" w:rsidR="00893233" w:rsidRPr="00DD3E2E" w:rsidRDefault="00893233" w:rsidP="000C114E">
            <w:pPr>
              <w:spacing w:after="0" w:line="240" w:lineRule="auto"/>
              <w:jc w:val="center"/>
              <w:rPr>
                <w:rFonts w:ascii="Lucida Sans" w:eastAsia="Times New Roman" w:hAnsi="Lucida Sans" w:cs="Times New Roman"/>
                <w:color w:val="000000"/>
                <w:sz w:val="16"/>
                <w:szCs w:val="16"/>
                <w:lang w:eastAsia="nb-NO"/>
              </w:rPr>
            </w:pPr>
            <w:r w:rsidRPr="00DD3E2E">
              <w:rPr>
                <w:rFonts w:ascii="Lucida Sans" w:eastAsia="Times New Roman" w:hAnsi="Lucida Sans" w:cs="Times New Roman"/>
                <w:color w:val="000000"/>
                <w:sz w:val="16"/>
                <w:szCs w:val="16"/>
                <w:lang w:eastAsia="nb-NO"/>
              </w:rPr>
              <w:t>0</w:t>
            </w:r>
            <w:r>
              <w:rPr>
                <w:rFonts w:ascii="Lucida Sans" w:eastAsia="Times New Roman" w:hAnsi="Lucida Sans" w:cs="Times New Roman"/>
                <w:color w:val="000000"/>
                <w:sz w:val="16"/>
                <w:szCs w:val="16"/>
                <w:lang w:eastAsia="nb-NO"/>
              </w:rPr>
              <w:t>.</w:t>
            </w:r>
            <w:r w:rsidRPr="00DD3E2E">
              <w:rPr>
                <w:rFonts w:ascii="Lucida Sans" w:eastAsia="Times New Roman" w:hAnsi="Lucida Sans" w:cs="Times New Roman"/>
                <w:color w:val="000000"/>
                <w:sz w:val="16"/>
                <w:szCs w:val="16"/>
                <w:lang w:eastAsia="nb-NO"/>
              </w:rPr>
              <w:t>009</w:t>
            </w:r>
          </w:p>
        </w:tc>
        <w:tc>
          <w:tcPr>
            <w:tcW w:w="960" w:type="dxa"/>
            <w:tcBorders>
              <w:top w:val="nil"/>
              <w:left w:val="nil"/>
              <w:bottom w:val="nil"/>
              <w:right w:val="nil"/>
            </w:tcBorders>
            <w:shd w:val="clear" w:color="000000" w:fill="D9D9D9"/>
            <w:noWrap/>
            <w:vAlign w:val="center"/>
            <w:hideMark/>
          </w:tcPr>
          <w:p w14:paraId="33F5C8AA" w14:textId="77777777" w:rsidR="00893233" w:rsidRPr="00DD3E2E" w:rsidRDefault="00893233" w:rsidP="000C114E">
            <w:pPr>
              <w:spacing w:after="0" w:line="240" w:lineRule="auto"/>
              <w:jc w:val="center"/>
              <w:rPr>
                <w:rFonts w:ascii="Lucida Sans" w:eastAsia="Times New Roman" w:hAnsi="Lucida Sans" w:cs="Times New Roman"/>
                <w:b/>
                <w:bCs/>
                <w:color w:val="000000"/>
                <w:sz w:val="16"/>
                <w:szCs w:val="16"/>
                <w:lang w:eastAsia="nb-NO"/>
              </w:rPr>
            </w:pPr>
            <w:r w:rsidRPr="00DD3E2E">
              <w:rPr>
                <w:rFonts w:ascii="Lucida Sans" w:eastAsia="Times New Roman" w:hAnsi="Lucida Sans" w:cs="Times New Roman"/>
                <w:b/>
                <w:bCs/>
                <w:color w:val="000000"/>
                <w:sz w:val="16"/>
                <w:szCs w:val="16"/>
                <w:lang w:eastAsia="nb-NO"/>
              </w:rPr>
              <w:t>0</w:t>
            </w:r>
            <w:r>
              <w:rPr>
                <w:rFonts w:ascii="Lucida Sans" w:eastAsia="Times New Roman" w:hAnsi="Lucida Sans" w:cs="Times New Roman"/>
                <w:b/>
                <w:bCs/>
                <w:color w:val="000000"/>
                <w:sz w:val="16"/>
                <w:szCs w:val="16"/>
                <w:lang w:eastAsia="nb-NO"/>
              </w:rPr>
              <w:t>.</w:t>
            </w:r>
            <w:r w:rsidRPr="00DD3E2E">
              <w:rPr>
                <w:rFonts w:ascii="Lucida Sans" w:eastAsia="Times New Roman" w:hAnsi="Lucida Sans" w:cs="Times New Roman"/>
                <w:b/>
                <w:bCs/>
                <w:color w:val="000000"/>
                <w:sz w:val="16"/>
                <w:szCs w:val="16"/>
                <w:lang w:eastAsia="nb-NO"/>
              </w:rPr>
              <w:t>459</w:t>
            </w:r>
          </w:p>
        </w:tc>
        <w:tc>
          <w:tcPr>
            <w:tcW w:w="960" w:type="dxa"/>
            <w:tcBorders>
              <w:top w:val="nil"/>
              <w:left w:val="nil"/>
              <w:bottom w:val="nil"/>
              <w:right w:val="nil"/>
            </w:tcBorders>
            <w:shd w:val="clear" w:color="000000" w:fill="FDFDFD"/>
            <w:noWrap/>
            <w:vAlign w:val="center"/>
            <w:hideMark/>
          </w:tcPr>
          <w:p w14:paraId="771FFA8B" w14:textId="77777777" w:rsidR="00893233" w:rsidRPr="00DD3E2E" w:rsidRDefault="00893233" w:rsidP="000C114E">
            <w:pPr>
              <w:spacing w:after="0" w:line="240" w:lineRule="auto"/>
              <w:jc w:val="center"/>
              <w:rPr>
                <w:rFonts w:ascii="Lucida Sans" w:eastAsia="Times New Roman" w:hAnsi="Lucida Sans" w:cs="Times New Roman"/>
                <w:color w:val="000000"/>
                <w:sz w:val="16"/>
                <w:szCs w:val="16"/>
                <w:lang w:eastAsia="nb-NO"/>
              </w:rPr>
            </w:pPr>
            <w:r w:rsidRPr="00DD3E2E">
              <w:rPr>
                <w:rFonts w:ascii="Lucida Sans" w:eastAsia="Times New Roman" w:hAnsi="Lucida Sans" w:cs="Times New Roman"/>
                <w:color w:val="000000"/>
                <w:sz w:val="16"/>
                <w:szCs w:val="16"/>
                <w:lang w:eastAsia="nb-NO"/>
              </w:rPr>
              <w:t>0</w:t>
            </w:r>
            <w:r>
              <w:rPr>
                <w:rFonts w:ascii="Lucida Sans" w:eastAsia="Times New Roman" w:hAnsi="Lucida Sans" w:cs="Times New Roman"/>
                <w:color w:val="000000"/>
                <w:sz w:val="16"/>
                <w:szCs w:val="16"/>
                <w:lang w:eastAsia="nb-NO"/>
              </w:rPr>
              <w:t>.</w:t>
            </w:r>
            <w:r w:rsidRPr="00DD3E2E">
              <w:rPr>
                <w:rFonts w:ascii="Lucida Sans" w:eastAsia="Times New Roman" w:hAnsi="Lucida Sans" w:cs="Times New Roman"/>
                <w:color w:val="000000"/>
                <w:sz w:val="16"/>
                <w:szCs w:val="16"/>
                <w:lang w:eastAsia="nb-NO"/>
              </w:rPr>
              <w:t>092</w:t>
            </w:r>
          </w:p>
        </w:tc>
        <w:tc>
          <w:tcPr>
            <w:tcW w:w="960" w:type="dxa"/>
            <w:tcBorders>
              <w:top w:val="nil"/>
              <w:left w:val="nil"/>
              <w:bottom w:val="nil"/>
              <w:right w:val="nil"/>
            </w:tcBorders>
            <w:shd w:val="clear" w:color="000000" w:fill="FDFDFD"/>
            <w:noWrap/>
            <w:vAlign w:val="center"/>
            <w:hideMark/>
          </w:tcPr>
          <w:p w14:paraId="20DBB011" w14:textId="77777777" w:rsidR="00893233" w:rsidRPr="00DD3E2E" w:rsidRDefault="00893233" w:rsidP="000C114E">
            <w:pPr>
              <w:spacing w:after="0" w:line="240" w:lineRule="auto"/>
              <w:jc w:val="center"/>
              <w:rPr>
                <w:rFonts w:ascii="Lucida Sans" w:eastAsia="Times New Roman" w:hAnsi="Lucida Sans" w:cs="Times New Roman"/>
                <w:color w:val="000000"/>
                <w:sz w:val="16"/>
                <w:szCs w:val="16"/>
                <w:lang w:eastAsia="nb-NO"/>
              </w:rPr>
            </w:pPr>
            <w:r w:rsidRPr="00DD3E2E">
              <w:rPr>
                <w:rFonts w:ascii="Lucida Sans" w:eastAsia="Times New Roman" w:hAnsi="Lucida Sans" w:cs="Times New Roman"/>
                <w:color w:val="000000"/>
                <w:sz w:val="16"/>
                <w:szCs w:val="16"/>
                <w:lang w:eastAsia="nb-NO"/>
              </w:rPr>
              <w:t>0</w:t>
            </w:r>
            <w:r>
              <w:rPr>
                <w:rFonts w:ascii="Lucida Sans" w:eastAsia="Times New Roman" w:hAnsi="Lucida Sans" w:cs="Times New Roman"/>
                <w:color w:val="000000"/>
                <w:sz w:val="16"/>
                <w:szCs w:val="16"/>
                <w:lang w:eastAsia="nb-NO"/>
              </w:rPr>
              <w:t>.</w:t>
            </w:r>
            <w:r w:rsidRPr="00DD3E2E">
              <w:rPr>
                <w:rFonts w:ascii="Lucida Sans" w:eastAsia="Times New Roman" w:hAnsi="Lucida Sans" w:cs="Times New Roman"/>
                <w:color w:val="000000"/>
                <w:sz w:val="16"/>
                <w:szCs w:val="16"/>
                <w:lang w:eastAsia="nb-NO"/>
              </w:rPr>
              <w:t>308</w:t>
            </w:r>
          </w:p>
        </w:tc>
        <w:tc>
          <w:tcPr>
            <w:tcW w:w="960" w:type="dxa"/>
            <w:tcBorders>
              <w:top w:val="nil"/>
              <w:left w:val="nil"/>
              <w:bottom w:val="nil"/>
              <w:right w:val="nil"/>
            </w:tcBorders>
            <w:shd w:val="clear" w:color="000000" w:fill="FDFDFD"/>
            <w:noWrap/>
            <w:vAlign w:val="center"/>
            <w:hideMark/>
          </w:tcPr>
          <w:p w14:paraId="26FE4289" w14:textId="77777777" w:rsidR="00893233" w:rsidRPr="00DD3E2E" w:rsidRDefault="00893233" w:rsidP="000C114E">
            <w:pPr>
              <w:spacing w:after="0" w:line="240" w:lineRule="auto"/>
              <w:jc w:val="center"/>
              <w:rPr>
                <w:rFonts w:ascii="Lucida Sans" w:eastAsia="Times New Roman" w:hAnsi="Lucida Sans" w:cs="Times New Roman"/>
                <w:color w:val="000000"/>
                <w:sz w:val="16"/>
                <w:szCs w:val="16"/>
                <w:lang w:eastAsia="nb-NO"/>
              </w:rPr>
            </w:pPr>
            <w:r w:rsidRPr="00DD3E2E">
              <w:rPr>
                <w:rFonts w:ascii="Lucida Sans" w:eastAsia="Times New Roman" w:hAnsi="Lucida Sans" w:cs="Times New Roman"/>
                <w:color w:val="000000"/>
                <w:sz w:val="16"/>
                <w:szCs w:val="16"/>
                <w:lang w:eastAsia="nb-NO"/>
              </w:rPr>
              <w:t>0</w:t>
            </w:r>
            <w:r>
              <w:rPr>
                <w:rFonts w:ascii="Lucida Sans" w:eastAsia="Times New Roman" w:hAnsi="Lucida Sans" w:cs="Times New Roman"/>
                <w:color w:val="000000"/>
                <w:sz w:val="16"/>
                <w:szCs w:val="16"/>
                <w:lang w:eastAsia="nb-NO"/>
              </w:rPr>
              <w:t>.</w:t>
            </w:r>
            <w:r w:rsidRPr="00DD3E2E">
              <w:rPr>
                <w:rFonts w:ascii="Lucida Sans" w:eastAsia="Times New Roman" w:hAnsi="Lucida Sans" w:cs="Times New Roman"/>
                <w:color w:val="000000"/>
                <w:sz w:val="16"/>
                <w:szCs w:val="16"/>
                <w:lang w:eastAsia="nb-NO"/>
              </w:rPr>
              <w:t>007</w:t>
            </w:r>
          </w:p>
        </w:tc>
        <w:tc>
          <w:tcPr>
            <w:tcW w:w="960" w:type="dxa"/>
            <w:tcBorders>
              <w:top w:val="nil"/>
              <w:left w:val="nil"/>
              <w:bottom w:val="nil"/>
              <w:right w:val="nil"/>
            </w:tcBorders>
            <w:shd w:val="clear" w:color="000000" w:fill="D9D9D9"/>
            <w:noWrap/>
            <w:vAlign w:val="center"/>
            <w:hideMark/>
          </w:tcPr>
          <w:p w14:paraId="034B4AC1" w14:textId="77777777" w:rsidR="00893233" w:rsidRPr="00DD3E2E" w:rsidRDefault="00893233" w:rsidP="000C114E">
            <w:pPr>
              <w:spacing w:after="0" w:line="240" w:lineRule="auto"/>
              <w:jc w:val="center"/>
              <w:rPr>
                <w:rFonts w:ascii="Lucida Sans" w:eastAsia="Times New Roman" w:hAnsi="Lucida Sans" w:cs="Times New Roman"/>
                <w:b/>
                <w:bCs/>
                <w:color w:val="000000"/>
                <w:sz w:val="16"/>
                <w:szCs w:val="16"/>
                <w:lang w:eastAsia="nb-NO"/>
              </w:rPr>
            </w:pPr>
            <w:r w:rsidRPr="00DD3E2E">
              <w:rPr>
                <w:rFonts w:ascii="Lucida Sans" w:eastAsia="Times New Roman" w:hAnsi="Lucida Sans" w:cs="Times New Roman"/>
                <w:b/>
                <w:bCs/>
                <w:color w:val="000000"/>
                <w:sz w:val="16"/>
                <w:szCs w:val="16"/>
                <w:lang w:eastAsia="nb-NO"/>
              </w:rPr>
              <w:t>0</w:t>
            </w:r>
            <w:r>
              <w:rPr>
                <w:rFonts w:ascii="Lucida Sans" w:eastAsia="Times New Roman" w:hAnsi="Lucida Sans" w:cs="Times New Roman"/>
                <w:b/>
                <w:bCs/>
                <w:color w:val="000000"/>
                <w:sz w:val="16"/>
                <w:szCs w:val="16"/>
                <w:lang w:eastAsia="nb-NO"/>
              </w:rPr>
              <w:t>.</w:t>
            </w:r>
            <w:r w:rsidRPr="00DD3E2E">
              <w:rPr>
                <w:rFonts w:ascii="Lucida Sans" w:eastAsia="Times New Roman" w:hAnsi="Lucida Sans" w:cs="Times New Roman"/>
                <w:b/>
                <w:bCs/>
                <w:color w:val="000000"/>
                <w:sz w:val="16"/>
                <w:szCs w:val="16"/>
                <w:lang w:eastAsia="nb-NO"/>
              </w:rPr>
              <w:t>416</w:t>
            </w:r>
          </w:p>
        </w:tc>
        <w:tc>
          <w:tcPr>
            <w:tcW w:w="960" w:type="dxa"/>
            <w:tcBorders>
              <w:top w:val="nil"/>
              <w:left w:val="nil"/>
              <w:bottom w:val="nil"/>
              <w:right w:val="nil"/>
            </w:tcBorders>
            <w:shd w:val="clear" w:color="000000" w:fill="FDFDFD"/>
            <w:noWrap/>
            <w:vAlign w:val="center"/>
            <w:hideMark/>
          </w:tcPr>
          <w:p w14:paraId="7A7F7E70" w14:textId="77777777" w:rsidR="00893233" w:rsidRPr="00DD3E2E" w:rsidRDefault="00893233" w:rsidP="000C114E">
            <w:pPr>
              <w:spacing w:after="0" w:line="240" w:lineRule="auto"/>
              <w:jc w:val="center"/>
              <w:rPr>
                <w:rFonts w:ascii="Lucida Sans" w:eastAsia="Times New Roman" w:hAnsi="Lucida Sans" w:cs="Times New Roman"/>
                <w:color w:val="000000"/>
                <w:sz w:val="16"/>
                <w:szCs w:val="16"/>
                <w:lang w:eastAsia="nb-NO"/>
              </w:rPr>
            </w:pPr>
            <w:r w:rsidRPr="00DD3E2E">
              <w:rPr>
                <w:rFonts w:ascii="Lucida Sans" w:eastAsia="Times New Roman" w:hAnsi="Lucida Sans" w:cs="Times New Roman"/>
                <w:color w:val="000000"/>
                <w:sz w:val="16"/>
                <w:szCs w:val="16"/>
                <w:lang w:eastAsia="nb-NO"/>
              </w:rPr>
              <w:t>-0</w:t>
            </w:r>
            <w:r>
              <w:rPr>
                <w:rFonts w:ascii="Lucida Sans" w:eastAsia="Times New Roman" w:hAnsi="Lucida Sans" w:cs="Times New Roman"/>
                <w:color w:val="000000"/>
                <w:sz w:val="16"/>
                <w:szCs w:val="16"/>
                <w:lang w:eastAsia="nb-NO"/>
              </w:rPr>
              <w:t>.</w:t>
            </w:r>
            <w:r w:rsidRPr="00DD3E2E">
              <w:rPr>
                <w:rFonts w:ascii="Lucida Sans" w:eastAsia="Times New Roman" w:hAnsi="Lucida Sans" w:cs="Times New Roman"/>
                <w:color w:val="000000"/>
                <w:sz w:val="16"/>
                <w:szCs w:val="16"/>
                <w:lang w:eastAsia="nb-NO"/>
              </w:rPr>
              <w:t>062</w:t>
            </w:r>
          </w:p>
        </w:tc>
        <w:tc>
          <w:tcPr>
            <w:tcW w:w="960" w:type="dxa"/>
            <w:tcBorders>
              <w:top w:val="nil"/>
              <w:left w:val="nil"/>
            </w:tcBorders>
            <w:shd w:val="clear" w:color="000000" w:fill="D9D9D9"/>
            <w:noWrap/>
            <w:vAlign w:val="center"/>
            <w:hideMark/>
          </w:tcPr>
          <w:p w14:paraId="082294F7" w14:textId="77777777" w:rsidR="00893233" w:rsidRPr="00DD3E2E" w:rsidRDefault="00893233" w:rsidP="000C114E">
            <w:pPr>
              <w:spacing w:after="0" w:line="240" w:lineRule="auto"/>
              <w:jc w:val="center"/>
              <w:rPr>
                <w:rFonts w:ascii="Lucida Sans" w:eastAsia="Times New Roman" w:hAnsi="Lucida Sans" w:cs="Times New Roman"/>
                <w:b/>
                <w:bCs/>
                <w:color w:val="000000"/>
                <w:sz w:val="16"/>
                <w:szCs w:val="16"/>
                <w:lang w:eastAsia="nb-NO"/>
              </w:rPr>
            </w:pPr>
            <w:r w:rsidRPr="00DD3E2E">
              <w:rPr>
                <w:rFonts w:ascii="Lucida Sans" w:eastAsia="Times New Roman" w:hAnsi="Lucida Sans" w:cs="Times New Roman"/>
                <w:b/>
                <w:bCs/>
                <w:color w:val="000000"/>
                <w:sz w:val="16"/>
                <w:szCs w:val="16"/>
                <w:lang w:eastAsia="nb-NO"/>
              </w:rPr>
              <w:t>0</w:t>
            </w:r>
            <w:r>
              <w:rPr>
                <w:rFonts w:ascii="Lucida Sans" w:eastAsia="Times New Roman" w:hAnsi="Lucida Sans" w:cs="Times New Roman"/>
                <w:b/>
                <w:bCs/>
                <w:color w:val="000000"/>
                <w:sz w:val="16"/>
                <w:szCs w:val="16"/>
                <w:lang w:eastAsia="nb-NO"/>
              </w:rPr>
              <w:t>.</w:t>
            </w:r>
            <w:r w:rsidRPr="00DD3E2E">
              <w:rPr>
                <w:rFonts w:ascii="Lucida Sans" w:eastAsia="Times New Roman" w:hAnsi="Lucida Sans" w:cs="Times New Roman"/>
                <w:b/>
                <w:bCs/>
                <w:color w:val="000000"/>
                <w:sz w:val="16"/>
                <w:szCs w:val="16"/>
                <w:lang w:eastAsia="nb-NO"/>
              </w:rPr>
              <w:t>32</w:t>
            </w:r>
          </w:p>
        </w:tc>
        <w:tc>
          <w:tcPr>
            <w:tcW w:w="960" w:type="dxa"/>
            <w:tcBorders>
              <w:top w:val="nil"/>
            </w:tcBorders>
            <w:shd w:val="clear" w:color="000000" w:fill="D9D9D9"/>
            <w:noWrap/>
            <w:vAlign w:val="center"/>
            <w:hideMark/>
          </w:tcPr>
          <w:p w14:paraId="31B97F1B" w14:textId="77777777" w:rsidR="00893233" w:rsidRPr="00DD3E2E" w:rsidRDefault="00893233" w:rsidP="000C114E">
            <w:pPr>
              <w:spacing w:after="0" w:line="240" w:lineRule="auto"/>
              <w:jc w:val="center"/>
              <w:rPr>
                <w:rFonts w:ascii="Lucida Sans" w:eastAsia="Times New Roman" w:hAnsi="Lucida Sans" w:cs="Times New Roman"/>
                <w:b/>
                <w:bCs/>
                <w:color w:val="000000"/>
                <w:sz w:val="16"/>
                <w:szCs w:val="16"/>
                <w:lang w:eastAsia="nb-NO"/>
              </w:rPr>
            </w:pPr>
            <w:r w:rsidRPr="00DD3E2E">
              <w:rPr>
                <w:rFonts w:ascii="Lucida Sans" w:eastAsia="Times New Roman" w:hAnsi="Lucida Sans" w:cs="Times New Roman"/>
                <w:b/>
                <w:bCs/>
                <w:color w:val="000000"/>
                <w:sz w:val="16"/>
                <w:szCs w:val="16"/>
                <w:lang w:eastAsia="nb-NO"/>
              </w:rPr>
              <w:t>0</w:t>
            </w:r>
            <w:r>
              <w:rPr>
                <w:rFonts w:ascii="Lucida Sans" w:eastAsia="Times New Roman" w:hAnsi="Lucida Sans" w:cs="Times New Roman"/>
                <w:b/>
                <w:bCs/>
                <w:color w:val="000000"/>
                <w:sz w:val="16"/>
                <w:szCs w:val="16"/>
                <w:lang w:eastAsia="nb-NO"/>
              </w:rPr>
              <w:t>.</w:t>
            </w:r>
            <w:r w:rsidRPr="00DD3E2E">
              <w:rPr>
                <w:rFonts w:ascii="Lucida Sans" w:eastAsia="Times New Roman" w:hAnsi="Lucida Sans" w:cs="Times New Roman"/>
                <w:b/>
                <w:bCs/>
                <w:color w:val="000000"/>
                <w:sz w:val="16"/>
                <w:szCs w:val="16"/>
                <w:lang w:eastAsia="nb-NO"/>
              </w:rPr>
              <w:t>405</w:t>
            </w:r>
          </w:p>
        </w:tc>
        <w:tc>
          <w:tcPr>
            <w:tcW w:w="960" w:type="dxa"/>
            <w:tcBorders>
              <w:top w:val="nil"/>
            </w:tcBorders>
            <w:shd w:val="clear" w:color="000000" w:fill="FDFDFD"/>
            <w:noWrap/>
            <w:vAlign w:val="center"/>
            <w:hideMark/>
          </w:tcPr>
          <w:p w14:paraId="344DEB34" w14:textId="77777777" w:rsidR="00893233" w:rsidRPr="00DD3E2E" w:rsidRDefault="00893233" w:rsidP="000C114E">
            <w:pPr>
              <w:spacing w:after="0" w:line="240" w:lineRule="auto"/>
              <w:jc w:val="center"/>
              <w:rPr>
                <w:rFonts w:ascii="Lucida Sans" w:eastAsia="Times New Roman" w:hAnsi="Lucida Sans" w:cs="Times New Roman"/>
                <w:color w:val="000000"/>
                <w:sz w:val="16"/>
                <w:szCs w:val="16"/>
                <w:lang w:eastAsia="nb-NO"/>
              </w:rPr>
            </w:pPr>
            <w:r w:rsidRPr="00DD3E2E">
              <w:rPr>
                <w:rFonts w:ascii="Lucida Sans" w:eastAsia="Times New Roman" w:hAnsi="Lucida Sans" w:cs="Times New Roman"/>
                <w:color w:val="000000"/>
                <w:sz w:val="16"/>
                <w:szCs w:val="16"/>
                <w:lang w:eastAsia="nb-NO"/>
              </w:rPr>
              <w:t>0</w:t>
            </w:r>
            <w:r>
              <w:rPr>
                <w:rFonts w:ascii="Lucida Sans" w:eastAsia="Times New Roman" w:hAnsi="Lucida Sans" w:cs="Times New Roman"/>
                <w:color w:val="000000"/>
                <w:sz w:val="16"/>
                <w:szCs w:val="16"/>
                <w:lang w:eastAsia="nb-NO"/>
              </w:rPr>
              <w:t>.</w:t>
            </w:r>
            <w:r w:rsidRPr="00DD3E2E">
              <w:rPr>
                <w:rFonts w:ascii="Lucida Sans" w:eastAsia="Times New Roman" w:hAnsi="Lucida Sans" w:cs="Times New Roman"/>
                <w:color w:val="000000"/>
                <w:sz w:val="16"/>
                <w:szCs w:val="16"/>
                <w:lang w:eastAsia="nb-NO"/>
              </w:rPr>
              <w:t>229</w:t>
            </w:r>
          </w:p>
        </w:tc>
        <w:tc>
          <w:tcPr>
            <w:tcW w:w="960" w:type="dxa"/>
            <w:tcBorders>
              <w:top w:val="nil"/>
            </w:tcBorders>
            <w:shd w:val="clear" w:color="000000" w:fill="FDFDFD"/>
            <w:noWrap/>
            <w:vAlign w:val="center"/>
            <w:hideMark/>
          </w:tcPr>
          <w:p w14:paraId="2C44ECCE" w14:textId="77777777" w:rsidR="00893233" w:rsidRPr="00DD3E2E" w:rsidRDefault="00893233" w:rsidP="000C114E">
            <w:pPr>
              <w:spacing w:after="0" w:line="240" w:lineRule="auto"/>
              <w:jc w:val="center"/>
              <w:rPr>
                <w:rFonts w:ascii="Lucida Sans" w:eastAsia="Times New Roman" w:hAnsi="Lucida Sans" w:cs="Times New Roman"/>
                <w:color w:val="000000"/>
                <w:sz w:val="16"/>
                <w:szCs w:val="16"/>
                <w:lang w:eastAsia="nb-NO"/>
              </w:rPr>
            </w:pPr>
            <w:r w:rsidRPr="00DD3E2E">
              <w:rPr>
                <w:rFonts w:ascii="Lucida Sans" w:eastAsia="Times New Roman" w:hAnsi="Lucida Sans" w:cs="Times New Roman"/>
                <w:color w:val="000000"/>
                <w:sz w:val="16"/>
                <w:szCs w:val="16"/>
                <w:lang w:eastAsia="nb-NO"/>
              </w:rPr>
              <w:t>0</w:t>
            </w:r>
            <w:r>
              <w:rPr>
                <w:rFonts w:ascii="Lucida Sans" w:eastAsia="Times New Roman" w:hAnsi="Lucida Sans" w:cs="Times New Roman"/>
                <w:color w:val="000000"/>
                <w:sz w:val="16"/>
                <w:szCs w:val="16"/>
                <w:lang w:eastAsia="nb-NO"/>
              </w:rPr>
              <w:t>.</w:t>
            </w:r>
            <w:r w:rsidRPr="00DD3E2E">
              <w:rPr>
                <w:rFonts w:ascii="Lucida Sans" w:eastAsia="Times New Roman" w:hAnsi="Lucida Sans" w:cs="Times New Roman"/>
                <w:color w:val="000000"/>
                <w:sz w:val="16"/>
                <w:szCs w:val="16"/>
                <w:lang w:eastAsia="nb-NO"/>
              </w:rPr>
              <w:t>005</w:t>
            </w:r>
          </w:p>
        </w:tc>
      </w:tr>
      <w:tr w:rsidR="00893233" w:rsidRPr="00DD3E2E" w14:paraId="6346C5F4" w14:textId="77777777" w:rsidTr="000C114E">
        <w:trPr>
          <w:trHeight w:val="315"/>
        </w:trPr>
        <w:tc>
          <w:tcPr>
            <w:tcW w:w="1060" w:type="dxa"/>
            <w:tcBorders>
              <w:top w:val="nil"/>
              <w:left w:val="nil"/>
              <w:bottom w:val="nil"/>
              <w:right w:val="nil"/>
            </w:tcBorders>
            <w:shd w:val="clear" w:color="auto" w:fill="auto"/>
            <w:noWrap/>
            <w:vAlign w:val="bottom"/>
            <w:hideMark/>
          </w:tcPr>
          <w:p w14:paraId="2B1FF728" w14:textId="77777777" w:rsidR="00893233" w:rsidRPr="00DD3E2E" w:rsidRDefault="00893233" w:rsidP="000C114E">
            <w:pPr>
              <w:spacing w:after="0" w:line="240" w:lineRule="auto"/>
              <w:rPr>
                <w:rFonts w:ascii="Calibri" w:eastAsia="Times New Roman" w:hAnsi="Calibri" w:cs="Times New Roman"/>
                <w:color w:val="000000"/>
                <w:lang w:eastAsia="nb-NO"/>
              </w:rPr>
            </w:pPr>
          </w:p>
        </w:tc>
        <w:tc>
          <w:tcPr>
            <w:tcW w:w="3380" w:type="dxa"/>
            <w:tcBorders>
              <w:top w:val="nil"/>
              <w:left w:val="nil"/>
              <w:bottom w:val="nil"/>
              <w:right w:val="nil"/>
            </w:tcBorders>
            <w:shd w:val="clear" w:color="000000" w:fill="F7F8F9"/>
            <w:noWrap/>
            <w:vAlign w:val="center"/>
            <w:hideMark/>
          </w:tcPr>
          <w:p w14:paraId="04598849" w14:textId="77777777" w:rsidR="00893233" w:rsidRPr="00DD3E2E" w:rsidRDefault="00893233" w:rsidP="000C114E">
            <w:pPr>
              <w:spacing w:after="0" w:line="240" w:lineRule="auto"/>
              <w:jc w:val="right"/>
              <w:rPr>
                <w:rFonts w:ascii="Lucida Sans" w:eastAsia="Times New Roman" w:hAnsi="Lucida Sans" w:cs="Times New Roman"/>
                <w:b/>
                <w:bCs/>
                <w:color w:val="555555"/>
                <w:sz w:val="16"/>
                <w:szCs w:val="16"/>
                <w:lang w:eastAsia="nb-NO"/>
              </w:rPr>
            </w:pPr>
            <w:r w:rsidRPr="00DD3E2E">
              <w:rPr>
                <w:rFonts w:ascii="Lucida Sans" w:eastAsia="Times New Roman" w:hAnsi="Lucida Sans" w:cs="Times New Roman"/>
                <w:b/>
                <w:bCs/>
                <w:color w:val="555555"/>
                <w:sz w:val="16"/>
                <w:szCs w:val="16"/>
                <w:lang w:eastAsia="nb-NO"/>
              </w:rPr>
              <w:t>Manic experiences</w:t>
            </w:r>
          </w:p>
        </w:tc>
        <w:tc>
          <w:tcPr>
            <w:tcW w:w="960" w:type="dxa"/>
            <w:tcBorders>
              <w:top w:val="nil"/>
              <w:left w:val="nil"/>
              <w:bottom w:val="nil"/>
              <w:right w:val="nil"/>
            </w:tcBorders>
            <w:shd w:val="clear" w:color="000000" w:fill="D9D9D9"/>
            <w:noWrap/>
            <w:vAlign w:val="center"/>
            <w:hideMark/>
          </w:tcPr>
          <w:p w14:paraId="79CE0852" w14:textId="77777777" w:rsidR="00893233" w:rsidRPr="00DD3E2E" w:rsidRDefault="00893233" w:rsidP="000C114E">
            <w:pPr>
              <w:spacing w:after="0" w:line="240" w:lineRule="auto"/>
              <w:jc w:val="center"/>
              <w:rPr>
                <w:rFonts w:ascii="Lucida Sans" w:eastAsia="Times New Roman" w:hAnsi="Lucida Sans" w:cs="Times New Roman"/>
                <w:b/>
                <w:bCs/>
                <w:color w:val="000000"/>
                <w:sz w:val="16"/>
                <w:szCs w:val="16"/>
                <w:lang w:eastAsia="nb-NO"/>
              </w:rPr>
            </w:pPr>
            <w:r w:rsidRPr="00DD3E2E">
              <w:rPr>
                <w:rFonts w:ascii="Lucida Sans" w:eastAsia="Times New Roman" w:hAnsi="Lucida Sans" w:cs="Times New Roman"/>
                <w:b/>
                <w:bCs/>
                <w:color w:val="000000"/>
                <w:sz w:val="16"/>
                <w:szCs w:val="16"/>
                <w:lang w:eastAsia="nb-NO"/>
              </w:rPr>
              <w:t>0</w:t>
            </w:r>
            <w:r>
              <w:rPr>
                <w:rFonts w:ascii="Lucida Sans" w:eastAsia="Times New Roman" w:hAnsi="Lucida Sans" w:cs="Times New Roman"/>
                <w:b/>
                <w:bCs/>
                <w:color w:val="000000"/>
                <w:sz w:val="16"/>
                <w:szCs w:val="16"/>
                <w:lang w:eastAsia="nb-NO"/>
              </w:rPr>
              <w:t>.</w:t>
            </w:r>
            <w:r w:rsidRPr="00DD3E2E">
              <w:rPr>
                <w:rFonts w:ascii="Lucida Sans" w:eastAsia="Times New Roman" w:hAnsi="Lucida Sans" w:cs="Times New Roman"/>
                <w:b/>
                <w:bCs/>
                <w:color w:val="000000"/>
                <w:sz w:val="16"/>
                <w:szCs w:val="16"/>
                <w:lang w:eastAsia="nb-NO"/>
              </w:rPr>
              <w:t>365</w:t>
            </w:r>
          </w:p>
        </w:tc>
        <w:tc>
          <w:tcPr>
            <w:tcW w:w="960" w:type="dxa"/>
            <w:tcBorders>
              <w:top w:val="nil"/>
              <w:left w:val="nil"/>
              <w:bottom w:val="nil"/>
              <w:right w:val="nil"/>
            </w:tcBorders>
            <w:shd w:val="clear" w:color="000000" w:fill="FFFFFF"/>
            <w:noWrap/>
            <w:vAlign w:val="center"/>
            <w:hideMark/>
          </w:tcPr>
          <w:p w14:paraId="70222DA5" w14:textId="77777777" w:rsidR="00893233" w:rsidRPr="00DD3E2E" w:rsidRDefault="00893233" w:rsidP="000C114E">
            <w:pPr>
              <w:spacing w:after="0" w:line="240" w:lineRule="auto"/>
              <w:jc w:val="center"/>
              <w:rPr>
                <w:rFonts w:ascii="Lucida Sans" w:eastAsia="Times New Roman" w:hAnsi="Lucida Sans" w:cs="Times New Roman"/>
                <w:color w:val="000000"/>
                <w:sz w:val="16"/>
                <w:szCs w:val="16"/>
                <w:lang w:eastAsia="nb-NO"/>
              </w:rPr>
            </w:pPr>
            <w:r w:rsidRPr="00DD3E2E">
              <w:rPr>
                <w:rFonts w:ascii="Lucida Sans" w:eastAsia="Times New Roman" w:hAnsi="Lucida Sans" w:cs="Times New Roman"/>
                <w:color w:val="000000"/>
                <w:sz w:val="16"/>
                <w:szCs w:val="16"/>
                <w:lang w:eastAsia="nb-NO"/>
              </w:rPr>
              <w:t>-0</w:t>
            </w:r>
            <w:r>
              <w:rPr>
                <w:rFonts w:ascii="Lucida Sans" w:eastAsia="Times New Roman" w:hAnsi="Lucida Sans" w:cs="Times New Roman"/>
                <w:color w:val="000000"/>
                <w:sz w:val="16"/>
                <w:szCs w:val="16"/>
                <w:lang w:eastAsia="nb-NO"/>
              </w:rPr>
              <w:t>.</w:t>
            </w:r>
            <w:r w:rsidRPr="00DD3E2E">
              <w:rPr>
                <w:rFonts w:ascii="Lucida Sans" w:eastAsia="Times New Roman" w:hAnsi="Lucida Sans" w:cs="Times New Roman"/>
                <w:color w:val="000000"/>
                <w:sz w:val="16"/>
                <w:szCs w:val="16"/>
                <w:lang w:eastAsia="nb-NO"/>
              </w:rPr>
              <w:t>001</w:t>
            </w:r>
          </w:p>
        </w:tc>
        <w:tc>
          <w:tcPr>
            <w:tcW w:w="960" w:type="dxa"/>
            <w:tcBorders>
              <w:top w:val="nil"/>
              <w:left w:val="nil"/>
              <w:bottom w:val="nil"/>
              <w:right w:val="nil"/>
            </w:tcBorders>
            <w:shd w:val="clear" w:color="000000" w:fill="D9D9D9"/>
            <w:noWrap/>
            <w:vAlign w:val="center"/>
            <w:hideMark/>
          </w:tcPr>
          <w:p w14:paraId="6A3DF685" w14:textId="77777777" w:rsidR="00893233" w:rsidRPr="00DD3E2E" w:rsidRDefault="00893233" w:rsidP="000C114E">
            <w:pPr>
              <w:spacing w:after="0" w:line="240" w:lineRule="auto"/>
              <w:jc w:val="center"/>
              <w:rPr>
                <w:rFonts w:ascii="Lucida Sans" w:eastAsia="Times New Roman" w:hAnsi="Lucida Sans" w:cs="Times New Roman"/>
                <w:b/>
                <w:bCs/>
                <w:color w:val="000000"/>
                <w:sz w:val="16"/>
                <w:szCs w:val="16"/>
                <w:lang w:eastAsia="nb-NO"/>
              </w:rPr>
            </w:pPr>
            <w:r w:rsidRPr="00DD3E2E">
              <w:rPr>
                <w:rFonts w:ascii="Lucida Sans" w:eastAsia="Times New Roman" w:hAnsi="Lucida Sans" w:cs="Times New Roman"/>
                <w:b/>
                <w:bCs/>
                <w:color w:val="000000"/>
                <w:sz w:val="16"/>
                <w:szCs w:val="16"/>
                <w:lang w:eastAsia="nb-NO"/>
              </w:rPr>
              <w:t>0</w:t>
            </w:r>
            <w:r>
              <w:rPr>
                <w:rFonts w:ascii="Lucida Sans" w:eastAsia="Times New Roman" w:hAnsi="Lucida Sans" w:cs="Times New Roman"/>
                <w:b/>
                <w:bCs/>
                <w:color w:val="000000"/>
                <w:sz w:val="16"/>
                <w:szCs w:val="16"/>
                <w:lang w:eastAsia="nb-NO"/>
              </w:rPr>
              <w:t>.</w:t>
            </w:r>
            <w:r w:rsidRPr="00DD3E2E">
              <w:rPr>
                <w:rFonts w:ascii="Lucida Sans" w:eastAsia="Times New Roman" w:hAnsi="Lucida Sans" w:cs="Times New Roman"/>
                <w:b/>
                <w:bCs/>
                <w:color w:val="000000"/>
                <w:sz w:val="16"/>
                <w:szCs w:val="16"/>
                <w:lang w:eastAsia="nb-NO"/>
              </w:rPr>
              <w:t>415</w:t>
            </w:r>
          </w:p>
        </w:tc>
        <w:tc>
          <w:tcPr>
            <w:tcW w:w="960" w:type="dxa"/>
            <w:tcBorders>
              <w:top w:val="nil"/>
              <w:left w:val="nil"/>
              <w:bottom w:val="nil"/>
              <w:right w:val="nil"/>
            </w:tcBorders>
            <w:shd w:val="clear" w:color="000000" w:fill="FFFFFF"/>
            <w:noWrap/>
            <w:vAlign w:val="center"/>
            <w:hideMark/>
          </w:tcPr>
          <w:p w14:paraId="66273597" w14:textId="77777777" w:rsidR="00893233" w:rsidRPr="00DD3E2E" w:rsidRDefault="00893233" w:rsidP="000C114E">
            <w:pPr>
              <w:spacing w:after="0" w:line="240" w:lineRule="auto"/>
              <w:jc w:val="center"/>
              <w:rPr>
                <w:rFonts w:ascii="Lucida Sans" w:eastAsia="Times New Roman" w:hAnsi="Lucida Sans" w:cs="Times New Roman"/>
                <w:color w:val="000000"/>
                <w:sz w:val="16"/>
                <w:szCs w:val="16"/>
                <w:lang w:eastAsia="nb-NO"/>
              </w:rPr>
            </w:pPr>
            <w:r w:rsidRPr="00DD3E2E">
              <w:rPr>
                <w:rFonts w:ascii="Lucida Sans" w:eastAsia="Times New Roman" w:hAnsi="Lucida Sans" w:cs="Times New Roman"/>
                <w:color w:val="000000"/>
                <w:sz w:val="16"/>
                <w:szCs w:val="16"/>
                <w:lang w:eastAsia="nb-NO"/>
              </w:rPr>
              <w:t>0</w:t>
            </w:r>
            <w:r>
              <w:rPr>
                <w:rFonts w:ascii="Lucida Sans" w:eastAsia="Times New Roman" w:hAnsi="Lucida Sans" w:cs="Times New Roman"/>
                <w:color w:val="000000"/>
                <w:sz w:val="16"/>
                <w:szCs w:val="16"/>
                <w:lang w:eastAsia="nb-NO"/>
              </w:rPr>
              <w:t>.</w:t>
            </w:r>
            <w:r w:rsidRPr="00DD3E2E">
              <w:rPr>
                <w:rFonts w:ascii="Lucida Sans" w:eastAsia="Times New Roman" w:hAnsi="Lucida Sans" w:cs="Times New Roman"/>
                <w:color w:val="000000"/>
                <w:sz w:val="16"/>
                <w:szCs w:val="16"/>
                <w:lang w:eastAsia="nb-NO"/>
              </w:rPr>
              <w:t>071</w:t>
            </w:r>
          </w:p>
        </w:tc>
        <w:tc>
          <w:tcPr>
            <w:tcW w:w="960" w:type="dxa"/>
            <w:tcBorders>
              <w:top w:val="nil"/>
              <w:left w:val="nil"/>
              <w:bottom w:val="nil"/>
              <w:right w:val="nil"/>
            </w:tcBorders>
            <w:shd w:val="clear" w:color="000000" w:fill="D9D9D9"/>
            <w:noWrap/>
            <w:vAlign w:val="center"/>
            <w:hideMark/>
          </w:tcPr>
          <w:p w14:paraId="093FC391" w14:textId="77777777" w:rsidR="00893233" w:rsidRPr="00DD3E2E" w:rsidRDefault="00893233" w:rsidP="000C114E">
            <w:pPr>
              <w:spacing w:after="0" w:line="240" w:lineRule="auto"/>
              <w:jc w:val="center"/>
              <w:rPr>
                <w:rFonts w:ascii="Lucida Sans" w:eastAsia="Times New Roman" w:hAnsi="Lucida Sans" w:cs="Times New Roman"/>
                <w:b/>
                <w:bCs/>
                <w:color w:val="000000"/>
                <w:sz w:val="16"/>
                <w:szCs w:val="16"/>
                <w:lang w:eastAsia="nb-NO"/>
              </w:rPr>
            </w:pPr>
            <w:r w:rsidRPr="00DD3E2E">
              <w:rPr>
                <w:rFonts w:ascii="Lucida Sans" w:eastAsia="Times New Roman" w:hAnsi="Lucida Sans" w:cs="Times New Roman"/>
                <w:b/>
                <w:bCs/>
                <w:color w:val="000000"/>
                <w:sz w:val="16"/>
                <w:szCs w:val="16"/>
                <w:lang w:eastAsia="nb-NO"/>
              </w:rPr>
              <w:t>0</w:t>
            </w:r>
            <w:r>
              <w:rPr>
                <w:rFonts w:ascii="Lucida Sans" w:eastAsia="Times New Roman" w:hAnsi="Lucida Sans" w:cs="Times New Roman"/>
                <w:b/>
                <w:bCs/>
                <w:color w:val="000000"/>
                <w:sz w:val="16"/>
                <w:szCs w:val="16"/>
                <w:lang w:eastAsia="nb-NO"/>
              </w:rPr>
              <w:t>.</w:t>
            </w:r>
            <w:r w:rsidRPr="00DD3E2E">
              <w:rPr>
                <w:rFonts w:ascii="Lucida Sans" w:eastAsia="Times New Roman" w:hAnsi="Lucida Sans" w:cs="Times New Roman"/>
                <w:b/>
                <w:bCs/>
                <w:color w:val="000000"/>
                <w:sz w:val="16"/>
                <w:szCs w:val="16"/>
                <w:lang w:eastAsia="nb-NO"/>
              </w:rPr>
              <w:t>359</w:t>
            </w:r>
          </w:p>
        </w:tc>
        <w:tc>
          <w:tcPr>
            <w:tcW w:w="960" w:type="dxa"/>
            <w:tcBorders>
              <w:top w:val="nil"/>
              <w:left w:val="nil"/>
              <w:bottom w:val="nil"/>
              <w:right w:val="nil"/>
            </w:tcBorders>
            <w:shd w:val="clear" w:color="000000" w:fill="FFFFFF"/>
            <w:noWrap/>
            <w:vAlign w:val="center"/>
            <w:hideMark/>
          </w:tcPr>
          <w:p w14:paraId="6E3E3FC1" w14:textId="77777777" w:rsidR="00893233" w:rsidRPr="00DD3E2E" w:rsidRDefault="00893233" w:rsidP="000C114E">
            <w:pPr>
              <w:spacing w:after="0" w:line="240" w:lineRule="auto"/>
              <w:jc w:val="center"/>
              <w:rPr>
                <w:rFonts w:ascii="Lucida Sans" w:eastAsia="Times New Roman" w:hAnsi="Lucida Sans" w:cs="Times New Roman"/>
                <w:color w:val="000000"/>
                <w:sz w:val="16"/>
                <w:szCs w:val="16"/>
                <w:lang w:eastAsia="nb-NO"/>
              </w:rPr>
            </w:pPr>
            <w:r w:rsidRPr="00DD3E2E">
              <w:rPr>
                <w:rFonts w:ascii="Lucida Sans" w:eastAsia="Times New Roman" w:hAnsi="Lucida Sans" w:cs="Times New Roman"/>
                <w:color w:val="000000"/>
                <w:sz w:val="16"/>
                <w:szCs w:val="16"/>
                <w:lang w:eastAsia="nb-NO"/>
              </w:rPr>
              <w:t>-0</w:t>
            </w:r>
            <w:r>
              <w:rPr>
                <w:rFonts w:ascii="Lucida Sans" w:eastAsia="Times New Roman" w:hAnsi="Lucida Sans" w:cs="Times New Roman"/>
                <w:color w:val="000000"/>
                <w:sz w:val="16"/>
                <w:szCs w:val="16"/>
                <w:lang w:eastAsia="nb-NO"/>
              </w:rPr>
              <w:t>.</w:t>
            </w:r>
            <w:r w:rsidRPr="00DD3E2E">
              <w:rPr>
                <w:rFonts w:ascii="Lucida Sans" w:eastAsia="Times New Roman" w:hAnsi="Lucida Sans" w:cs="Times New Roman"/>
                <w:color w:val="000000"/>
                <w:sz w:val="16"/>
                <w:szCs w:val="16"/>
                <w:lang w:eastAsia="nb-NO"/>
              </w:rPr>
              <w:t>015</w:t>
            </w:r>
          </w:p>
        </w:tc>
        <w:tc>
          <w:tcPr>
            <w:tcW w:w="960" w:type="dxa"/>
            <w:tcBorders>
              <w:top w:val="nil"/>
              <w:left w:val="nil"/>
              <w:bottom w:val="nil"/>
              <w:right w:val="nil"/>
            </w:tcBorders>
            <w:shd w:val="clear" w:color="000000" w:fill="D9D9D9"/>
            <w:noWrap/>
            <w:vAlign w:val="center"/>
            <w:hideMark/>
          </w:tcPr>
          <w:p w14:paraId="6520C426" w14:textId="77777777" w:rsidR="00893233" w:rsidRPr="00DD3E2E" w:rsidRDefault="00893233" w:rsidP="000C114E">
            <w:pPr>
              <w:spacing w:after="0" w:line="240" w:lineRule="auto"/>
              <w:jc w:val="center"/>
              <w:rPr>
                <w:rFonts w:ascii="Lucida Sans" w:eastAsia="Times New Roman" w:hAnsi="Lucida Sans" w:cs="Times New Roman"/>
                <w:b/>
                <w:bCs/>
                <w:color w:val="000000"/>
                <w:sz w:val="16"/>
                <w:szCs w:val="16"/>
                <w:lang w:eastAsia="nb-NO"/>
              </w:rPr>
            </w:pPr>
            <w:r w:rsidRPr="00DD3E2E">
              <w:rPr>
                <w:rFonts w:ascii="Lucida Sans" w:eastAsia="Times New Roman" w:hAnsi="Lucida Sans" w:cs="Times New Roman"/>
                <w:b/>
                <w:bCs/>
                <w:color w:val="000000"/>
                <w:sz w:val="16"/>
                <w:szCs w:val="16"/>
                <w:lang w:eastAsia="nb-NO"/>
              </w:rPr>
              <w:t>0</w:t>
            </w:r>
            <w:r>
              <w:rPr>
                <w:rFonts w:ascii="Lucida Sans" w:eastAsia="Times New Roman" w:hAnsi="Lucida Sans" w:cs="Times New Roman"/>
                <w:b/>
                <w:bCs/>
                <w:color w:val="000000"/>
                <w:sz w:val="16"/>
                <w:szCs w:val="16"/>
                <w:lang w:eastAsia="nb-NO"/>
              </w:rPr>
              <w:t>.</w:t>
            </w:r>
            <w:r w:rsidRPr="00DD3E2E">
              <w:rPr>
                <w:rFonts w:ascii="Lucida Sans" w:eastAsia="Times New Roman" w:hAnsi="Lucida Sans" w:cs="Times New Roman"/>
                <w:b/>
                <w:bCs/>
                <w:color w:val="000000"/>
                <w:sz w:val="16"/>
                <w:szCs w:val="16"/>
                <w:lang w:eastAsia="nb-NO"/>
              </w:rPr>
              <w:t>365</w:t>
            </w:r>
          </w:p>
        </w:tc>
        <w:tc>
          <w:tcPr>
            <w:tcW w:w="960" w:type="dxa"/>
            <w:tcBorders>
              <w:top w:val="nil"/>
              <w:left w:val="nil"/>
              <w:bottom w:val="nil"/>
              <w:right w:val="nil"/>
            </w:tcBorders>
            <w:shd w:val="clear" w:color="000000" w:fill="FFFFFF"/>
            <w:noWrap/>
            <w:vAlign w:val="center"/>
            <w:hideMark/>
          </w:tcPr>
          <w:p w14:paraId="3511DB85" w14:textId="77777777" w:rsidR="00893233" w:rsidRPr="00DD3E2E" w:rsidRDefault="00893233" w:rsidP="000C114E">
            <w:pPr>
              <w:spacing w:after="0" w:line="240" w:lineRule="auto"/>
              <w:jc w:val="center"/>
              <w:rPr>
                <w:rFonts w:ascii="Lucida Sans" w:eastAsia="Times New Roman" w:hAnsi="Lucida Sans" w:cs="Times New Roman"/>
                <w:color w:val="000000"/>
                <w:sz w:val="16"/>
                <w:szCs w:val="16"/>
                <w:lang w:eastAsia="nb-NO"/>
              </w:rPr>
            </w:pPr>
            <w:r w:rsidRPr="00DD3E2E">
              <w:rPr>
                <w:rFonts w:ascii="Lucida Sans" w:eastAsia="Times New Roman" w:hAnsi="Lucida Sans" w:cs="Times New Roman"/>
                <w:color w:val="000000"/>
                <w:sz w:val="16"/>
                <w:szCs w:val="16"/>
                <w:lang w:eastAsia="nb-NO"/>
              </w:rPr>
              <w:t>-0</w:t>
            </w:r>
            <w:r>
              <w:rPr>
                <w:rFonts w:ascii="Lucida Sans" w:eastAsia="Times New Roman" w:hAnsi="Lucida Sans" w:cs="Times New Roman"/>
                <w:color w:val="000000"/>
                <w:sz w:val="16"/>
                <w:szCs w:val="16"/>
                <w:lang w:eastAsia="nb-NO"/>
              </w:rPr>
              <w:t>.</w:t>
            </w:r>
            <w:r w:rsidRPr="00DD3E2E">
              <w:rPr>
                <w:rFonts w:ascii="Lucida Sans" w:eastAsia="Times New Roman" w:hAnsi="Lucida Sans" w:cs="Times New Roman"/>
                <w:color w:val="000000"/>
                <w:sz w:val="16"/>
                <w:szCs w:val="16"/>
                <w:lang w:eastAsia="nb-NO"/>
              </w:rPr>
              <w:t>091</w:t>
            </w:r>
          </w:p>
        </w:tc>
        <w:tc>
          <w:tcPr>
            <w:tcW w:w="960" w:type="dxa"/>
            <w:tcBorders>
              <w:top w:val="nil"/>
              <w:left w:val="nil"/>
            </w:tcBorders>
            <w:shd w:val="clear" w:color="000000" w:fill="FFFFFF"/>
            <w:noWrap/>
            <w:vAlign w:val="center"/>
            <w:hideMark/>
          </w:tcPr>
          <w:p w14:paraId="091F3E82" w14:textId="77777777" w:rsidR="00893233" w:rsidRPr="00DD3E2E" w:rsidRDefault="00893233" w:rsidP="000C114E">
            <w:pPr>
              <w:spacing w:after="0" w:line="240" w:lineRule="auto"/>
              <w:jc w:val="center"/>
              <w:rPr>
                <w:rFonts w:ascii="Lucida Sans" w:eastAsia="Times New Roman" w:hAnsi="Lucida Sans" w:cs="Times New Roman"/>
                <w:color w:val="000000"/>
                <w:sz w:val="16"/>
                <w:szCs w:val="16"/>
                <w:lang w:eastAsia="nb-NO"/>
              </w:rPr>
            </w:pPr>
            <w:r w:rsidRPr="00DD3E2E">
              <w:rPr>
                <w:rFonts w:ascii="Lucida Sans" w:eastAsia="Times New Roman" w:hAnsi="Lucida Sans" w:cs="Times New Roman"/>
                <w:color w:val="000000"/>
                <w:sz w:val="16"/>
                <w:szCs w:val="16"/>
                <w:lang w:eastAsia="nb-NO"/>
              </w:rPr>
              <w:t>0</w:t>
            </w:r>
            <w:r>
              <w:rPr>
                <w:rFonts w:ascii="Lucida Sans" w:eastAsia="Times New Roman" w:hAnsi="Lucida Sans" w:cs="Times New Roman"/>
                <w:color w:val="000000"/>
                <w:sz w:val="16"/>
                <w:szCs w:val="16"/>
                <w:lang w:eastAsia="nb-NO"/>
              </w:rPr>
              <w:t>.</w:t>
            </w:r>
            <w:r w:rsidRPr="00DD3E2E">
              <w:rPr>
                <w:rFonts w:ascii="Lucida Sans" w:eastAsia="Times New Roman" w:hAnsi="Lucida Sans" w:cs="Times New Roman"/>
                <w:color w:val="000000"/>
                <w:sz w:val="16"/>
                <w:szCs w:val="16"/>
                <w:lang w:eastAsia="nb-NO"/>
              </w:rPr>
              <w:t>278</w:t>
            </w:r>
          </w:p>
        </w:tc>
        <w:tc>
          <w:tcPr>
            <w:tcW w:w="960" w:type="dxa"/>
            <w:tcBorders>
              <w:top w:val="nil"/>
            </w:tcBorders>
            <w:shd w:val="clear" w:color="000000" w:fill="D9D9D9"/>
            <w:noWrap/>
            <w:vAlign w:val="center"/>
            <w:hideMark/>
          </w:tcPr>
          <w:p w14:paraId="0EADB5C1" w14:textId="77777777" w:rsidR="00893233" w:rsidRPr="00DD3E2E" w:rsidRDefault="00893233" w:rsidP="000C114E">
            <w:pPr>
              <w:spacing w:after="0" w:line="240" w:lineRule="auto"/>
              <w:jc w:val="center"/>
              <w:rPr>
                <w:rFonts w:ascii="Lucida Sans" w:eastAsia="Times New Roman" w:hAnsi="Lucida Sans" w:cs="Times New Roman"/>
                <w:b/>
                <w:bCs/>
                <w:color w:val="000000"/>
                <w:sz w:val="16"/>
                <w:szCs w:val="16"/>
                <w:lang w:eastAsia="nb-NO"/>
              </w:rPr>
            </w:pPr>
            <w:r w:rsidRPr="00DD3E2E">
              <w:rPr>
                <w:rFonts w:ascii="Lucida Sans" w:eastAsia="Times New Roman" w:hAnsi="Lucida Sans" w:cs="Times New Roman"/>
                <w:b/>
                <w:bCs/>
                <w:color w:val="000000"/>
                <w:sz w:val="16"/>
                <w:szCs w:val="16"/>
                <w:lang w:eastAsia="nb-NO"/>
              </w:rPr>
              <w:t>0</w:t>
            </w:r>
            <w:r>
              <w:rPr>
                <w:rFonts w:ascii="Lucida Sans" w:eastAsia="Times New Roman" w:hAnsi="Lucida Sans" w:cs="Times New Roman"/>
                <w:b/>
                <w:bCs/>
                <w:color w:val="000000"/>
                <w:sz w:val="16"/>
                <w:szCs w:val="16"/>
                <w:lang w:eastAsia="nb-NO"/>
              </w:rPr>
              <w:t>.</w:t>
            </w:r>
            <w:r w:rsidRPr="00DD3E2E">
              <w:rPr>
                <w:rFonts w:ascii="Lucida Sans" w:eastAsia="Times New Roman" w:hAnsi="Lucida Sans" w:cs="Times New Roman"/>
                <w:b/>
                <w:bCs/>
                <w:color w:val="000000"/>
                <w:sz w:val="16"/>
                <w:szCs w:val="16"/>
                <w:lang w:eastAsia="nb-NO"/>
              </w:rPr>
              <w:t>39</w:t>
            </w:r>
          </w:p>
        </w:tc>
        <w:tc>
          <w:tcPr>
            <w:tcW w:w="960" w:type="dxa"/>
            <w:tcBorders>
              <w:top w:val="nil"/>
            </w:tcBorders>
            <w:shd w:val="clear" w:color="000000" w:fill="FFFFFF"/>
            <w:noWrap/>
            <w:vAlign w:val="center"/>
            <w:hideMark/>
          </w:tcPr>
          <w:p w14:paraId="39226D41" w14:textId="77777777" w:rsidR="00893233" w:rsidRPr="00DD3E2E" w:rsidRDefault="00893233" w:rsidP="000C114E">
            <w:pPr>
              <w:spacing w:after="0" w:line="240" w:lineRule="auto"/>
              <w:jc w:val="center"/>
              <w:rPr>
                <w:rFonts w:ascii="Lucida Sans" w:eastAsia="Times New Roman" w:hAnsi="Lucida Sans" w:cs="Times New Roman"/>
                <w:color w:val="000000"/>
                <w:sz w:val="16"/>
                <w:szCs w:val="16"/>
                <w:lang w:eastAsia="nb-NO"/>
              </w:rPr>
            </w:pPr>
            <w:r w:rsidRPr="00DD3E2E">
              <w:rPr>
                <w:rFonts w:ascii="Lucida Sans" w:eastAsia="Times New Roman" w:hAnsi="Lucida Sans" w:cs="Times New Roman"/>
                <w:color w:val="000000"/>
                <w:sz w:val="16"/>
                <w:szCs w:val="16"/>
                <w:lang w:eastAsia="nb-NO"/>
              </w:rPr>
              <w:t>0</w:t>
            </w:r>
            <w:r>
              <w:rPr>
                <w:rFonts w:ascii="Lucida Sans" w:eastAsia="Times New Roman" w:hAnsi="Lucida Sans" w:cs="Times New Roman"/>
                <w:color w:val="000000"/>
                <w:sz w:val="16"/>
                <w:szCs w:val="16"/>
                <w:lang w:eastAsia="nb-NO"/>
              </w:rPr>
              <w:t>.</w:t>
            </w:r>
            <w:r w:rsidRPr="00DD3E2E">
              <w:rPr>
                <w:rFonts w:ascii="Lucida Sans" w:eastAsia="Times New Roman" w:hAnsi="Lucida Sans" w:cs="Times New Roman"/>
                <w:color w:val="000000"/>
                <w:sz w:val="16"/>
                <w:szCs w:val="16"/>
                <w:lang w:eastAsia="nb-NO"/>
              </w:rPr>
              <w:t>273</w:t>
            </w:r>
          </w:p>
        </w:tc>
        <w:tc>
          <w:tcPr>
            <w:tcW w:w="960" w:type="dxa"/>
            <w:tcBorders>
              <w:top w:val="nil"/>
            </w:tcBorders>
            <w:shd w:val="clear" w:color="000000" w:fill="FFFFFF"/>
            <w:noWrap/>
            <w:vAlign w:val="center"/>
            <w:hideMark/>
          </w:tcPr>
          <w:p w14:paraId="78C61CAB" w14:textId="77777777" w:rsidR="00893233" w:rsidRPr="00DD3E2E" w:rsidRDefault="00893233" w:rsidP="000C114E">
            <w:pPr>
              <w:spacing w:after="0" w:line="240" w:lineRule="auto"/>
              <w:jc w:val="center"/>
              <w:rPr>
                <w:rFonts w:ascii="Lucida Sans" w:eastAsia="Times New Roman" w:hAnsi="Lucida Sans" w:cs="Times New Roman"/>
                <w:color w:val="000000"/>
                <w:sz w:val="16"/>
                <w:szCs w:val="16"/>
                <w:lang w:eastAsia="nb-NO"/>
              </w:rPr>
            </w:pPr>
            <w:r w:rsidRPr="00DD3E2E">
              <w:rPr>
                <w:rFonts w:ascii="Lucida Sans" w:eastAsia="Times New Roman" w:hAnsi="Lucida Sans" w:cs="Times New Roman"/>
                <w:color w:val="000000"/>
                <w:sz w:val="16"/>
                <w:szCs w:val="16"/>
                <w:lang w:eastAsia="nb-NO"/>
              </w:rPr>
              <w:t>-0</w:t>
            </w:r>
            <w:r>
              <w:rPr>
                <w:rFonts w:ascii="Lucida Sans" w:eastAsia="Times New Roman" w:hAnsi="Lucida Sans" w:cs="Times New Roman"/>
                <w:color w:val="000000"/>
                <w:sz w:val="16"/>
                <w:szCs w:val="16"/>
                <w:lang w:eastAsia="nb-NO"/>
              </w:rPr>
              <w:t>.</w:t>
            </w:r>
            <w:r w:rsidRPr="00DD3E2E">
              <w:rPr>
                <w:rFonts w:ascii="Lucida Sans" w:eastAsia="Times New Roman" w:hAnsi="Lucida Sans" w:cs="Times New Roman"/>
                <w:color w:val="000000"/>
                <w:sz w:val="16"/>
                <w:szCs w:val="16"/>
                <w:lang w:eastAsia="nb-NO"/>
              </w:rPr>
              <w:t>012</w:t>
            </w:r>
          </w:p>
        </w:tc>
      </w:tr>
      <w:tr w:rsidR="00893233" w:rsidRPr="00DD3E2E" w14:paraId="7B272DF4" w14:textId="77777777" w:rsidTr="000C114E">
        <w:trPr>
          <w:trHeight w:val="315"/>
        </w:trPr>
        <w:tc>
          <w:tcPr>
            <w:tcW w:w="1060" w:type="dxa"/>
            <w:tcBorders>
              <w:top w:val="nil"/>
              <w:left w:val="nil"/>
              <w:bottom w:val="nil"/>
              <w:right w:val="nil"/>
            </w:tcBorders>
            <w:shd w:val="clear" w:color="auto" w:fill="auto"/>
            <w:noWrap/>
            <w:vAlign w:val="bottom"/>
            <w:hideMark/>
          </w:tcPr>
          <w:p w14:paraId="2D2508F8" w14:textId="77777777" w:rsidR="00893233" w:rsidRPr="00DD3E2E" w:rsidRDefault="00893233" w:rsidP="000C114E">
            <w:pPr>
              <w:spacing w:after="0" w:line="240" w:lineRule="auto"/>
              <w:rPr>
                <w:rFonts w:ascii="Calibri" w:eastAsia="Times New Roman" w:hAnsi="Calibri" w:cs="Times New Roman"/>
                <w:color w:val="000000"/>
                <w:lang w:eastAsia="nb-NO"/>
              </w:rPr>
            </w:pPr>
            <w:r w:rsidRPr="00DD3E2E">
              <w:rPr>
                <w:rFonts w:ascii="Calibri" w:eastAsia="Times New Roman" w:hAnsi="Calibri" w:cs="Times New Roman"/>
                <w:color w:val="000000"/>
                <w:lang w:eastAsia="nb-NO"/>
              </w:rPr>
              <w:t>BFI</w:t>
            </w:r>
          </w:p>
        </w:tc>
        <w:tc>
          <w:tcPr>
            <w:tcW w:w="3380" w:type="dxa"/>
            <w:tcBorders>
              <w:top w:val="nil"/>
              <w:left w:val="nil"/>
              <w:bottom w:val="nil"/>
              <w:right w:val="nil"/>
            </w:tcBorders>
            <w:shd w:val="clear" w:color="000000" w:fill="F7F8F9"/>
            <w:noWrap/>
            <w:vAlign w:val="center"/>
            <w:hideMark/>
          </w:tcPr>
          <w:p w14:paraId="00D5D815" w14:textId="77777777" w:rsidR="00893233" w:rsidRPr="00DD3E2E" w:rsidRDefault="00893233" w:rsidP="000C114E">
            <w:pPr>
              <w:spacing w:after="0" w:line="240" w:lineRule="auto"/>
              <w:jc w:val="right"/>
              <w:rPr>
                <w:rFonts w:ascii="Lucida Sans" w:eastAsia="Times New Roman" w:hAnsi="Lucida Sans" w:cs="Times New Roman"/>
                <w:b/>
                <w:bCs/>
                <w:color w:val="555555"/>
                <w:sz w:val="16"/>
                <w:szCs w:val="16"/>
                <w:lang w:eastAsia="nb-NO"/>
              </w:rPr>
            </w:pPr>
            <w:r w:rsidRPr="00DD3E2E">
              <w:rPr>
                <w:rFonts w:ascii="Lucida Sans" w:eastAsia="Times New Roman" w:hAnsi="Lucida Sans" w:cs="Times New Roman"/>
                <w:b/>
                <w:bCs/>
                <w:color w:val="555555"/>
                <w:sz w:val="16"/>
                <w:szCs w:val="16"/>
                <w:lang w:eastAsia="nb-NO"/>
              </w:rPr>
              <w:t>Extraversion</w:t>
            </w:r>
          </w:p>
        </w:tc>
        <w:tc>
          <w:tcPr>
            <w:tcW w:w="960" w:type="dxa"/>
            <w:tcBorders>
              <w:top w:val="nil"/>
              <w:left w:val="nil"/>
              <w:bottom w:val="nil"/>
              <w:right w:val="nil"/>
            </w:tcBorders>
            <w:shd w:val="clear" w:color="000000" w:fill="FDFDFD"/>
            <w:noWrap/>
            <w:vAlign w:val="center"/>
            <w:hideMark/>
          </w:tcPr>
          <w:p w14:paraId="26CF43C5" w14:textId="77777777" w:rsidR="00893233" w:rsidRPr="00DD3E2E" w:rsidRDefault="00893233" w:rsidP="000C114E">
            <w:pPr>
              <w:spacing w:after="0" w:line="240" w:lineRule="auto"/>
              <w:jc w:val="center"/>
              <w:rPr>
                <w:rFonts w:ascii="Lucida Sans" w:eastAsia="Times New Roman" w:hAnsi="Lucida Sans" w:cs="Times New Roman"/>
                <w:color w:val="000000"/>
                <w:sz w:val="16"/>
                <w:szCs w:val="16"/>
                <w:lang w:eastAsia="nb-NO"/>
              </w:rPr>
            </w:pPr>
            <w:r w:rsidRPr="00DD3E2E">
              <w:rPr>
                <w:rFonts w:ascii="Lucida Sans" w:eastAsia="Times New Roman" w:hAnsi="Lucida Sans" w:cs="Times New Roman"/>
                <w:color w:val="000000"/>
                <w:sz w:val="16"/>
                <w:szCs w:val="16"/>
                <w:lang w:eastAsia="nb-NO"/>
              </w:rPr>
              <w:t>0</w:t>
            </w:r>
            <w:r>
              <w:rPr>
                <w:rFonts w:ascii="Lucida Sans" w:eastAsia="Times New Roman" w:hAnsi="Lucida Sans" w:cs="Times New Roman"/>
                <w:color w:val="000000"/>
                <w:sz w:val="16"/>
                <w:szCs w:val="16"/>
                <w:lang w:eastAsia="nb-NO"/>
              </w:rPr>
              <w:t>.</w:t>
            </w:r>
            <w:r w:rsidRPr="00DD3E2E">
              <w:rPr>
                <w:rFonts w:ascii="Lucida Sans" w:eastAsia="Times New Roman" w:hAnsi="Lucida Sans" w:cs="Times New Roman"/>
                <w:color w:val="000000"/>
                <w:sz w:val="16"/>
                <w:szCs w:val="16"/>
                <w:lang w:eastAsia="nb-NO"/>
              </w:rPr>
              <w:t>23</w:t>
            </w:r>
          </w:p>
        </w:tc>
        <w:tc>
          <w:tcPr>
            <w:tcW w:w="960" w:type="dxa"/>
            <w:tcBorders>
              <w:top w:val="nil"/>
              <w:left w:val="nil"/>
              <w:bottom w:val="nil"/>
              <w:right w:val="nil"/>
            </w:tcBorders>
            <w:shd w:val="clear" w:color="000000" w:fill="D9D9D9"/>
            <w:noWrap/>
            <w:vAlign w:val="center"/>
            <w:hideMark/>
          </w:tcPr>
          <w:p w14:paraId="7867A180" w14:textId="77777777" w:rsidR="00893233" w:rsidRPr="00DD3E2E" w:rsidRDefault="00893233" w:rsidP="000C114E">
            <w:pPr>
              <w:spacing w:after="0" w:line="240" w:lineRule="auto"/>
              <w:jc w:val="center"/>
              <w:rPr>
                <w:rFonts w:ascii="Lucida Sans" w:eastAsia="Times New Roman" w:hAnsi="Lucida Sans" w:cs="Times New Roman"/>
                <w:b/>
                <w:bCs/>
                <w:color w:val="000000"/>
                <w:sz w:val="16"/>
                <w:szCs w:val="16"/>
                <w:lang w:eastAsia="nb-NO"/>
              </w:rPr>
            </w:pPr>
            <w:r w:rsidRPr="00DD3E2E">
              <w:rPr>
                <w:rFonts w:ascii="Lucida Sans" w:eastAsia="Times New Roman" w:hAnsi="Lucida Sans" w:cs="Times New Roman"/>
                <w:b/>
                <w:bCs/>
                <w:color w:val="000000"/>
                <w:sz w:val="16"/>
                <w:szCs w:val="16"/>
                <w:lang w:eastAsia="nb-NO"/>
              </w:rPr>
              <w:t>0</w:t>
            </w:r>
            <w:r>
              <w:rPr>
                <w:rFonts w:ascii="Lucida Sans" w:eastAsia="Times New Roman" w:hAnsi="Lucida Sans" w:cs="Times New Roman"/>
                <w:b/>
                <w:bCs/>
                <w:color w:val="000000"/>
                <w:sz w:val="16"/>
                <w:szCs w:val="16"/>
                <w:lang w:eastAsia="nb-NO"/>
              </w:rPr>
              <w:t>.</w:t>
            </w:r>
            <w:r w:rsidRPr="00DD3E2E">
              <w:rPr>
                <w:rFonts w:ascii="Lucida Sans" w:eastAsia="Times New Roman" w:hAnsi="Lucida Sans" w:cs="Times New Roman"/>
                <w:b/>
                <w:bCs/>
                <w:color w:val="000000"/>
                <w:sz w:val="16"/>
                <w:szCs w:val="16"/>
                <w:lang w:eastAsia="nb-NO"/>
              </w:rPr>
              <w:t>514</w:t>
            </w:r>
          </w:p>
        </w:tc>
        <w:tc>
          <w:tcPr>
            <w:tcW w:w="960" w:type="dxa"/>
            <w:tcBorders>
              <w:top w:val="nil"/>
              <w:left w:val="nil"/>
              <w:bottom w:val="nil"/>
              <w:right w:val="nil"/>
            </w:tcBorders>
            <w:shd w:val="clear" w:color="000000" w:fill="D9D9D9"/>
            <w:noWrap/>
            <w:vAlign w:val="center"/>
            <w:hideMark/>
          </w:tcPr>
          <w:p w14:paraId="3AAB950A" w14:textId="77777777" w:rsidR="00893233" w:rsidRPr="00DD3E2E" w:rsidRDefault="00893233" w:rsidP="000C114E">
            <w:pPr>
              <w:spacing w:after="0" w:line="240" w:lineRule="auto"/>
              <w:jc w:val="center"/>
              <w:rPr>
                <w:rFonts w:ascii="Lucida Sans" w:eastAsia="Times New Roman" w:hAnsi="Lucida Sans" w:cs="Times New Roman"/>
                <w:b/>
                <w:bCs/>
                <w:color w:val="000000"/>
                <w:sz w:val="16"/>
                <w:szCs w:val="16"/>
                <w:lang w:eastAsia="nb-NO"/>
              </w:rPr>
            </w:pPr>
            <w:r w:rsidRPr="00DD3E2E">
              <w:rPr>
                <w:rFonts w:ascii="Lucida Sans" w:eastAsia="Times New Roman" w:hAnsi="Lucida Sans" w:cs="Times New Roman"/>
                <w:b/>
                <w:bCs/>
                <w:color w:val="000000"/>
                <w:sz w:val="16"/>
                <w:szCs w:val="16"/>
                <w:lang w:eastAsia="nb-NO"/>
              </w:rPr>
              <w:t>-0</w:t>
            </w:r>
            <w:r>
              <w:rPr>
                <w:rFonts w:ascii="Lucida Sans" w:eastAsia="Times New Roman" w:hAnsi="Lucida Sans" w:cs="Times New Roman"/>
                <w:b/>
                <w:bCs/>
                <w:color w:val="000000"/>
                <w:sz w:val="16"/>
                <w:szCs w:val="16"/>
                <w:lang w:eastAsia="nb-NO"/>
              </w:rPr>
              <w:t>.</w:t>
            </w:r>
            <w:r w:rsidRPr="00DD3E2E">
              <w:rPr>
                <w:rFonts w:ascii="Lucida Sans" w:eastAsia="Times New Roman" w:hAnsi="Lucida Sans" w:cs="Times New Roman"/>
                <w:b/>
                <w:bCs/>
                <w:color w:val="000000"/>
                <w:sz w:val="16"/>
                <w:szCs w:val="16"/>
                <w:lang w:eastAsia="nb-NO"/>
              </w:rPr>
              <w:t>322</w:t>
            </w:r>
          </w:p>
        </w:tc>
        <w:tc>
          <w:tcPr>
            <w:tcW w:w="960" w:type="dxa"/>
            <w:tcBorders>
              <w:top w:val="nil"/>
              <w:left w:val="nil"/>
              <w:bottom w:val="nil"/>
              <w:right w:val="nil"/>
            </w:tcBorders>
            <w:shd w:val="clear" w:color="000000" w:fill="FDFDFD"/>
            <w:noWrap/>
            <w:vAlign w:val="center"/>
            <w:hideMark/>
          </w:tcPr>
          <w:p w14:paraId="6381614B" w14:textId="77777777" w:rsidR="00893233" w:rsidRPr="00DD3E2E" w:rsidRDefault="00893233" w:rsidP="000C114E">
            <w:pPr>
              <w:spacing w:after="0" w:line="240" w:lineRule="auto"/>
              <w:jc w:val="center"/>
              <w:rPr>
                <w:rFonts w:ascii="Lucida Sans" w:eastAsia="Times New Roman" w:hAnsi="Lucida Sans" w:cs="Times New Roman"/>
                <w:color w:val="000000"/>
                <w:sz w:val="16"/>
                <w:szCs w:val="16"/>
                <w:lang w:eastAsia="nb-NO"/>
              </w:rPr>
            </w:pPr>
            <w:r w:rsidRPr="00DD3E2E">
              <w:rPr>
                <w:rFonts w:ascii="Lucida Sans" w:eastAsia="Times New Roman" w:hAnsi="Lucida Sans" w:cs="Times New Roman"/>
                <w:color w:val="000000"/>
                <w:sz w:val="16"/>
                <w:szCs w:val="16"/>
                <w:lang w:eastAsia="nb-NO"/>
              </w:rPr>
              <w:t>-0</w:t>
            </w:r>
            <w:r>
              <w:rPr>
                <w:rFonts w:ascii="Lucida Sans" w:eastAsia="Times New Roman" w:hAnsi="Lucida Sans" w:cs="Times New Roman"/>
                <w:color w:val="000000"/>
                <w:sz w:val="16"/>
                <w:szCs w:val="16"/>
                <w:lang w:eastAsia="nb-NO"/>
              </w:rPr>
              <w:t>.</w:t>
            </w:r>
            <w:r w:rsidRPr="00DD3E2E">
              <w:rPr>
                <w:rFonts w:ascii="Lucida Sans" w:eastAsia="Times New Roman" w:hAnsi="Lucida Sans" w:cs="Times New Roman"/>
                <w:color w:val="000000"/>
                <w:sz w:val="16"/>
                <w:szCs w:val="16"/>
                <w:lang w:eastAsia="nb-NO"/>
              </w:rPr>
              <w:t>3</w:t>
            </w:r>
          </w:p>
        </w:tc>
        <w:tc>
          <w:tcPr>
            <w:tcW w:w="960" w:type="dxa"/>
            <w:tcBorders>
              <w:top w:val="nil"/>
              <w:left w:val="nil"/>
              <w:bottom w:val="nil"/>
              <w:right w:val="nil"/>
            </w:tcBorders>
            <w:shd w:val="clear" w:color="000000" w:fill="D9D9D9"/>
            <w:noWrap/>
            <w:vAlign w:val="center"/>
            <w:hideMark/>
          </w:tcPr>
          <w:p w14:paraId="757E7114" w14:textId="77777777" w:rsidR="00893233" w:rsidRPr="00DD3E2E" w:rsidRDefault="00893233" w:rsidP="000C114E">
            <w:pPr>
              <w:spacing w:after="0" w:line="240" w:lineRule="auto"/>
              <w:jc w:val="center"/>
              <w:rPr>
                <w:rFonts w:ascii="Lucida Sans" w:eastAsia="Times New Roman" w:hAnsi="Lucida Sans" w:cs="Times New Roman"/>
                <w:b/>
                <w:bCs/>
                <w:color w:val="000000"/>
                <w:sz w:val="16"/>
                <w:szCs w:val="16"/>
                <w:lang w:eastAsia="nb-NO"/>
              </w:rPr>
            </w:pPr>
            <w:r w:rsidRPr="00DD3E2E">
              <w:rPr>
                <w:rFonts w:ascii="Lucida Sans" w:eastAsia="Times New Roman" w:hAnsi="Lucida Sans" w:cs="Times New Roman"/>
                <w:b/>
                <w:bCs/>
                <w:color w:val="000000"/>
                <w:sz w:val="16"/>
                <w:szCs w:val="16"/>
                <w:lang w:eastAsia="nb-NO"/>
              </w:rPr>
              <w:t>0</w:t>
            </w:r>
            <w:r>
              <w:rPr>
                <w:rFonts w:ascii="Lucida Sans" w:eastAsia="Times New Roman" w:hAnsi="Lucida Sans" w:cs="Times New Roman"/>
                <w:b/>
                <w:bCs/>
                <w:color w:val="000000"/>
                <w:sz w:val="16"/>
                <w:szCs w:val="16"/>
                <w:lang w:eastAsia="nb-NO"/>
              </w:rPr>
              <w:t>.</w:t>
            </w:r>
            <w:r w:rsidRPr="00DD3E2E">
              <w:rPr>
                <w:rFonts w:ascii="Lucida Sans" w:eastAsia="Times New Roman" w:hAnsi="Lucida Sans" w:cs="Times New Roman"/>
                <w:b/>
                <w:bCs/>
                <w:color w:val="000000"/>
                <w:sz w:val="16"/>
                <w:szCs w:val="16"/>
                <w:lang w:eastAsia="nb-NO"/>
              </w:rPr>
              <w:t>32</w:t>
            </w:r>
          </w:p>
        </w:tc>
        <w:tc>
          <w:tcPr>
            <w:tcW w:w="960" w:type="dxa"/>
            <w:tcBorders>
              <w:top w:val="nil"/>
              <w:left w:val="nil"/>
              <w:bottom w:val="nil"/>
              <w:right w:val="nil"/>
            </w:tcBorders>
            <w:shd w:val="clear" w:color="000000" w:fill="D9D9D9"/>
            <w:noWrap/>
            <w:vAlign w:val="center"/>
            <w:hideMark/>
          </w:tcPr>
          <w:p w14:paraId="0EC50F9E" w14:textId="77777777" w:rsidR="00893233" w:rsidRPr="00DD3E2E" w:rsidRDefault="00893233" w:rsidP="000C114E">
            <w:pPr>
              <w:spacing w:after="0" w:line="240" w:lineRule="auto"/>
              <w:jc w:val="center"/>
              <w:rPr>
                <w:rFonts w:ascii="Lucida Sans" w:eastAsia="Times New Roman" w:hAnsi="Lucida Sans" w:cs="Times New Roman"/>
                <w:b/>
                <w:bCs/>
                <w:color w:val="000000"/>
                <w:sz w:val="16"/>
                <w:szCs w:val="16"/>
                <w:lang w:eastAsia="nb-NO"/>
              </w:rPr>
            </w:pPr>
            <w:r w:rsidRPr="00DD3E2E">
              <w:rPr>
                <w:rFonts w:ascii="Lucida Sans" w:eastAsia="Times New Roman" w:hAnsi="Lucida Sans" w:cs="Times New Roman"/>
                <w:b/>
                <w:bCs/>
                <w:color w:val="000000"/>
                <w:sz w:val="16"/>
                <w:szCs w:val="16"/>
                <w:lang w:eastAsia="nb-NO"/>
              </w:rPr>
              <w:t>0</w:t>
            </w:r>
            <w:r>
              <w:rPr>
                <w:rFonts w:ascii="Lucida Sans" w:eastAsia="Times New Roman" w:hAnsi="Lucida Sans" w:cs="Times New Roman"/>
                <w:b/>
                <w:bCs/>
                <w:color w:val="000000"/>
                <w:sz w:val="16"/>
                <w:szCs w:val="16"/>
                <w:lang w:eastAsia="nb-NO"/>
              </w:rPr>
              <w:t>.</w:t>
            </w:r>
            <w:r w:rsidRPr="00DD3E2E">
              <w:rPr>
                <w:rFonts w:ascii="Lucida Sans" w:eastAsia="Times New Roman" w:hAnsi="Lucida Sans" w:cs="Times New Roman"/>
                <w:b/>
                <w:bCs/>
                <w:color w:val="000000"/>
                <w:sz w:val="16"/>
                <w:szCs w:val="16"/>
                <w:lang w:eastAsia="nb-NO"/>
              </w:rPr>
              <w:t>435</w:t>
            </w:r>
          </w:p>
        </w:tc>
        <w:tc>
          <w:tcPr>
            <w:tcW w:w="960" w:type="dxa"/>
            <w:tcBorders>
              <w:top w:val="nil"/>
              <w:left w:val="nil"/>
              <w:bottom w:val="nil"/>
              <w:right w:val="nil"/>
            </w:tcBorders>
            <w:shd w:val="clear" w:color="000000" w:fill="FDFDFD"/>
            <w:noWrap/>
            <w:vAlign w:val="center"/>
            <w:hideMark/>
          </w:tcPr>
          <w:p w14:paraId="38F4E3E9" w14:textId="77777777" w:rsidR="00893233" w:rsidRPr="00DD3E2E" w:rsidRDefault="00893233" w:rsidP="000C114E">
            <w:pPr>
              <w:spacing w:after="0" w:line="240" w:lineRule="auto"/>
              <w:jc w:val="center"/>
              <w:rPr>
                <w:rFonts w:ascii="Lucida Sans" w:eastAsia="Times New Roman" w:hAnsi="Lucida Sans" w:cs="Times New Roman"/>
                <w:color w:val="000000"/>
                <w:sz w:val="16"/>
                <w:szCs w:val="16"/>
                <w:lang w:eastAsia="nb-NO"/>
              </w:rPr>
            </w:pPr>
            <w:r w:rsidRPr="00DD3E2E">
              <w:rPr>
                <w:rFonts w:ascii="Lucida Sans" w:eastAsia="Times New Roman" w:hAnsi="Lucida Sans" w:cs="Times New Roman"/>
                <w:color w:val="000000"/>
                <w:sz w:val="16"/>
                <w:szCs w:val="16"/>
                <w:lang w:eastAsia="nb-NO"/>
              </w:rPr>
              <w:t>-0</w:t>
            </w:r>
            <w:r>
              <w:rPr>
                <w:rFonts w:ascii="Lucida Sans" w:eastAsia="Times New Roman" w:hAnsi="Lucida Sans" w:cs="Times New Roman"/>
                <w:color w:val="000000"/>
                <w:sz w:val="16"/>
                <w:szCs w:val="16"/>
                <w:lang w:eastAsia="nb-NO"/>
              </w:rPr>
              <w:t>.</w:t>
            </w:r>
            <w:r w:rsidRPr="00DD3E2E">
              <w:rPr>
                <w:rFonts w:ascii="Lucida Sans" w:eastAsia="Times New Roman" w:hAnsi="Lucida Sans" w:cs="Times New Roman"/>
                <w:color w:val="000000"/>
                <w:sz w:val="16"/>
                <w:szCs w:val="16"/>
                <w:lang w:eastAsia="nb-NO"/>
              </w:rPr>
              <w:t>307</w:t>
            </w:r>
          </w:p>
        </w:tc>
        <w:tc>
          <w:tcPr>
            <w:tcW w:w="960" w:type="dxa"/>
            <w:tcBorders>
              <w:top w:val="nil"/>
              <w:left w:val="nil"/>
              <w:bottom w:val="nil"/>
              <w:right w:val="nil"/>
            </w:tcBorders>
            <w:shd w:val="clear" w:color="000000" w:fill="FDFDFD"/>
            <w:noWrap/>
            <w:vAlign w:val="center"/>
            <w:hideMark/>
          </w:tcPr>
          <w:p w14:paraId="25D82E5F" w14:textId="77777777" w:rsidR="00893233" w:rsidRPr="00DD3E2E" w:rsidRDefault="00893233" w:rsidP="000C114E">
            <w:pPr>
              <w:spacing w:after="0" w:line="240" w:lineRule="auto"/>
              <w:jc w:val="center"/>
              <w:rPr>
                <w:rFonts w:ascii="Lucida Sans" w:eastAsia="Times New Roman" w:hAnsi="Lucida Sans" w:cs="Times New Roman"/>
                <w:color w:val="000000"/>
                <w:sz w:val="16"/>
                <w:szCs w:val="16"/>
                <w:lang w:eastAsia="nb-NO"/>
              </w:rPr>
            </w:pPr>
            <w:r w:rsidRPr="00DD3E2E">
              <w:rPr>
                <w:rFonts w:ascii="Lucida Sans" w:eastAsia="Times New Roman" w:hAnsi="Lucida Sans" w:cs="Times New Roman"/>
                <w:color w:val="000000"/>
                <w:sz w:val="16"/>
                <w:szCs w:val="16"/>
                <w:lang w:eastAsia="nb-NO"/>
              </w:rPr>
              <w:t>-0</w:t>
            </w:r>
            <w:r>
              <w:rPr>
                <w:rFonts w:ascii="Lucida Sans" w:eastAsia="Times New Roman" w:hAnsi="Lucida Sans" w:cs="Times New Roman"/>
                <w:color w:val="000000"/>
                <w:sz w:val="16"/>
                <w:szCs w:val="16"/>
                <w:lang w:eastAsia="nb-NO"/>
              </w:rPr>
              <w:t>.</w:t>
            </w:r>
            <w:r w:rsidRPr="00DD3E2E">
              <w:rPr>
                <w:rFonts w:ascii="Lucida Sans" w:eastAsia="Times New Roman" w:hAnsi="Lucida Sans" w:cs="Times New Roman"/>
                <w:color w:val="000000"/>
                <w:sz w:val="16"/>
                <w:szCs w:val="16"/>
                <w:lang w:eastAsia="nb-NO"/>
              </w:rPr>
              <w:t>258</w:t>
            </w:r>
          </w:p>
        </w:tc>
        <w:tc>
          <w:tcPr>
            <w:tcW w:w="960" w:type="dxa"/>
            <w:tcBorders>
              <w:top w:val="nil"/>
              <w:left w:val="nil"/>
            </w:tcBorders>
            <w:shd w:val="clear" w:color="000000" w:fill="FDFDFD"/>
            <w:noWrap/>
            <w:vAlign w:val="center"/>
            <w:hideMark/>
          </w:tcPr>
          <w:p w14:paraId="7177CC59" w14:textId="77777777" w:rsidR="00893233" w:rsidRPr="00DD3E2E" w:rsidRDefault="00893233" w:rsidP="000C114E">
            <w:pPr>
              <w:spacing w:after="0" w:line="240" w:lineRule="auto"/>
              <w:jc w:val="center"/>
              <w:rPr>
                <w:rFonts w:ascii="Lucida Sans" w:eastAsia="Times New Roman" w:hAnsi="Lucida Sans" w:cs="Times New Roman"/>
                <w:color w:val="000000"/>
                <w:sz w:val="16"/>
                <w:szCs w:val="16"/>
                <w:lang w:eastAsia="nb-NO"/>
              </w:rPr>
            </w:pPr>
            <w:r w:rsidRPr="00DD3E2E">
              <w:rPr>
                <w:rFonts w:ascii="Lucida Sans" w:eastAsia="Times New Roman" w:hAnsi="Lucida Sans" w:cs="Times New Roman"/>
                <w:color w:val="000000"/>
                <w:sz w:val="16"/>
                <w:szCs w:val="16"/>
                <w:lang w:eastAsia="nb-NO"/>
              </w:rPr>
              <w:t>-0</w:t>
            </w:r>
            <w:r>
              <w:rPr>
                <w:rFonts w:ascii="Lucida Sans" w:eastAsia="Times New Roman" w:hAnsi="Lucida Sans" w:cs="Times New Roman"/>
                <w:color w:val="000000"/>
                <w:sz w:val="16"/>
                <w:szCs w:val="16"/>
                <w:lang w:eastAsia="nb-NO"/>
              </w:rPr>
              <w:t>.</w:t>
            </w:r>
            <w:r w:rsidRPr="00DD3E2E">
              <w:rPr>
                <w:rFonts w:ascii="Lucida Sans" w:eastAsia="Times New Roman" w:hAnsi="Lucida Sans" w:cs="Times New Roman"/>
                <w:color w:val="000000"/>
                <w:sz w:val="16"/>
                <w:szCs w:val="16"/>
                <w:lang w:eastAsia="nb-NO"/>
              </w:rPr>
              <w:t>262</w:t>
            </w:r>
          </w:p>
        </w:tc>
        <w:tc>
          <w:tcPr>
            <w:tcW w:w="960" w:type="dxa"/>
            <w:tcBorders>
              <w:top w:val="nil"/>
            </w:tcBorders>
            <w:shd w:val="clear" w:color="000000" w:fill="FDFDFD"/>
            <w:noWrap/>
            <w:vAlign w:val="center"/>
            <w:hideMark/>
          </w:tcPr>
          <w:p w14:paraId="1BE76A5F" w14:textId="77777777" w:rsidR="00893233" w:rsidRPr="00DD3E2E" w:rsidRDefault="00893233" w:rsidP="000C114E">
            <w:pPr>
              <w:spacing w:after="0" w:line="240" w:lineRule="auto"/>
              <w:jc w:val="center"/>
              <w:rPr>
                <w:rFonts w:ascii="Lucida Sans" w:eastAsia="Times New Roman" w:hAnsi="Lucida Sans" w:cs="Times New Roman"/>
                <w:color w:val="000000"/>
                <w:sz w:val="16"/>
                <w:szCs w:val="16"/>
                <w:lang w:eastAsia="nb-NO"/>
              </w:rPr>
            </w:pPr>
            <w:r w:rsidRPr="00DD3E2E">
              <w:rPr>
                <w:rFonts w:ascii="Lucida Sans" w:eastAsia="Times New Roman" w:hAnsi="Lucida Sans" w:cs="Times New Roman"/>
                <w:color w:val="000000"/>
                <w:sz w:val="16"/>
                <w:szCs w:val="16"/>
                <w:lang w:eastAsia="nb-NO"/>
              </w:rPr>
              <w:t>-0</w:t>
            </w:r>
            <w:r>
              <w:rPr>
                <w:rFonts w:ascii="Lucida Sans" w:eastAsia="Times New Roman" w:hAnsi="Lucida Sans" w:cs="Times New Roman"/>
                <w:color w:val="000000"/>
                <w:sz w:val="16"/>
                <w:szCs w:val="16"/>
                <w:lang w:eastAsia="nb-NO"/>
              </w:rPr>
              <w:t>.</w:t>
            </w:r>
            <w:r w:rsidRPr="00DD3E2E">
              <w:rPr>
                <w:rFonts w:ascii="Lucida Sans" w:eastAsia="Times New Roman" w:hAnsi="Lucida Sans" w:cs="Times New Roman"/>
                <w:color w:val="000000"/>
                <w:sz w:val="16"/>
                <w:szCs w:val="16"/>
                <w:lang w:eastAsia="nb-NO"/>
              </w:rPr>
              <w:t>29</w:t>
            </w:r>
          </w:p>
        </w:tc>
        <w:tc>
          <w:tcPr>
            <w:tcW w:w="960" w:type="dxa"/>
            <w:tcBorders>
              <w:top w:val="nil"/>
            </w:tcBorders>
            <w:shd w:val="clear" w:color="000000" w:fill="D9D9D9"/>
            <w:noWrap/>
            <w:vAlign w:val="center"/>
            <w:hideMark/>
          </w:tcPr>
          <w:p w14:paraId="17E871B1" w14:textId="77777777" w:rsidR="00893233" w:rsidRPr="00DD3E2E" w:rsidRDefault="00893233" w:rsidP="000C114E">
            <w:pPr>
              <w:spacing w:after="0" w:line="240" w:lineRule="auto"/>
              <w:jc w:val="center"/>
              <w:rPr>
                <w:rFonts w:ascii="Lucida Sans" w:eastAsia="Times New Roman" w:hAnsi="Lucida Sans" w:cs="Times New Roman"/>
                <w:b/>
                <w:bCs/>
                <w:color w:val="000000"/>
                <w:sz w:val="16"/>
                <w:szCs w:val="16"/>
                <w:lang w:eastAsia="nb-NO"/>
              </w:rPr>
            </w:pPr>
            <w:r w:rsidRPr="00DD3E2E">
              <w:rPr>
                <w:rFonts w:ascii="Lucida Sans" w:eastAsia="Times New Roman" w:hAnsi="Lucida Sans" w:cs="Times New Roman"/>
                <w:b/>
                <w:bCs/>
                <w:color w:val="000000"/>
                <w:sz w:val="16"/>
                <w:szCs w:val="16"/>
                <w:lang w:eastAsia="nb-NO"/>
              </w:rPr>
              <w:t>0</w:t>
            </w:r>
            <w:r>
              <w:rPr>
                <w:rFonts w:ascii="Lucida Sans" w:eastAsia="Times New Roman" w:hAnsi="Lucida Sans" w:cs="Times New Roman"/>
                <w:b/>
                <w:bCs/>
                <w:color w:val="000000"/>
                <w:sz w:val="16"/>
                <w:szCs w:val="16"/>
                <w:lang w:eastAsia="nb-NO"/>
              </w:rPr>
              <w:t>.</w:t>
            </w:r>
            <w:r w:rsidRPr="00DD3E2E">
              <w:rPr>
                <w:rFonts w:ascii="Lucida Sans" w:eastAsia="Times New Roman" w:hAnsi="Lucida Sans" w:cs="Times New Roman"/>
                <w:b/>
                <w:bCs/>
                <w:color w:val="000000"/>
                <w:sz w:val="16"/>
                <w:szCs w:val="16"/>
                <w:lang w:eastAsia="nb-NO"/>
              </w:rPr>
              <w:t>37</w:t>
            </w:r>
          </w:p>
        </w:tc>
        <w:tc>
          <w:tcPr>
            <w:tcW w:w="960" w:type="dxa"/>
            <w:tcBorders>
              <w:top w:val="nil"/>
            </w:tcBorders>
            <w:shd w:val="clear" w:color="000000" w:fill="D9D9D9"/>
            <w:noWrap/>
            <w:vAlign w:val="center"/>
            <w:hideMark/>
          </w:tcPr>
          <w:p w14:paraId="4B5E4919" w14:textId="77777777" w:rsidR="00893233" w:rsidRPr="00DD3E2E" w:rsidRDefault="00893233" w:rsidP="000C114E">
            <w:pPr>
              <w:spacing w:after="0" w:line="240" w:lineRule="auto"/>
              <w:jc w:val="center"/>
              <w:rPr>
                <w:rFonts w:ascii="Lucida Sans" w:eastAsia="Times New Roman" w:hAnsi="Lucida Sans" w:cs="Times New Roman"/>
                <w:b/>
                <w:bCs/>
                <w:color w:val="000000"/>
                <w:sz w:val="16"/>
                <w:szCs w:val="16"/>
                <w:lang w:eastAsia="nb-NO"/>
              </w:rPr>
            </w:pPr>
            <w:r w:rsidRPr="00DD3E2E">
              <w:rPr>
                <w:rFonts w:ascii="Lucida Sans" w:eastAsia="Times New Roman" w:hAnsi="Lucida Sans" w:cs="Times New Roman"/>
                <w:b/>
                <w:bCs/>
                <w:color w:val="000000"/>
                <w:sz w:val="16"/>
                <w:szCs w:val="16"/>
                <w:lang w:eastAsia="nb-NO"/>
              </w:rPr>
              <w:t>0</w:t>
            </w:r>
            <w:r>
              <w:rPr>
                <w:rFonts w:ascii="Lucida Sans" w:eastAsia="Times New Roman" w:hAnsi="Lucida Sans" w:cs="Times New Roman"/>
                <w:b/>
                <w:bCs/>
                <w:color w:val="000000"/>
                <w:sz w:val="16"/>
                <w:szCs w:val="16"/>
                <w:lang w:eastAsia="nb-NO"/>
              </w:rPr>
              <w:t>.</w:t>
            </w:r>
            <w:r w:rsidRPr="00DD3E2E">
              <w:rPr>
                <w:rFonts w:ascii="Lucida Sans" w:eastAsia="Times New Roman" w:hAnsi="Lucida Sans" w:cs="Times New Roman"/>
                <w:b/>
                <w:bCs/>
                <w:color w:val="000000"/>
                <w:sz w:val="16"/>
                <w:szCs w:val="16"/>
                <w:lang w:eastAsia="nb-NO"/>
              </w:rPr>
              <w:t>449</w:t>
            </w:r>
          </w:p>
        </w:tc>
      </w:tr>
      <w:tr w:rsidR="00893233" w:rsidRPr="00DD3E2E" w14:paraId="18DDBA17" w14:textId="77777777" w:rsidTr="000C114E">
        <w:trPr>
          <w:trHeight w:val="315"/>
        </w:trPr>
        <w:tc>
          <w:tcPr>
            <w:tcW w:w="1060" w:type="dxa"/>
            <w:tcBorders>
              <w:top w:val="nil"/>
              <w:left w:val="nil"/>
              <w:bottom w:val="nil"/>
              <w:right w:val="nil"/>
            </w:tcBorders>
            <w:shd w:val="clear" w:color="auto" w:fill="auto"/>
            <w:noWrap/>
            <w:vAlign w:val="bottom"/>
            <w:hideMark/>
          </w:tcPr>
          <w:p w14:paraId="291ADCBB" w14:textId="77777777" w:rsidR="00893233" w:rsidRPr="00DD3E2E" w:rsidRDefault="00893233" w:rsidP="000C114E">
            <w:pPr>
              <w:spacing w:after="0" w:line="240" w:lineRule="auto"/>
              <w:rPr>
                <w:rFonts w:ascii="Calibri" w:eastAsia="Times New Roman" w:hAnsi="Calibri" w:cs="Times New Roman"/>
                <w:color w:val="000000"/>
                <w:lang w:eastAsia="nb-NO"/>
              </w:rPr>
            </w:pPr>
          </w:p>
        </w:tc>
        <w:tc>
          <w:tcPr>
            <w:tcW w:w="3380" w:type="dxa"/>
            <w:tcBorders>
              <w:top w:val="nil"/>
              <w:left w:val="nil"/>
              <w:bottom w:val="nil"/>
              <w:right w:val="nil"/>
            </w:tcBorders>
            <w:shd w:val="clear" w:color="000000" w:fill="F7F8F9"/>
            <w:noWrap/>
            <w:vAlign w:val="center"/>
            <w:hideMark/>
          </w:tcPr>
          <w:p w14:paraId="0692CBC7" w14:textId="77777777" w:rsidR="00893233" w:rsidRPr="00DD3E2E" w:rsidRDefault="00893233" w:rsidP="000C114E">
            <w:pPr>
              <w:spacing w:after="0" w:line="240" w:lineRule="auto"/>
              <w:jc w:val="right"/>
              <w:rPr>
                <w:rFonts w:ascii="Lucida Sans" w:eastAsia="Times New Roman" w:hAnsi="Lucida Sans" w:cs="Times New Roman"/>
                <w:b/>
                <w:bCs/>
                <w:color w:val="555555"/>
                <w:sz w:val="16"/>
                <w:szCs w:val="16"/>
                <w:lang w:eastAsia="nb-NO"/>
              </w:rPr>
            </w:pPr>
            <w:r w:rsidRPr="00DD3E2E">
              <w:rPr>
                <w:rFonts w:ascii="Lucida Sans" w:eastAsia="Times New Roman" w:hAnsi="Lucida Sans" w:cs="Times New Roman"/>
                <w:b/>
                <w:bCs/>
                <w:color w:val="555555"/>
                <w:sz w:val="16"/>
                <w:szCs w:val="16"/>
                <w:lang w:eastAsia="nb-NO"/>
              </w:rPr>
              <w:t>Agreeableness</w:t>
            </w:r>
          </w:p>
        </w:tc>
        <w:tc>
          <w:tcPr>
            <w:tcW w:w="960" w:type="dxa"/>
            <w:tcBorders>
              <w:top w:val="nil"/>
              <w:left w:val="nil"/>
              <w:bottom w:val="nil"/>
              <w:right w:val="nil"/>
            </w:tcBorders>
            <w:shd w:val="clear" w:color="000000" w:fill="FFFFFF"/>
            <w:noWrap/>
            <w:vAlign w:val="center"/>
            <w:hideMark/>
          </w:tcPr>
          <w:p w14:paraId="48A03C9A" w14:textId="77777777" w:rsidR="00893233" w:rsidRPr="00DD3E2E" w:rsidRDefault="00893233" w:rsidP="000C114E">
            <w:pPr>
              <w:spacing w:after="0" w:line="240" w:lineRule="auto"/>
              <w:jc w:val="center"/>
              <w:rPr>
                <w:rFonts w:ascii="Lucida Sans" w:eastAsia="Times New Roman" w:hAnsi="Lucida Sans" w:cs="Times New Roman"/>
                <w:color w:val="000000"/>
                <w:sz w:val="16"/>
                <w:szCs w:val="16"/>
                <w:lang w:eastAsia="nb-NO"/>
              </w:rPr>
            </w:pPr>
            <w:r w:rsidRPr="00DD3E2E">
              <w:rPr>
                <w:rFonts w:ascii="Lucida Sans" w:eastAsia="Times New Roman" w:hAnsi="Lucida Sans" w:cs="Times New Roman"/>
                <w:color w:val="000000"/>
                <w:sz w:val="16"/>
                <w:szCs w:val="16"/>
                <w:lang w:eastAsia="nb-NO"/>
              </w:rPr>
              <w:t>-0</w:t>
            </w:r>
            <w:r>
              <w:rPr>
                <w:rFonts w:ascii="Lucida Sans" w:eastAsia="Times New Roman" w:hAnsi="Lucida Sans" w:cs="Times New Roman"/>
                <w:color w:val="000000"/>
                <w:sz w:val="16"/>
                <w:szCs w:val="16"/>
                <w:lang w:eastAsia="nb-NO"/>
              </w:rPr>
              <w:t>.</w:t>
            </w:r>
            <w:r w:rsidRPr="00DD3E2E">
              <w:rPr>
                <w:rFonts w:ascii="Lucida Sans" w:eastAsia="Times New Roman" w:hAnsi="Lucida Sans" w:cs="Times New Roman"/>
                <w:color w:val="000000"/>
                <w:sz w:val="16"/>
                <w:szCs w:val="16"/>
                <w:lang w:eastAsia="nb-NO"/>
              </w:rPr>
              <w:t>271</w:t>
            </w:r>
          </w:p>
        </w:tc>
        <w:tc>
          <w:tcPr>
            <w:tcW w:w="960" w:type="dxa"/>
            <w:tcBorders>
              <w:top w:val="nil"/>
              <w:left w:val="nil"/>
              <w:bottom w:val="nil"/>
              <w:right w:val="nil"/>
            </w:tcBorders>
            <w:shd w:val="clear" w:color="000000" w:fill="D9D9D9"/>
            <w:noWrap/>
            <w:vAlign w:val="center"/>
            <w:hideMark/>
          </w:tcPr>
          <w:p w14:paraId="4641B956" w14:textId="77777777" w:rsidR="00893233" w:rsidRPr="00DD3E2E" w:rsidRDefault="00893233" w:rsidP="000C114E">
            <w:pPr>
              <w:spacing w:after="0" w:line="240" w:lineRule="auto"/>
              <w:jc w:val="center"/>
              <w:rPr>
                <w:rFonts w:ascii="Lucida Sans" w:eastAsia="Times New Roman" w:hAnsi="Lucida Sans" w:cs="Times New Roman"/>
                <w:b/>
                <w:bCs/>
                <w:color w:val="000000"/>
                <w:sz w:val="16"/>
                <w:szCs w:val="16"/>
                <w:lang w:eastAsia="nb-NO"/>
              </w:rPr>
            </w:pPr>
            <w:r w:rsidRPr="00DD3E2E">
              <w:rPr>
                <w:rFonts w:ascii="Lucida Sans" w:eastAsia="Times New Roman" w:hAnsi="Lucida Sans" w:cs="Times New Roman"/>
                <w:b/>
                <w:bCs/>
                <w:color w:val="000000"/>
                <w:sz w:val="16"/>
                <w:szCs w:val="16"/>
                <w:lang w:eastAsia="nb-NO"/>
              </w:rPr>
              <w:t>0</w:t>
            </w:r>
            <w:r>
              <w:rPr>
                <w:rFonts w:ascii="Lucida Sans" w:eastAsia="Times New Roman" w:hAnsi="Lucida Sans" w:cs="Times New Roman"/>
                <w:b/>
                <w:bCs/>
                <w:color w:val="000000"/>
                <w:sz w:val="16"/>
                <w:szCs w:val="16"/>
                <w:lang w:eastAsia="nb-NO"/>
              </w:rPr>
              <w:t>.</w:t>
            </w:r>
            <w:r w:rsidRPr="00DD3E2E">
              <w:rPr>
                <w:rFonts w:ascii="Lucida Sans" w:eastAsia="Times New Roman" w:hAnsi="Lucida Sans" w:cs="Times New Roman"/>
                <w:b/>
                <w:bCs/>
                <w:color w:val="000000"/>
                <w:sz w:val="16"/>
                <w:szCs w:val="16"/>
                <w:lang w:eastAsia="nb-NO"/>
              </w:rPr>
              <w:t>483</w:t>
            </w:r>
          </w:p>
        </w:tc>
        <w:tc>
          <w:tcPr>
            <w:tcW w:w="960" w:type="dxa"/>
            <w:tcBorders>
              <w:top w:val="nil"/>
              <w:left w:val="nil"/>
              <w:bottom w:val="nil"/>
              <w:right w:val="nil"/>
            </w:tcBorders>
            <w:shd w:val="clear" w:color="000000" w:fill="FFFFFF"/>
            <w:noWrap/>
            <w:vAlign w:val="center"/>
            <w:hideMark/>
          </w:tcPr>
          <w:p w14:paraId="626FE677" w14:textId="77777777" w:rsidR="00893233" w:rsidRPr="00DD3E2E" w:rsidRDefault="00893233" w:rsidP="000C114E">
            <w:pPr>
              <w:spacing w:after="0" w:line="240" w:lineRule="auto"/>
              <w:jc w:val="center"/>
              <w:rPr>
                <w:rFonts w:ascii="Lucida Sans" w:eastAsia="Times New Roman" w:hAnsi="Lucida Sans" w:cs="Times New Roman"/>
                <w:color w:val="000000"/>
                <w:sz w:val="16"/>
                <w:szCs w:val="16"/>
                <w:lang w:eastAsia="nb-NO"/>
              </w:rPr>
            </w:pPr>
            <w:r w:rsidRPr="00DD3E2E">
              <w:rPr>
                <w:rFonts w:ascii="Lucida Sans" w:eastAsia="Times New Roman" w:hAnsi="Lucida Sans" w:cs="Times New Roman"/>
                <w:color w:val="000000"/>
                <w:sz w:val="16"/>
                <w:szCs w:val="16"/>
                <w:lang w:eastAsia="nb-NO"/>
              </w:rPr>
              <w:t>-0</w:t>
            </w:r>
            <w:r>
              <w:rPr>
                <w:rFonts w:ascii="Lucida Sans" w:eastAsia="Times New Roman" w:hAnsi="Lucida Sans" w:cs="Times New Roman"/>
                <w:color w:val="000000"/>
                <w:sz w:val="16"/>
                <w:szCs w:val="16"/>
                <w:lang w:eastAsia="nb-NO"/>
              </w:rPr>
              <w:t>.</w:t>
            </w:r>
            <w:r w:rsidRPr="00DD3E2E">
              <w:rPr>
                <w:rFonts w:ascii="Lucida Sans" w:eastAsia="Times New Roman" w:hAnsi="Lucida Sans" w:cs="Times New Roman"/>
                <w:color w:val="000000"/>
                <w:sz w:val="16"/>
                <w:szCs w:val="16"/>
                <w:lang w:eastAsia="nb-NO"/>
              </w:rPr>
              <w:t>008</w:t>
            </w:r>
          </w:p>
        </w:tc>
        <w:tc>
          <w:tcPr>
            <w:tcW w:w="960" w:type="dxa"/>
            <w:tcBorders>
              <w:top w:val="nil"/>
              <w:left w:val="nil"/>
              <w:bottom w:val="nil"/>
              <w:right w:val="nil"/>
            </w:tcBorders>
            <w:shd w:val="clear" w:color="000000" w:fill="FFFFFF"/>
            <w:noWrap/>
            <w:vAlign w:val="center"/>
            <w:hideMark/>
          </w:tcPr>
          <w:p w14:paraId="79E95558" w14:textId="77777777" w:rsidR="00893233" w:rsidRPr="00DD3E2E" w:rsidRDefault="00893233" w:rsidP="000C114E">
            <w:pPr>
              <w:spacing w:after="0" w:line="240" w:lineRule="auto"/>
              <w:jc w:val="center"/>
              <w:rPr>
                <w:rFonts w:ascii="Lucida Sans" w:eastAsia="Times New Roman" w:hAnsi="Lucida Sans" w:cs="Times New Roman"/>
                <w:color w:val="000000"/>
                <w:sz w:val="16"/>
                <w:szCs w:val="16"/>
                <w:lang w:eastAsia="nb-NO"/>
              </w:rPr>
            </w:pPr>
            <w:r w:rsidRPr="00DD3E2E">
              <w:rPr>
                <w:rFonts w:ascii="Lucida Sans" w:eastAsia="Times New Roman" w:hAnsi="Lucida Sans" w:cs="Times New Roman"/>
                <w:color w:val="000000"/>
                <w:sz w:val="16"/>
                <w:szCs w:val="16"/>
                <w:lang w:eastAsia="nb-NO"/>
              </w:rPr>
              <w:t>-0</w:t>
            </w:r>
            <w:r>
              <w:rPr>
                <w:rFonts w:ascii="Lucida Sans" w:eastAsia="Times New Roman" w:hAnsi="Lucida Sans" w:cs="Times New Roman"/>
                <w:color w:val="000000"/>
                <w:sz w:val="16"/>
                <w:szCs w:val="16"/>
                <w:lang w:eastAsia="nb-NO"/>
              </w:rPr>
              <w:t>.</w:t>
            </w:r>
            <w:r w:rsidRPr="00DD3E2E">
              <w:rPr>
                <w:rFonts w:ascii="Lucida Sans" w:eastAsia="Times New Roman" w:hAnsi="Lucida Sans" w:cs="Times New Roman"/>
                <w:color w:val="000000"/>
                <w:sz w:val="16"/>
                <w:szCs w:val="16"/>
                <w:lang w:eastAsia="nb-NO"/>
              </w:rPr>
              <w:t>302</w:t>
            </w:r>
          </w:p>
        </w:tc>
        <w:tc>
          <w:tcPr>
            <w:tcW w:w="960" w:type="dxa"/>
            <w:tcBorders>
              <w:top w:val="nil"/>
              <w:left w:val="nil"/>
              <w:bottom w:val="nil"/>
              <w:right w:val="nil"/>
            </w:tcBorders>
            <w:shd w:val="clear" w:color="000000" w:fill="FFFFFF"/>
            <w:noWrap/>
            <w:vAlign w:val="center"/>
            <w:hideMark/>
          </w:tcPr>
          <w:p w14:paraId="077C0350" w14:textId="77777777" w:rsidR="00893233" w:rsidRPr="00DD3E2E" w:rsidRDefault="00893233" w:rsidP="000C114E">
            <w:pPr>
              <w:spacing w:after="0" w:line="240" w:lineRule="auto"/>
              <w:jc w:val="center"/>
              <w:rPr>
                <w:rFonts w:ascii="Lucida Sans" w:eastAsia="Times New Roman" w:hAnsi="Lucida Sans" w:cs="Times New Roman"/>
                <w:color w:val="000000"/>
                <w:sz w:val="16"/>
                <w:szCs w:val="16"/>
                <w:lang w:eastAsia="nb-NO"/>
              </w:rPr>
            </w:pPr>
            <w:r w:rsidRPr="00DD3E2E">
              <w:rPr>
                <w:rFonts w:ascii="Lucida Sans" w:eastAsia="Times New Roman" w:hAnsi="Lucida Sans" w:cs="Times New Roman"/>
                <w:color w:val="000000"/>
                <w:sz w:val="16"/>
                <w:szCs w:val="16"/>
                <w:lang w:eastAsia="nb-NO"/>
              </w:rPr>
              <w:t>-0</w:t>
            </w:r>
            <w:r>
              <w:rPr>
                <w:rFonts w:ascii="Lucida Sans" w:eastAsia="Times New Roman" w:hAnsi="Lucida Sans" w:cs="Times New Roman"/>
                <w:color w:val="000000"/>
                <w:sz w:val="16"/>
                <w:szCs w:val="16"/>
                <w:lang w:eastAsia="nb-NO"/>
              </w:rPr>
              <w:t>.</w:t>
            </w:r>
            <w:r w:rsidRPr="00DD3E2E">
              <w:rPr>
                <w:rFonts w:ascii="Lucida Sans" w:eastAsia="Times New Roman" w:hAnsi="Lucida Sans" w:cs="Times New Roman"/>
                <w:color w:val="000000"/>
                <w:sz w:val="16"/>
                <w:szCs w:val="16"/>
                <w:lang w:eastAsia="nb-NO"/>
              </w:rPr>
              <w:t>274</w:t>
            </w:r>
          </w:p>
        </w:tc>
        <w:tc>
          <w:tcPr>
            <w:tcW w:w="960" w:type="dxa"/>
            <w:tcBorders>
              <w:top w:val="nil"/>
              <w:left w:val="nil"/>
              <w:bottom w:val="nil"/>
              <w:right w:val="nil"/>
            </w:tcBorders>
            <w:shd w:val="clear" w:color="000000" w:fill="D9D9D9"/>
            <w:noWrap/>
            <w:vAlign w:val="center"/>
            <w:hideMark/>
          </w:tcPr>
          <w:p w14:paraId="3B97CEBB" w14:textId="77777777" w:rsidR="00893233" w:rsidRPr="00DD3E2E" w:rsidRDefault="00893233" w:rsidP="000C114E">
            <w:pPr>
              <w:spacing w:after="0" w:line="240" w:lineRule="auto"/>
              <w:jc w:val="center"/>
              <w:rPr>
                <w:rFonts w:ascii="Lucida Sans" w:eastAsia="Times New Roman" w:hAnsi="Lucida Sans" w:cs="Times New Roman"/>
                <w:b/>
                <w:bCs/>
                <w:color w:val="000000"/>
                <w:sz w:val="16"/>
                <w:szCs w:val="16"/>
                <w:lang w:eastAsia="nb-NO"/>
              </w:rPr>
            </w:pPr>
            <w:r w:rsidRPr="00DD3E2E">
              <w:rPr>
                <w:rFonts w:ascii="Lucida Sans" w:eastAsia="Times New Roman" w:hAnsi="Lucida Sans" w:cs="Times New Roman"/>
                <w:b/>
                <w:bCs/>
                <w:color w:val="000000"/>
                <w:sz w:val="16"/>
                <w:szCs w:val="16"/>
                <w:lang w:eastAsia="nb-NO"/>
              </w:rPr>
              <w:t>0</w:t>
            </w:r>
            <w:r>
              <w:rPr>
                <w:rFonts w:ascii="Lucida Sans" w:eastAsia="Times New Roman" w:hAnsi="Lucida Sans" w:cs="Times New Roman"/>
                <w:b/>
                <w:bCs/>
                <w:color w:val="000000"/>
                <w:sz w:val="16"/>
                <w:szCs w:val="16"/>
                <w:lang w:eastAsia="nb-NO"/>
              </w:rPr>
              <w:t>.</w:t>
            </w:r>
            <w:r w:rsidRPr="00DD3E2E">
              <w:rPr>
                <w:rFonts w:ascii="Lucida Sans" w:eastAsia="Times New Roman" w:hAnsi="Lucida Sans" w:cs="Times New Roman"/>
                <w:b/>
                <w:bCs/>
                <w:color w:val="000000"/>
                <w:sz w:val="16"/>
                <w:szCs w:val="16"/>
                <w:lang w:eastAsia="nb-NO"/>
              </w:rPr>
              <w:t>487</w:t>
            </w:r>
          </w:p>
        </w:tc>
        <w:tc>
          <w:tcPr>
            <w:tcW w:w="960" w:type="dxa"/>
            <w:tcBorders>
              <w:top w:val="nil"/>
              <w:left w:val="nil"/>
              <w:bottom w:val="nil"/>
              <w:right w:val="nil"/>
            </w:tcBorders>
            <w:shd w:val="clear" w:color="000000" w:fill="FFFFFF"/>
            <w:noWrap/>
            <w:vAlign w:val="center"/>
            <w:hideMark/>
          </w:tcPr>
          <w:p w14:paraId="49E2BE64" w14:textId="77777777" w:rsidR="00893233" w:rsidRPr="00DD3E2E" w:rsidRDefault="00893233" w:rsidP="000C114E">
            <w:pPr>
              <w:spacing w:after="0" w:line="240" w:lineRule="auto"/>
              <w:jc w:val="center"/>
              <w:rPr>
                <w:rFonts w:ascii="Lucida Sans" w:eastAsia="Times New Roman" w:hAnsi="Lucida Sans" w:cs="Times New Roman"/>
                <w:color w:val="000000"/>
                <w:sz w:val="16"/>
                <w:szCs w:val="16"/>
                <w:lang w:eastAsia="nb-NO"/>
              </w:rPr>
            </w:pPr>
            <w:r w:rsidRPr="00DD3E2E">
              <w:rPr>
                <w:rFonts w:ascii="Lucida Sans" w:eastAsia="Times New Roman" w:hAnsi="Lucida Sans" w:cs="Times New Roman"/>
                <w:color w:val="000000"/>
                <w:sz w:val="16"/>
                <w:szCs w:val="16"/>
                <w:lang w:eastAsia="nb-NO"/>
              </w:rPr>
              <w:t>0</w:t>
            </w:r>
            <w:r>
              <w:rPr>
                <w:rFonts w:ascii="Lucida Sans" w:eastAsia="Times New Roman" w:hAnsi="Lucida Sans" w:cs="Times New Roman"/>
                <w:color w:val="000000"/>
                <w:sz w:val="16"/>
                <w:szCs w:val="16"/>
                <w:lang w:eastAsia="nb-NO"/>
              </w:rPr>
              <w:t>.</w:t>
            </w:r>
            <w:r w:rsidRPr="00DD3E2E">
              <w:rPr>
                <w:rFonts w:ascii="Lucida Sans" w:eastAsia="Times New Roman" w:hAnsi="Lucida Sans" w:cs="Times New Roman"/>
                <w:color w:val="000000"/>
                <w:sz w:val="16"/>
                <w:szCs w:val="16"/>
                <w:lang w:eastAsia="nb-NO"/>
              </w:rPr>
              <w:t>139</w:t>
            </w:r>
          </w:p>
        </w:tc>
        <w:tc>
          <w:tcPr>
            <w:tcW w:w="960" w:type="dxa"/>
            <w:tcBorders>
              <w:top w:val="nil"/>
              <w:left w:val="nil"/>
              <w:bottom w:val="nil"/>
              <w:right w:val="nil"/>
            </w:tcBorders>
            <w:shd w:val="clear" w:color="000000" w:fill="FFFFFF"/>
            <w:noWrap/>
            <w:vAlign w:val="center"/>
            <w:hideMark/>
          </w:tcPr>
          <w:p w14:paraId="1AAECFBB" w14:textId="77777777" w:rsidR="00893233" w:rsidRPr="00DD3E2E" w:rsidRDefault="00893233" w:rsidP="000C114E">
            <w:pPr>
              <w:spacing w:after="0" w:line="240" w:lineRule="auto"/>
              <w:jc w:val="center"/>
              <w:rPr>
                <w:rFonts w:ascii="Lucida Sans" w:eastAsia="Times New Roman" w:hAnsi="Lucida Sans" w:cs="Times New Roman"/>
                <w:color w:val="000000"/>
                <w:sz w:val="16"/>
                <w:szCs w:val="16"/>
                <w:lang w:eastAsia="nb-NO"/>
              </w:rPr>
            </w:pPr>
            <w:r w:rsidRPr="00DD3E2E">
              <w:rPr>
                <w:rFonts w:ascii="Lucida Sans" w:eastAsia="Times New Roman" w:hAnsi="Lucida Sans" w:cs="Times New Roman"/>
                <w:color w:val="000000"/>
                <w:sz w:val="16"/>
                <w:szCs w:val="16"/>
                <w:lang w:eastAsia="nb-NO"/>
              </w:rPr>
              <w:t>-0</w:t>
            </w:r>
            <w:r>
              <w:rPr>
                <w:rFonts w:ascii="Lucida Sans" w:eastAsia="Times New Roman" w:hAnsi="Lucida Sans" w:cs="Times New Roman"/>
                <w:color w:val="000000"/>
                <w:sz w:val="16"/>
                <w:szCs w:val="16"/>
                <w:lang w:eastAsia="nb-NO"/>
              </w:rPr>
              <w:t>.</w:t>
            </w:r>
            <w:r w:rsidRPr="00DD3E2E">
              <w:rPr>
                <w:rFonts w:ascii="Lucida Sans" w:eastAsia="Times New Roman" w:hAnsi="Lucida Sans" w:cs="Times New Roman"/>
                <w:color w:val="000000"/>
                <w:sz w:val="16"/>
                <w:szCs w:val="16"/>
                <w:lang w:eastAsia="nb-NO"/>
              </w:rPr>
              <w:t>186</w:t>
            </w:r>
          </w:p>
        </w:tc>
        <w:tc>
          <w:tcPr>
            <w:tcW w:w="960" w:type="dxa"/>
            <w:tcBorders>
              <w:top w:val="nil"/>
              <w:left w:val="nil"/>
            </w:tcBorders>
            <w:shd w:val="clear" w:color="000000" w:fill="FFFFFF"/>
            <w:noWrap/>
            <w:vAlign w:val="center"/>
            <w:hideMark/>
          </w:tcPr>
          <w:p w14:paraId="3F6404C3" w14:textId="77777777" w:rsidR="00893233" w:rsidRPr="00DD3E2E" w:rsidRDefault="00893233" w:rsidP="000C114E">
            <w:pPr>
              <w:spacing w:after="0" w:line="240" w:lineRule="auto"/>
              <w:jc w:val="center"/>
              <w:rPr>
                <w:rFonts w:ascii="Lucida Sans" w:eastAsia="Times New Roman" w:hAnsi="Lucida Sans" w:cs="Times New Roman"/>
                <w:color w:val="000000"/>
                <w:sz w:val="16"/>
                <w:szCs w:val="16"/>
                <w:lang w:eastAsia="nb-NO"/>
              </w:rPr>
            </w:pPr>
            <w:r w:rsidRPr="00DD3E2E">
              <w:rPr>
                <w:rFonts w:ascii="Lucida Sans" w:eastAsia="Times New Roman" w:hAnsi="Lucida Sans" w:cs="Times New Roman"/>
                <w:color w:val="000000"/>
                <w:sz w:val="16"/>
                <w:szCs w:val="16"/>
                <w:lang w:eastAsia="nb-NO"/>
              </w:rPr>
              <w:t>0</w:t>
            </w:r>
            <w:r>
              <w:rPr>
                <w:rFonts w:ascii="Lucida Sans" w:eastAsia="Times New Roman" w:hAnsi="Lucida Sans" w:cs="Times New Roman"/>
                <w:color w:val="000000"/>
                <w:sz w:val="16"/>
                <w:szCs w:val="16"/>
                <w:lang w:eastAsia="nb-NO"/>
              </w:rPr>
              <w:t>.</w:t>
            </w:r>
            <w:r w:rsidRPr="00DD3E2E">
              <w:rPr>
                <w:rFonts w:ascii="Lucida Sans" w:eastAsia="Times New Roman" w:hAnsi="Lucida Sans" w:cs="Times New Roman"/>
                <w:color w:val="000000"/>
                <w:sz w:val="16"/>
                <w:szCs w:val="16"/>
                <w:lang w:eastAsia="nb-NO"/>
              </w:rPr>
              <w:t>138</w:t>
            </w:r>
          </w:p>
        </w:tc>
        <w:tc>
          <w:tcPr>
            <w:tcW w:w="960" w:type="dxa"/>
            <w:tcBorders>
              <w:top w:val="nil"/>
            </w:tcBorders>
            <w:shd w:val="clear" w:color="000000" w:fill="D9D9D9"/>
            <w:noWrap/>
            <w:vAlign w:val="center"/>
            <w:hideMark/>
          </w:tcPr>
          <w:p w14:paraId="7B177FC8" w14:textId="77777777" w:rsidR="00893233" w:rsidRPr="00DD3E2E" w:rsidRDefault="00893233" w:rsidP="000C114E">
            <w:pPr>
              <w:spacing w:after="0" w:line="240" w:lineRule="auto"/>
              <w:jc w:val="center"/>
              <w:rPr>
                <w:rFonts w:ascii="Lucida Sans" w:eastAsia="Times New Roman" w:hAnsi="Lucida Sans" w:cs="Times New Roman"/>
                <w:b/>
                <w:bCs/>
                <w:color w:val="000000"/>
                <w:sz w:val="16"/>
                <w:szCs w:val="16"/>
                <w:lang w:eastAsia="nb-NO"/>
              </w:rPr>
            </w:pPr>
            <w:r w:rsidRPr="00DD3E2E">
              <w:rPr>
                <w:rFonts w:ascii="Lucida Sans" w:eastAsia="Times New Roman" w:hAnsi="Lucida Sans" w:cs="Times New Roman"/>
                <w:b/>
                <w:bCs/>
                <w:color w:val="000000"/>
                <w:sz w:val="16"/>
                <w:szCs w:val="16"/>
                <w:lang w:eastAsia="nb-NO"/>
              </w:rPr>
              <w:t>-0</w:t>
            </w:r>
            <w:r>
              <w:rPr>
                <w:rFonts w:ascii="Lucida Sans" w:eastAsia="Times New Roman" w:hAnsi="Lucida Sans" w:cs="Times New Roman"/>
                <w:b/>
                <w:bCs/>
                <w:color w:val="000000"/>
                <w:sz w:val="16"/>
                <w:szCs w:val="16"/>
                <w:lang w:eastAsia="nb-NO"/>
              </w:rPr>
              <w:t>.</w:t>
            </w:r>
            <w:r w:rsidRPr="00DD3E2E">
              <w:rPr>
                <w:rFonts w:ascii="Lucida Sans" w:eastAsia="Times New Roman" w:hAnsi="Lucida Sans" w:cs="Times New Roman"/>
                <w:b/>
                <w:bCs/>
                <w:color w:val="000000"/>
                <w:sz w:val="16"/>
                <w:szCs w:val="16"/>
                <w:lang w:eastAsia="nb-NO"/>
              </w:rPr>
              <w:t>402</w:t>
            </w:r>
          </w:p>
        </w:tc>
        <w:tc>
          <w:tcPr>
            <w:tcW w:w="960" w:type="dxa"/>
            <w:tcBorders>
              <w:top w:val="nil"/>
            </w:tcBorders>
            <w:shd w:val="clear" w:color="000000" w:fill="FFFFFF"/>
            <w:noWrap/>
            <w:vAlign w:val="center"/>
            <w:hideMark/>
          </w:tcPr>
          <w:p w14:paraId="4F8E1EC8" w14:textId="77777777" w:rsidR="00893233" w:rsidRPr="00DD3E2E" w:rsidRDefault="00893233" w:rsidP="000C114E">
            <w:pPr>
              <w:spacing w:after="0" w:line="240" w:lineRule="auto"/>
              <w:jc w:val="center"/>
              <w:rPr>
                <w:rFonts w:ascii="Lucida Sans" w:eastAsia="Times New Roman" w:hAnsi="Lucida Sans" w:cs="Times New Roman"/>
                <w:color w:val="000000"/>
                <w:sz w:val="16"/>
                <w:szCs w:val="16"/>
                <w:lang w:eastAsia="nb-NO"/>
              </w:rPr>
            </w:pPr>
            <w:r w:rsidRPr="00DD3E2E">
              <w:rPr>
                <w:rFonts w:ascii="Lucida Sans" w:eastAsia="Times New Roman" w:hAnsi="Lucida Sans" w:cs="Times New Roman"/>
                <w:color w:val="000000"/>
                <w:sz w:val="16"/>
                <w:szCs w:val="16"/>
                <w:lang w:eastAsia="nb-NO"/>
              </w:rPr>
              <w:t>-0</w:t>
            </w:r>
            <w:r>
              <w:rPr>
                <w:rFonts w:ascii="Lucida Sans" w:eastAsia="Times New Roman" w:hAnsi="Lucida Sans" w:cs="Times New Roman"/>
                <w:color w:val="000000"/>
                <w:sz w:val="16"/>
                <w:szCs w:val="16"/>
                <w:lang w:eastAsia="nb-NO"/>
              </w:rPr>
              <w:t>.</w:t>
            </w:r>
            <w:r w:rsidRPr="00DD3E2E">
              <w:rPr>
                <w:rFonts w:ascii="Lucida Sans" w:eastAsia="Times New Roman" w:hAnsi="Lucida Sans" w:cs="Times New Roman"/>
                <w:color w:val="000000"/>
                <w:sz w:val="16"/>
                <w:szCs w:val="16"/>
                <w:lang w:eastAsia="nb-NO"/>
              </w:rPr>
              <w:t>073</w:t>
            </w:r>
          </w:p>
        </w:tc>
        <w:tc>
          <w:tcPr>
            <w:tcW w:w="960" w:type="dxa"/>
            <w:tcBorders>
              <w:top w:val="nil"/>
            </w:tcBorders>
            <w:shd w:val="clear" w:color="000000" w:fill="D9D9D9"/>
            <w:noWrap/>
            <w:vAlign w:val="center"/>
            <w:hideMark/>
          </w:tcPr>
          <w:p w14:paraId="1A3FB3B4" w14:textId="77777777" w:rsidR="00893233" w:rsidRPr="00DD3E2E" w:rsidRDefault="00893233" w:rsidP="000C114E">
            <w:pPr>
              <w:spacing w:after="0" w:line="240" w:lineRule="auto"/>
              <w:jc w:val="center"/>
              <w:rPr>
                <w:rFonts w:ascii="Lucida Sans" w:eastAsia="Times New Roman" w:hAnsi="Lucida Sans" w:cs="Times New Roman"/>
                <w:b/>
                <w:bCs/>
                <w:color w:val="000000"/>
                <w:sz w:val="16"/>
                <w:szCs w:val="16"/>
                <w:lang w:eastAsia="nb-NO"/>
              </w:rPr>
            </w:pPr>
            <w:r w:rsidRPr="00DD3E2E">
              <w:rPr>
                <w:rFonts w:ascii="Lucida Sans" w:eastAsia="Times New Roman" w:hAnsi="Lucida Sans" w:cs="Times New Roman"/>
                <w:b/>
                <w:bCs/>
                <w:color w:val="000000"/>
                <w:sz w:val="16"/>
                <w:szCs w:val="16"/>
                <w:lang w:eastAsia="nb-NO"/>
              </w:rPr>
              <w:t>0</w:t>
            </w:r>
            <w:r>
              <w:rPr>
                <w:rFonts w:ascii="Lucida Sans" w:eastAsia="Times New Roman" w:hAnsi="Lucida Sans" w:cs="Times New Roman"/>
                <w:b/>
                <w:bCs/>
                <w:color w:val="000000"/>
                <w:sz w:val="16"/>
                <w:szCs w:val="16"/>
                <w:lang w:eastAsia="nb-NO"/>
              </w:rPr>
              <w:t>.</w:t>
            </w:r>
            <w:r w:rsidRPr="00DD3E2E">
              <w:rPr>
                <w:rFonts w:ascii="Lucida Sans" w:eastAsia="Times New Roman" w:hAnsi="Lucida Sans" w:cs="Times New Roman"/>
                <w:b/>
                <w:bCs/>
                <w:color w:val="000000"/>
                <w:sz w:val="16"/>
                <w:szCs w:val="16"/>
                <w:lang w:eastAsia="nb-NO"/>
              </w:rPr>
              <w:t>465</w:t>
            </w:r>
          </w:p>
        </w:tc>
      </w:tr>
      <w:tr w:rsidR="00893233" w:rsidRPr="00DD3E2E" w14:paraId="6F68D5DD" w14:textId="77777777" w:rsidTr="000C114E">
        <w:trPr>
          <w:trHeight w:val="315"/>
        </w:trPr>
        <w:tc>
          <w:tcPr>
            <w:tcW w:w="1060" w:type="dxa"/>
            <w:tcBorders>
              <w:top w:val="nil"/>
              <w:left w:val="nil"/>
              <w:bottom w:val="nil"/>
              <w:right w:val="nil"/>
            </w:tcBorders>
            <w:shd w:val="clear" w:color="auto" w:fill="auto"/>
            <w:noWrap/>
            <w:vAlign w:val="bottom"/>
            <w:hideMark/>
          </w:tcPr>
          <w:p w14:paraId="0D38B297" w14:textId="77777777" w:rsidR="00893233" w:rsidRPr="00DD3E2E" w:rsidRDefault="00893233" w:rsidP="000C114E">
            <w:pPr>
              <w:spacing w:after="0" w:line="240" w:lineRule="auto"/>
              <w:rPr>
                <w:rFonts w:ascii="Calibri" w:eastAsia="Times New Roman" w:hAnsi="Calibri" w:cs="Times New Roman"/>
                <w:color w:val="000000"/>
                <w:lang w:eastAsia="nb-NO"/>
              </w:rPr>
            </w:pPr>
          </w:p>
        </w:tc>
        <w:tc>
          <w:tcPr>
            <w:tcW w:w="3380" w:type="dxa"/>
            <w:tcBorders>
              <w:top w:val="nil"/>
              <w:left w:val="nil"/>
              <w:bottom w:val="nil"/>
              <w:right w:val="nil"/>
            </w:tcBorders>
            <w:shd w:val="clear" w:color="000000" w:fill="F7F8F9"/>
            <w:noWrap/>
            <w:vAlign w:val="center"/>
            <w:hideMark/>
          </w:tcPr>
          <w:p w14:paraId="5328011A" w14:textId="77777777" w:rsidR="00893233" w:rsidRPr="00DD3E2E" w:rsidRDefault="00893233" w:rsidP="000C114E">
            <w:pPr>
              <w:spacing w:after="0" w:line="240" w:lineRule="auto"/>
              <w:jc w:val="right"/>
              <w:rPr>
                <w:rFonts w:ascii="Lucida Sans" w:eastAsia="Times New Roman" w:hAnsi="Lucida Sans" w:cs="Times New Roman"/>
                <w:b/>
                <w:bCs/>
                <w:color w:val="555555"/>
                <w:sz w:val="16"/>
                <w:szCs w:val="16"/>
                <w:lang w:eastAsia="nb-NO"/>
              </w:rPr>
            </w:pPr>
            <w:r w:rsidRPr="00DD3E2E">
              <w:rPr>
                <w:rFonts w:ascii="Lucida Sans" w:eastAsia="Times New Roman" w:hAnsi="Lucida Sans" w:cs="Times New Roman"/>
                <w:b/>
                <w:bCs/>
                <w:color w:val="555555"/>
                <w:sz w:val="16"/>
                <w:szCs w:val="16"/>
                <w:lang w:eastAsia="nb-NO"/>
              </w:rPr>
              <w:t>Conscientiousness</w:t>
            </w:r>
          </w:p>
        </w:tc>
        <w:tc>
          <w:tcPr>
            <w:tcW w:w="960" w:type="dxa"/>
            <w:tcBorders>
              <w:top w:val="nil"/>
              <w:left w:val="nil"/>
              <w:bottom w:val="nil"/>
              <w:right w:val="nil"/>
            </w:tcBorders>
            <w:shd w:val="clear" w:color="000000" w:fill="D9D9D9"/>
            <w:noWrap/>
            <w:vAlign w:val="center"/>
            <w:hideMark/>
          </w:tcPr>
          <w:p w14:paraId="40BF2FC4" w14:textId="77777777" w:rsidR="00893233" w:rsidRPr="00DD3E2E" w:rsidRDefault="00893233" w:rsidP="000C114E">
            <w:pPr>
              <w:spacing w:after="0" w:line="240" w:lineRule="auto"/>
              <w:jc w:val="center"/>
              <w:rPr>
                <w:rFonts w:ascii="Lucida Sans" w:eastAsia="Times New Roman" w:hAnsi="Lucida Sans" w:cs="Times New Roman"/>
                <w:b/>
                <w:bCs/>
                <w:color w:val="000000"/>
                <w:sz w:val="16"/>
                <w:szCs w:val="16"/>
                <w:lang w:eastAsia="nb-NO"/>
              </w:rPr>
            </w:pPr>
            <w:r w:rsidRPr="00DD3E2E">
              <w:rPr>
                <w:rFonts w:ascii="Lucida Sans" w:eastAsia="Times New Roman" w:hAnsi="Lucida Sans" w:cs="Times New Roman"/>
                <w:b/>
                <w:bCs/>
                <w:color w:val="000000"/>
                <w:sz w:val="16"/>
                <w:szCs w:val="16"/>
                <w:lang w:eastAsia="nb-NO"/>
              </w:rPr>
              <w:t>-0</w:t>
            </w:r>
            <w:r>
              <w:rPr>
                <w:rFonts w:ascii="Lucida Sans" w:eastAsia="Times New Roman" w:hAnsi="Lucida Sans" w:cs="Times New Roman"/>
                <w:b/>
                <w:bCs/>
                <w:color w:val="000000"/>
                <w:sz w:val="16"/>
                <w:szCs w:val="16"/>
                <w:lang w:eastAsia="nb-NO"/>
              </w:rPr>
              <w:t>.</w:t>
            </w:r>
            <w:r w:rsidRPr="00DD3E2E">
              <w:rPr>
                <w:rFonts w:ascii="Lucida Sans" w:eastAsia="Times New Roman" w:hAnsi="Lucida Sans" w:cs="Times New Roman"/>
                <w:b/>
                <w:bCs/>
                <w:color w:val="000000"/>
                <w:sz w:val="16"/>
                <w:szCs w:val="16"/>
                <w:lang w:eastAsia="nb-NO"/>
              </w:rPr>
              <w:t>348</w:t>
            </w:r>
          </w:p>
        </w:tc>
        <w:tc>
          <w:tcPr>
            <w:tcW w:w="960" w:type="dxa"/>
            <w:tcBorders>
              <w:top w:val="nil"/>
              <w:left w:val="nil"/>
              <w:bottom w:val="nil"/>
              <w:right w:val="nil"/>
            </w:tcBorders>
            <w:shd w:val="clear" w:color="000000" w:fill="D9D9D9"/>
            <w:noWrap/>
            <w:vAlign w:val="center"/>
            <w:hideMark/>
          </w:tcPr>
          <w:p w14:paraId="01984C92" w14:textId="77777777" w:rsidR="00893233" w:rsidRPr="00DD3E2E" w:rsidRDefault="00893233" w:rsidP="000C114E">
            <w:pPr>
              <w:spacing w:after="0" w:line="240" w:lineRule="auto"/>
              <w:jc w:val="center"/>
              <w:rPr>
                <w:rFonts w:ascii="Lucida Sans" w:eastAsia="Times New Roman" w:hAnsi="Lucida Sans" w:cs="Times New Roman"/>
                <w:b/>
                <w:bCs/>
                <w:color w:val="000000"/>
                <w:sz w:val="16"/>
                <w:szCs w:val="16"/>
                <w:lang w:eastAsia="nb-NO"/>
              </w:rPr>
            </w:pPr>
            <w:r w:rsidRPr="00DD3E2E">
              <w:rPr>
                <w:rFonts w:ascii="Lucida Sans" w:eastAsia="Times New Roman" w:hAnsi="Lucida Sans" w:cs="Times New Roman"/>
                <w:b/>
                <w:bCs/>
                <w:color w:val="000000"/>
                <w:sz w:val="16"/>
                <w:szCs w:val="16"/>
                <w:lang w:eastAsia="nb-NO"/>
              </w:rPr>
              <w:t>0</w:t>
            </w:r>
            <w:r>
              <w:rPr>
                <w:rFonts w:ascii="Lucida Sans" w:eastAsia="Times New Roman" w:hAnsi="Lucida Sans" w:cs="Times New Roman"/>
                <w:b/>
                <w:bCs/>
                <w:color w:val="000000"/>
                <w:sz w:val="16"/>
                <w:szCs w:val="16"/>
                <w:lang w:eastAsia="nb-NO"/>
              </w:rPr>
              <w:t>.</w:t>
            </w:r>
            <w:r w:rsidRPr="00DD3E2E">
              <w:rPr>
                <w:rFonts w:ascii="Lucida Sans" w:eastAsia="Times New Roman" w:hAnsi="Lucida Sans" w:cs="Times New Roman"/>
                <w:b/>
                <w:bCs/>
                <w:color w:val="000000"/>
                <w:sz w:val="16"/>
                <w:szCs w:val="16"/>
                <w:lang w:eastAsia="nb-NO"/>
              </w:rPr>
              <w:t>447</w:t>
            </w:r>
          </w:p>
        </w:tc>
        <w:tc>
          <w:tcPr>
            <w:tcW w:w="960" w:type="dxa"/>
            <w:tcBorders>
              <w:top w:val="nil"/>
              <w:left w:val="nil"/>
              <w:bottom w:val="nil"/>
              <w:right w:val="nil"/>
            </w:tcBorders>
            <w:shd w:val="clear" w:color="000000" w:fill="FDFDFD"/>
            <w:noWrap/>
            <w:vAlign w:val="center"/>
            <w:hideMark/>
          </w:tcPr>
          <w:p w14:paraId="4ABE32C3" w14:textId="77777777" w:rsidR="00893233" w:rsidRPr="00DD3E2E" w:rsidRDefault="00893233" w:rsidP="000C114E">
            <w:pPr>
              <w:spacing w:after="0" w:line="240" w:lineRule="auto"/>
              <w:jc w:val="center"/>
              <w:rPr>
                <w:rFonts w:ascii="Lucida Sans" w:eastAsia="Times New Roman" w:hAnsi="Lucida Sans" w:cs="Times New Roman"/>
                <w:color w:val="000000"/>
                <w:sz w:val="16"/>
                <w:szCs w:val="16"/>
                <w:lang w:eastAsia="nb-NO"/>
              </w:rPr>
            </w:pPr>
            <w:r w:rsidRPr="00DD3E2E">
              <w:rPr>
                <w:rFonts w:ascii="Lucida Sans" w:eastAsia="Times New Roman" w:hAnsi="Lucida Sans" w:cs="Times New Roman"/>
                <w:color w:val="000000"/>
                <w:sz w:val="16"/>
                <w:szCs w:val="16"/>
                <w:lang w:eastAsia="nb-NO"/>
              </w:rPr>
              <w:t>-0</w:t>
            </w:r>
            <w:r>
              <w:rPr>
                <w:rFonts w:ascii="Lucida Sans" w:eastAsia="Times New Roman" w:hAnsi="Lucida Sans" w:cs="Times New Roman"/>
                <w:color w:val="000000"/>
                <w:sz w:val="16"/>
                <w:szCs w:val="16"/>
                <w:lang w:eastAsia="nb-NO"/>
              </w:rPr>
              <w:t>.</w:t>
            </w:r>
            <w:r w:rsidRPr="00DD3E2E">
              <w:rPr>
                <w:rFonts w:ascii="Lucida Sans" w:eastAsia="Times New Roman" w:hAnsi="Lucida Sans" w:cs="Times New Roman"/>
                <w:color w:val="000000"/>
                <w:sz w:val="16"/>
                <w:szCs w:val="16"/>
                <w:lang w:eastAsia="nb-NO"/>
              </w:rPr>
              <w:t>157</w:t>
            </w:r>
          </w:p>
        </w:tc>
        <w:tc>
          <w:tcPr>
            <w:tcW w:w="960" w:type="dxa"/>
            <w:tcBorders>
              <w:top w:val="nil"/>
              <w:left w:val="nil"/>
              <w:bottom w:val="nil"/>
              <w:right w:val="nil"/>
            </w:tcBorders>
            <w:shd w:val="clear" w:color="000000" w:fill="FDFDFD"/>
            <w:noWrap/>
            <w:vAlign w:val="center"/>
            <w:hideMark/>
          </w:tcPr>
          <w:p w14:paraId="7DAE45BE" w14:textId="77777777" w:rsidR="00893233" w:rsidRPr="00DD3E2E" w:rsidRDefault="00893233" w:rsidP="000C114E">
            <w:pPr>
              <w:spacing w:after="0" w:line="240" w:lineRule="auto"/>
              <w:jc w:val="center"/>
              <w:rPr>
                <w:rFonts w:ascii="Lucida Sans" w:eastAsia="Times New Roman" w:hAnsi="Lucida Sans" w:cs="Times New Roman"/>
                <w:color w:val="000000"/>
                <w:sz w:val="16"/>
                <w:szCs w:val="16"/>
                <w:lang w:eastAsia="nb-NO"/>
              </w:rPr>
            </w:pPr>
            <w:r w:rsidRPr="00DD3E2E">
              <w:rPr>
                <w:rFonts w:ascii="Lucida Sans" w:eastAsia="Times New Roman" w:hAnsi="Lucida Sans" w:cs="Times New Roman"/>
                <w:color w:val="000000"/>
                <w:sz w:val="16"/>
                <w:szCs w:val="16"/>
                <w:lang w:eastAsia="nb-NO"/>
              </w:rPr>
              <w:t>-0</w:t>
            </w:r>
            <w:r>
              <w:rPr>
                <w:rFonts w:ascii="Lucida Sans" w:eastAsia="Times New Roman" w:hAnsi="Lucida Sans" w:cs="Times New Roman"/>
                <w:color w:val="000000"/>
                <w:sz w:val="16"/>
                <w:szCs w:val="16"/>
                <w:lang w:eastAsia="nb-NO"/>
              </w:rPr>
              <w:t>.</w:t>
            </w:r>
            <w:r w:rsidRPr="00DD3E2E">
              <w:rPr>
                <w:rFonts w:ascii="Lucida Sans" w:eastAsia="Times New Roman" w:hAnsi="Lucida Sans" w:cs="Times New Roman"/>
                <w:color w:val="000000"/>
                <w:sz w:val="16"/>
                <w:szCs w:val="16"/>
                <w:lang w:eastAsia="nb-NO"/>
              </w:rPr>
              <w:t>278</w:t>
            </w:r>
          </w:p>
        </w:tc>
        <w:tc>
          <w:tcPr>
            <w:tcW w:w="960" w:type="dxa"/>
            <w:tcBorders>
              <w:top w:val="nil"/>
              <w:left w:val="nil"/>
              <w:bottom w:val="nil"/>
              <w:right w:val="nil"/>
            </w:tcBorders>
            <w:shd w:val="clear" w:color="000000" w:fill="D9D9D9"/>
            <w:noWrap/>
            <w:vAlign w:val="center"/>
            <w:hideMark/>
          </w:tcPr>
          <w:p w14:paraId="21B68CB3" w14:textId="77777777" w:rsidR="00893233" w:rsidRPr="00DD3E2E" w:rsidRDefault="00893233" w:rsidP="000C114E">
            <w:pPr>
              <w:spacing w:after="0" w:line="240" w:lineRule="auto"/>
              <w:jc w:val="center"/>
              <w:rPr>
                <w:rFonts w:ascii="Lucida Sans" w:eastAsia="Times New Roman" w:hAnsi="Lucida Sans" w:cs="Times New Roman"/>
                <w:b/>
                <w:bCs/>
                <w:color w:val="000000"/>
                <w:sz w:val="16"/>
                <w:szCs w:val="16"/>
                <w:lang w:eastAsia="nb-NO"/>
              </w:rPr>
            </w:pPr>
            <w:r w:rsidRPr="00DD3E2E">
              <w:rPr>
                <w:rFonts w:ascii="Lucida Sans" w:eastAsia="Times New Roman" w:hAnsi="Lucida Sans" w:cs="Times New Roman"/>
                <w:b/>
                <w:bCs/>
                <w:color w:val="000000"/>
                <w:sz w:val="16"/>
                <w:szCs w:val="16"/>
                <w:lang w:eastAsia="nb-NO"/>
              </w:rPr>
              <w:t>-0</w:t>
            </w:r>
            <w:r>
              <w:rPr>
                <w:rFonts w:ascii="Lucida Sans" w:eastAsia="Times New Roman" w:hAnsi="Lucida Sans" w:cs="Times New Roman"/>
                <w:b/>
                <w:bCs/>
                <w:color w:val="000000"/>
                <w:sz w:val="16"/>
                <w:szCs w:val="16"/>
                <w:lang w:eastAsia="nb-NO"/>
              </w:rPr>
              <w:t>.</w:t>
            </w:r>
            <w:r w:rsidRPr="00DD3E2E">
              <w:rPr>
                <w:rFonts w:ascii="Lucida Sans" w:eastAsia="Times New Roman" w:hAnsi="Lucida Sans" w:cs="Times New Roman"/>
                <w:b/>
                <w:bCs/>
                <w:color w:val="000000"/>
                <w:sz w:val="16"/>
                <w:szCs w:val="16"/>
                <w:lang w:eastAsia="nb-NO"/>
              </w:rPr>
              <w:t>348</w:t>
            </w:r>
          </w:p>
        </w:tc>
        <w:tc>
          <w:tcPr>
            <w:tcW w:w="960" w:type="dxa"/>
            <w:tcBorders>
              <w:top w:val="nil"/>
              <w:left w:val="nil"/>
              <w:bottom w:val="nil"/>
              <w:right w:val="nil"/>
            </w:tcBorders>
            <w:shd w:val="clear" w:color="000000" w:fill="D9D9D9"/>
            <w:noWrap/>
            <w:vAlign w:val="center"/>
            <w:hideMark/>
          </w:tcPr>
          <w:p w14:paraId="73408079" w14:textId="77777777" w:rsidR="00893233" w:rsidRPr="00DD3E2E" w:rsidRDefault="00893233" w:rsidP="000C114E">
            <w:pPr>
              <w:spacing w:after="0" w:line="240" w:lineRule="auto"/>
              <w:jc w:val="center"/>
              <w:rPr>
                <w:rFonts w:ascii="Lucida Sans" w:eastAsia="Times New Roman" w:hAnsi="Lucida Sans" w:cs="Times New Roman"/>
                <w:b/>
                <w:bCs/>
                <w:color w:val="000000"/>
                <w:sz w:val="16"/>
                <w:szCs w:val="16"/>
                <w:lang w:eastAsia="nb-NO"/>
              </w:rPr>
            </w:pPr>
            <w:r w:rsidRPr="00DD3E2E">
              <w:rPr>
                <w:rFonts w:ascii="Lucida Sans" w:eastAsia="Times New Roman" w:hAnsi="Lucida Sans" w:cs="Times New Roman"/>
                <w:b/>
                <w:bCs/>
                <w:color w:val="000000"/>
                <w:sz w:val="16"/>
                <w:szCs w:val="16"/>
                <w:lang w:eastAsia="nb-NO"/>
              </w:rPr>
              <w:t>0</w:t>
            </w:r>
            <w:r>
              <w:rPr>
                <w:rFonts w:ascii="Lucida Sans" w:eastAsia="Times New Roman" w:hAnsi="Lucida Sans" w:cs="Times New Roman"/>
                <w:b/>
                <w:bCs/>
                <w:color w:val="000000"/>
                <w:sz w:val="16"/>
                <w:szCs w:val="16"/>
                <w:lang w:eastAsia="nb-NO"/>
              </w:rPr>
              <w:t>.</w:t>
            </w:r>
            <w:r w:rsidRPr="00DD3E2E">
              <w:rPr>
                <w:rFonts w:ascii="Lucida Sans" w:eastAsia="Times New Roman" w:hAnsi="Lucida Sans" w:cs="Times New Roman"/>
                <w:b/>
                <w:bCs/>
                <w:color w:val="000000"/>
                <w:sz w:val="16"/>
                <w:szCs w:val="16"/>
                <w:lang w:eastAsia="nb-NO"/>
              </w:rPr>
              <w:t>457</w:t>
            </w:r>
          </w:p>
        </w:tc>
        <w:tc>
          <w:tcPr>
            <w:tcW w:w="960" w:type="dxa"/>
            <w:tcBorders>
              <w:top w:val="nil"/>
              <w:left w:val="nil"/>
              <w:bottom w:val="nil"/>
              <w:right w:val="nil"/>
            </w:tcBorders>
            <w:shd w:val="clear" w:color="000000" w:fill="FDFDFD"/>
            <w:noWrap/>
            <w:vAlign w:val="center"/>
            <w:hideMark/>
          </w:tcPr>
          <w:p w14:paraId="0C8D8CCF" w14:textId="77777777" w:rsidR="00893233" w:rsidRPr="00DD3E2E" w:rsidRDefault="00893233" w:rsidP="000C114E">
            <w:pPr>
              <w:spacing w:after="0" w:line="240" w:lineRule="auto"/>
              <w:jc w:val="center"/>
              <w:rPr>
                <w:rFonts w:ascii="Lucida Sans" w:eastAsia="Times New Roman" w:hAnsi="Lucida Sans" w:cs="Times New Roman"/>
                <w:color w:val="000000"/>
                <w:sz w:val="16"/>
                <w:szCs w:val="16"/>
                <w:lang w:eastAsia="nb-NO"/>
              </w:rPr>
            </w:pPr>
            <w:r w:rsidRPr="00DD3E2E">
              <w:rPr>
                <w:rFonts w:ascii="Lucida Sans" w:eastAsia="Times New Roman" w:hAnsi="Lucida Sans" w:cs="Times New Roman"/>
                <w:color w:val="000000"/>
                <w:sz w:val="16"/>
                <w:szCs w:val="16"/>
                <w:lang w:eastAsia="nb-NO"/>
              </w:rPr>
              <w:t>-0</w:t>
            </w:r>
            <w:r>
              <w:rPr>
                <w:rFonts w:ascii="Lucida Sans" w:eastAsia="Times New Roman" w:hAnsi="Lucida Sans" w:cs="Times New Roman"/>
                <w:color w:val="000000"/>
                <w:sz w:val="16"/>
                <w:szCs w:val="16"/>
                <w:lang w:eastAsia="nb-NO"/>
              </w:rPr>
              <w:t>.</w:t>
            </w:r>
            <w:r w:rsidRPr="00DD3E2E">
              <w:rPr>
                <w:rFonts w:ascii="Lucida Sans" w:eastAsia="Times New Roman" w:hAnsi="Lucida Sans" w:cs="Times New Roman"/>
                <w:color w:val="000000"/>
                <w:sz w:val="16"/>
                <w:szCs w:val="16"/>
                <w:lang w:eastAsia="nb-NO"/>
              </w:rPr>
              <w:t>016</w:t>
            </w:r>
          </w:p>
        </w:tc>
        <w:tc>
          <w:tcPr>
            <w:tcW w:w="960" w:type="dxa"/>
            <w:tcBorders>
              <w:top w:val="nil"/>
              <w:left w:val="nil"/>
              <w:bottom w:val="nil"/>
              <w:right w:val="nil"/>
            </w:tcBorders>
            <w:shd w:val="clear" w:color="000000" w:fill="FDFDFD"/>
            <w:noWrap/>
            <w:vAlign w:val="center"/>
            <w:hideMark/>
          </w:tcPr>
          <w:p w14:paraId="2D5F9593" w14:textId="77777777" w:rsidR="00893233" w:rsidRPr="00DD3E2E" w:rsidRDefault="00893233" w:rsidP="000C114E">
            <w:pPr>
              <w:spacing w:after="0" w:line="240" w:lineRule="auto"/>
              <w:jc w:val="center"/>
              <w:rPr>
                <w:rFonts w:ascii="Lucida Sans" w:eastAsia="Times New Roman" w:hAnsi="Lucida Sans" w:cs="Times New Roman"/>
                <w:color w:val="000000"/>
                <w:sz w:val="16"/>
                <w:szCs w:val="16"/>
                <w:lang w:eastAsia="nb-NO"/>
              </w:rPr>
            </w:pPr>
            <w:r w:rsidRPr="00DD3E2E">
              <w:rPr>
                <w:rFonts w:ascii="Lucida Sans" w:eastAsia="Times New Roman" w:hAnsi="Lucida Sans" w:cs="Times New Roman"/>
                <w:color w:val="000000"/>
                <w:sz w:val="16"/>
                <w:szCs w:val="16"/>
                <w:lang w:eastAsia="nb-NO"/>
              </w:rPr>
              <w:t>-0</w:t>
            </w:r>
            <w:r>
              <w:rPr>
                <w:rFonts w:ascii="Lucida Sans" w:eastAsia="Times New Roman" w:hAnsi="Lucida Sans" w:cs="Times New Roman"/>
                <w:color w:val="000000"/>
                <w:sz w:val="16"/>
                <w:szCs w:val="16"/>
                <w:lang w:eastAsia="nb-NO"/>
              </w:rPr>
              <w:t>.</w:t>
            </w:r>
            <w:r w:rsidRPr="00DD3E2E">
              <w:rPr>
                <w:rFonts w:ascii="Lucida Sans" w:eastAsia="Times New Roman" w:hAnsi="Lucida Sans" w:cs="Times New Roman"/>
                <w:color w:val="000000"/>
                <w:sz w:val="16"/>
                <w:szCs w:val="16"/>
                <w:lang w:eastAsia="nb-NO"/>
              </w:rPr>
              <w:t>117</w:t>
            </w:r>
          </w:p>
        </w:tc>
        <w:tc>
          <w:tcPr>
            <w:tcW w:w="960" w:type="dxa"/>
            <w:tcBorders>
              <w:top w:val="nil"/>
              <w:left w:val="nil"/>
            </w:tcBorders>
            <w:shd w:val="clear" w:color="000000" w:fill="FDFDFD"/>
            <w:noWrap/>
            <w:vAlign w:val="center"/>
            <w:hideMark/>
          </w:tcPr>
          <w:p w14:paraId="46FA00F8" w14:textId="77777777" w:rsidR="00893233" w:rsidRPr="00DD3E2E" w:rsidRDefault="00893233" w:rsidP="000C114E">
            <w:pPr>
              <w:spacing w:after="0" w:line="240" w:lineRule="auto"/>
              <w:jc w:val="center"/>
              <w:rPr>
                <w:rFonts w:ascii="Lucida Sans" w:eastAsia="Times New Roman" w:hAnsi="Lucida Sans" w:cs="Times New Roman"/>
                <w:color w:val="000000"/>
                <w:sz w:val="16"/>
                <w:szCs w:val="16"/>
                <w:lang w:eastAsia="nb-NO"/>
              </w:rPr>
            </w:pPr>
            <w:r w:rsidRPr="00DD3E2E">
              <w:rPr>
                <w:rFonts w:ascii="Lucida Sans" w:eastAsia="Times New Roman" w:hAnsi="Lucida Sans" w:cs="Times New Roman"/>
                <w:color w:val="000000"/>
                <w:sz w:val="16"/>
                <w:szCs w:val="16"/>
                <w:lang w:eastAsia="nb-NO"/>
              </w:rPr>
              <w:t>0</w:t>
            </w:r>
            <w:r>
              <w:rPr>
                <w:rFonts w:ascii="Lucida Sans" w:eastAsia="Times New Roman" w:hAnsi="Lucida Sans" w:cs="Times New Roman"/>
                <w:color w:val="000000"/>
                <w:sz w:val="16"/>
                <w:szCs w:val="16"/>
                <w:lang w:eastAsia="nb-NO"/>
              </w:rPr>
              <w:t>.</w:t>
            </w:r>
            <w:r w:rsidRPr="00DD3E2E">
              <w:rPr>
                <w:rFonts w:ascii="Lucida Sans" w:eastAsia="Times New Roman" w:hAnsi="Lucida Sans" w:cs="Times New Roman"/>
                <w:color w:val="000000"/>
                <w:sz w:val="16"/>
                <w:szCs w:val="16"/>
                <w:lang w:eastAsia="nb-NO"/>
              </w:rPr>
              <w:t>01</w:t>
            </w:r>
          </w:p>
        </w:tc>
        <w:tc>
          <w:tcPr>
            <w:tcW w:w="960" w:type="dxa"/>
            <w:tcBorders>
              <w:top w:val="nil"/>
            </w:tcBorders>
            <w:shd w:val="clear" w:color="000000" w:fill="D9D9D9"/>
            <w:noWrap/>
            <w:vAlign w:val="center"/>
            <w:hideMark/>
          </w:tcPr>
          <w:p w14:paraId="0003F866" w14:textId="77777777" w:rsidR="00893233" w:rsidRPr="00DD3E2E" w:rsidRDefault="00893233" w:rsidP="000C114E">
            <w:pPr>
              <w:spacing w:after="0" w:line="240" w:lineRule="auto"/>
              <w:jc w:val="center"/>
              <w:rPr>
                <w:rFonts w:ascii="Lucida Sans" w:eastAsia="Times New Roman" w:hAnsi="Lucida Sans" w:cs="Times New Roman"/>
                <w:b/>
                <w:bCs/>
                <w:color w:val="000000"/>
                <w:sz w:val="16"/>
                <w:szCs w:val="16"/>
                <w:lang w:eastAsia="nb-NO"/>
              </w:rPr>
            </w:pPr>
            <w:r w:rsidRPr="00DD3E2E">
              <w:rPr>
                <w:rFonts w:ascii="Lucida Sans" w:eastAsia="Times New Roman" w:hAnsi="Lucida Sans" w:cs="Times New Roman"/>
                <w:b/>
                <w:bCs/>
                <w:color w:val="000000"/>
                <w:sz w:val="16"/>
                <w:szCs w:val="16"/>
                <w:lang w:eastAsia="nb-NO"/>
              </w:rPr>
              <w:t>-0</w:t>
            </w:r>
            <w:r>
              <w:rPr>
                <w:rFonts w:ascii="Lucida Sans" w:eastAsia="Times New Roman" w:hAnsi="Lucida Sans" w:cs="Times New Roman"/>
                <w:b/>
                <w:bCs/>
                <w:color w:val="000000"/>
                <w:sz w:val="16"/>
                <w:szCs w:val="16"/>
                <w:lang w:eastAsia="nb-NO"/>
              </w:rPr>
              <w:t>.</w:t>
            </w:r>
            <w:r w:rsidRPr="00DD3E2E">
              <w:rPr>
                <w:rFonts w:ascii="Lucida Sans" w:eastAsia="Times New Roman" w:hAnsi="Lucida Sans" w:cs="Times New Roman"/>
                <w:b/>
                <w:bCs/>
                <w:color w:val="000000"/>
                <w:sz w:val="16"/>
                <w:szCs w:val="16"/>
                <w:lang w:eastAsia="nb-NO"/>
              </w:rPr>
              <w:t>475</w:t>
            </w:r>
          </w:p>
        </w:tc>
        <w:tc>
          <w:tcPr>
            <w:tcW w:w="960" w:type="dxa"/>
            <w:tcBorders>
              <w:top w:val="nil"/>
            </w:tcBorders>
            <w:shd w:val="clear" w:color="000000" w:fill="FDFDFD"/>
            <w:noWrap/>
            <w:vAlign w:val="center"/>
            <w:hideMark/>
          </w:tcPr>
          <w:p w14:paraId="335D0D6A" w14:textId="77777777" w:rsidR="00893233" w:rsidRPr="00DD3E2E" w:rsidRDefault="00893233" w:rsidP="000C114E">
            <w:pPr>
              <w:spacing w:after="0" w:line="240" w:lineRule="auto"/>
              <w:jc w:val="center"/>
              <w:rPr>
                <w:rFonts w:ascii="Lucida Sans" w:eastAsia="Times New Roman" w:hAnsi="Lucida Sans" w:cs="Times New Roman"/>
                <w:color w:val="000000"/>
                <w:sz w:val="16"/>
                <w:szCs w:val="16"/>
                <w:lang w:eastAsia="nb-NO"/>
              </w:rPr>
            </w:pPr>
            <w:r w:rsidRPr="00DD3E2E">
              <w:rPr>
                <w:rFonts w:ascii="Lucida Sans" w:eastAsia="Times New Roman" w:hAnsi="Lucida Sans" w:cs="Times New Roman"/>
                <w:color w:val="000000"/>
                <w:sz w:val="16"/>
                <w:szCs w:val="16"/>
                <w:lang w:eastAsia="nb-NO"/>
              </w:rPr>
              <w:t>-0</w:t>
            </w:r>
            <w:r>
              <w:rPr>
                <w:rFonts w:ascii="Lucida Sans" w:eastAsia="Times New Roman" w:hAnsi="Lucida Sans" w:cs="Times New Roman"/>
                <w:color w:val="000000"/>
                <w:sz w:val="16"/>
                <w:szCs w:val="16"/>
                <w:lang w:eastAsia="nb-NO"/>
              </w:rPr>
              <w:t>.</w:t>
            </w:r>
            <w:r w:rsidRPr="00DD3E2E">
              <w:rPr>
                <w:rFonts w:ascii="Lucida Sans" w:eastAsia="Times New Roman" w:hAnsi="Lucida Sans" w:cs="Times New Roman"/>
                <w:color w:val="000000"/>
                <w:sz w:val="16"/>
                <w:szCs w:val="16"/>
                <w:lang w:eastAsia="nb-NO"/>
              </w:rPr>
              <w:t>15</w:t>
            </w:r>
          </w:p>
        </w:tc>
        <w:tc>
          <w:tcPr>
            <w:tcW w:w="960" w:type="dxa"/>
            <w:tcBorders>
              <w:top w:val="nil"/>
            </w:tcBorders>
            <w:shd w:val="clear" w:color="000000" w:fill="D9D9D9"/>
            <w:noWrap/>
            <w:vAlign w:val="center"/>
            <w:hideMark/>
          </w:tcPr>
          <w:p w14:paraId="13D8635E" w14:textId="77777777" w:rsidR="00893233" w:rsidRPr="00DD3E2E" w:rsidRDefault="00893233" w:rsidP="000C114E">
            <w:pPr>
              <w:spacing w:after="0" w:line="240" w:lineRule="auto"/>
              <w:jc w:val="center"/>
              <w:rPr>
                <w:rFonts w:ascii="Lucida Sans" w:eastAsia="Times New Roman" w:hAnsi="Lucida Sans" w:cs="Times New Roman"/>
                <w:b/>
                <w:bCs/>
                <w:color w:val="000000"/>
                <w:sz w:val="16"/>
                <w:szCs w:val="16"/>
                <w:lang w:eastAsia="nb-NO"/>
              </w:rPr>
            </w:pPr>
            <w:r w:rsidRPr="00DD3E2E">
              <w:rPr>
                <w:rFonts w:ascii="Lucida Sans" w:eastAsia="Times New Roman" w:hAnsi="Lucida Sans" w:cs="Times New Roman"/>
                <w:b/>
                <w:bCs/>
                <w:color w:val="000000"/>
                <w:sz w:val="16"/>
                <w:szCs w:val="16"/>
                <w:lang w:eastAsia="nb-NO"/>
              </w:rPr>
              <w:t>0</w:t>
            </w:r>
            <w:r>
              <w:rPr>
                <w:rFonts w:ascii="Lucida Sans" w:eastAsia="Times New Roman" w:hAnsi="Lucida Sans" w:cs="Times New Roman"/>
                <w:b/>
                <w:bCs/>
                <w:color w:val="000000"/>
                <w:sz w:val="16"/>
                <w:szCs w:val="16"/>
                <w:lang w:eastAsia="nb-NO"/>
              </w:rPr>
              <w:t>.</w:t>
            </w:r>
            <w:r w:rsidRPr="00DD3E2E">
              <w:rPr>
                <w:rFonts w:ascii="Lucida Sans" w:eastAsia="Times New Roman" w:hAnsi="Lucida Sans" w:cs="Times New Roman"/>
                <w:b/>
                <w:bCs/>
                <w:color w:val="000000"/>
                <w:sz w:val="16"/>
                <w:szCs w:val="16"/>
                <w:lang w:eastAsia="nb-NO"/>
              </w:rPr>
              <w:t>435</w:t>
            </w:r>
          </w:p>
        </w:tc>
      </w:tr>
      <w:tr w:rsidR="00893233" w:rsidRPr="00DD3E2E" w14:paraId="79ADAF69" w14:textId="77777777" w:rsidTr="000C114E">
        <w:trPr>
          <w:trHeight w:val="315"/>
        </w:trPr>
        <w:tc>
          <w:tcPr>
            <w:tcW w:w="1060" w:type="dxa"/>
            <w:tcBorders>
              <w:top w:val="nil"/>
              <w:left w:val="nil"/>
              <w:bottom w:val="nil"/>
              <w:right w:val="nil"/>
            </w:tcBorders>
            <w:shd w:val="clear" w:color="auto" w:fill="auto"/>
            <w:noWrap/>
            <w:vAlign w:val="bottom"/>
            <w:hideMark/>
          </w:tcPr>
          <w:p w14:paraId="23E17723" w14:textId="77777777" w:rsidR="00893233" w:rsidRPr="00DD3E2E" w:rsidRDefault="00893233" w:rsidP="000C114E">
            <w:pPr>
              <w:spacing w:after="0" w:line="240" w:lineRule="auto"/>
              <w:rPr>
                <w:rFonts w:ascii="Calibri" w:eastAsia="Times New Roman" w:hAnsi="Calibri" w:cs="Times New Roman"/>
                <w:color w:val="000000"/>
                <w:lang w:eastAsia="nb-NO"/>
              </w:rPr>
            </w:pPr>
          </w:p>
        </w:tc>
        <w:tc>
          <w:tcPr>
            <w:tcW w:w="3380" w:type="dxa"/>
            <w:tcBorders>
              <w:top w:val="nil"/>
              <w:left w:val="nil"/>
              <w:bottom w:val="nil"/>
              <w:right w:val="nil"/>
            </w:tcBorders>
            <w:shd w:val="clear" w:color="000000" w:fill="F7F8F9"/>
            <w:noWrap/>
            <w:vAlign w:val="center"/>
            <w:hideMark/>
          </w:tcPr>
          <w:p w14:paraId="1BA42E8B" w14:textId="77777777" w:rsidR="00893233" w:rsidRPr="00DD3E2E" w:rsidRDefault="00893233" w:rsidP="000C114E">
            <w:pPr>
              <w:spacing w:after="0" w:line="240" w:lineRule="auto"/>
              <w:jc w:val="right"/>
              <w:rPr>
                <w:rFonts w:ascii="Lucida Sans" w:eastAsia="Times New Roman" w:hAnsi="Lucida Sans" w:cs="Times New Roman"/>
                <w:b/>
                <w:bCs/>
                <w:color w:val="555555"/>
                <w:sz w:val="16"/>
                <w:szCs w:val="16"/>
                <w:lang w:eastAsia="nb-NO"/>
              </w:rPr>
            </w:pPr>
            <w:r w:rsidRPr="00DD3E2E">
              <w:rPr>
                <w:rFonts w:ascii="Lucida Sans" w:eastAsia="Times New Roman" w:hAnsi="Lucida Sans" w:cs="Times New Roman"/>
                <w:b/>
                <w:bCs/>
                <w:color w:val="555555"/>
                <w:sz w:val="16"/>
                <w:szCs w:val="16"/>
                <w:lang w:eastAsia="nb-NO"/>
              </w:rPr>
              <w:t>Neuroticism</w:t>
            </w:r>
          </w:p>
        </w:tc>
        <w:tc>
          <w:tcPr>
            <w:tcW w:w="960" w:type="dxa"/>
            <w:tcBorders>
              <w:top w:val="nil"/>
              <w:left w:val="nil"/>
              <w:bottom w:val="nil"/>
              <w:right w:val="nil"/>
            </w:tcBorders>
            <w:shd w:val="clear" w:color="000000" w:fill="FFFFFF"/>
            <w:noWrap/>
            <w:vAlign w:val="center"/>
            <w:hideMark/>
          </w:tcPr>
          <w:p w14:paraId="049A4026" w14:textId="77777777" w:rsidR="00893233" w:rsidRPr="00DD3E2E" w:rsidRDefault="00893233" w:rsidP="000C114E">
            <w:pPr>
              <w:spacing w:after="0" w:line="240" w:lineRule="auto"/>
              <w:jc w:val="center"/>
              <w:rPr>
                <w:rFonts w:ascii="Lucida Sans" w:eastAsia="Times New Roman" w:hAnsi="Lucida Sans" w:cs="Times New Roman"/>
                <w:color w:val="000000"/>
                <w:sz w:val="16"/>
                <w:szCs w:val="16"/>
                <w:lang w:eastAsia="nb-NO"/>
              </w:rPr>
            </w:pPr>
            <w:r w:rsidRPr="00DD3E2E">
              <w:rPr>
                <w:rFonts w:ascii="Lucida Sans" w:eastAsia="Times New Roman" w:hAnsi="Lucida Sans" w:cs="Times New Roman"/>
                <w:color w:val="000000"/>
                <w:sz w:val="16"/>
                <w:szCs w:val="16"/>
                <w:lang w:eastAsia="nb-NO"/>
              </w:rPr>
              <w:t>0</w:t>
            </w:r>
            <w:r>
              <w:rPr>
                <w:rFonts w:ascii="Lucida Sans" w:eastAsia="Times New Roman" w:hAnsi="Lucida Sans" w:cs="Times New Roman"/>
                <w:color w:val="000000"/>
                <w:sz w:val="16"/>
                <w:szCs w:val="16"/>
                <w:lang w:eastAsia="nb-NO"/>
              </w:rPr>
              <w:t>.</w:t>
            </w:r>
            <w:r w:rsidRPr="00DD3E2E">
              <w:rPr>
                <w:rFonts w:ascii="Lucida Sans" w:eastAsia="Times New Roman" w:hAnsi="Lucida Sans" w:cs="Times New Roman"/>
                <w:color w:val="000000"/>
                <w:sz w:val="16"/>
                <w:szCs w:val="16"/>
                <w:lang w:eastAsia="nb-NO"/>
              </w:rPr>
              <w:t>027</w:t>
            </w:r>
          </w:p>
        </w:tc>
        <w:tc>
          <w:tcPr>
            <w:tcW w:w="960" w:type="dxa"/>
            <w:tcBorders>
              <w:top w:val="nil"/>
              <w:left w:val="nil"/>
              <w:bottom w:val="nil"/>
              <w:right w:val="nil"/>
            </w:tcBorders>
            <w:shd w:val="clear" w:color="000000" w:fill="FFFFFF"/>
            <w:noWrap/>
            <w:vAlign w:val="center"/>
            <w:hideMark/>
          </w:tcPr>
          <w:p w14:paraId="2C9BA761" w14:textId="77777777" w:rsidR="00893233" w:rsidRPr="00DD3E2E" w:rsidRDefault="00893233" w:rsidP="000C114E">
            <w:pPr>
              <w:spacing w:after="0" w:line="240" w:lineRule="auto"/>
              <w:jc w:val="center"/>
              <w:rPr>
                <w:rFonts w:ascii="Lucida Sans" w:eastAsia="Times New Roman" w:hAnsi="Lucida Sans" w:cs="Times New Roman"/>
                <w:color w:val="000000"/>
                <w:sz w:val="16"/>
                <w:szCs w:val="16"/>
                <w:lang w:eastAsia="nb-NO"/>
              </w:rPr>
            </w:pPr>
            <w:r w:rsidRPr="00DD3E2E">
              <w:rPr>
                <w:rFonts w:ascii="Lucida Sans" w:eastAsia="Times New Roman" w:hAnsi="Lucida Sans" w:cs="Times New Roman"/>
                <w:color w:val="000000"/>
                <w:sz w:val="16"/>
                <w:szCs w:val="16"/>
                <w:lang w:eastAsia="nb-NO"/>
              </w:rPr>
              <w:t>-0</w:t>
            </w:r>
            <w:r>
              <w:rPr>
                <w:rFonts w:ascii="Lucida Sans" w:eastAsia="Times New Roman" w:hAnsi="Lucida Sans" w:cs="Times New Roman"/>
                <w:color w:val="000000"/>
                <w:sz w:val="16"/>
                <w:szCs w:val="16"/>
                <w:lang w:eastAsia="nb-NO"/>
              </w:rPr>
              <w:t>.</w:t>
            </w:r>
            <w:r w:rsidRPr="00DD3E2E">
              <w:rPr>
                <w:rFonts w:ascii="Lucida Sans" w:eastAsia="Times New Roman" w:hAnsi="Lucida Sans" w:cs="Times New Roman"/>
                <w:color w:val="000000"/>
                <w:sz w:val="16"/>
                <w:szCs w:val="16"/>
                <w:lang w:eastAsia="nb-NO"/>
              </w:rPr>
              <w:t>294</w:t>
            </w:r>
          </w:p>
        </w:tc>
        <w:tc>
          <w:tcPr>
            <w:tcW w:w="960" w:type="dxa"/>
            <w:tcBorders>
              <w:top w:val="nil"/>
              <w:left w:val="nil"/>
              <w:bottom w:val="nil"/>
              <w:right w:val="nil"/>
            </w:tcBorders>
            <w:shd w:val="clear" w:color="000000" w:fill="D9D9D9"/>
            <w:noWrap/>
            <w:vAlign w:val="center"/>
            <w:hideMark/>
          </w:tcPr>
          <w:p w14:paraId="6A710934" w14:textId="77777777" w:rsidR="00893233" w:rsidRPr="00DD3E2E" w:rsidRDefault="00893233" w:rsidP="000C114E">
            <w:pPr>
              <w:spacing w:after="0" w:line="240" w:lineRule="auto"/>
              <w:jc w:val="center"/>
              <w:rPr>
                <w:rFonts w:ascii="Lucida Sans" w:eastAsia="Times New Roman" w:hAnsi="Lucida Sans" w:cs="Times New Roman"/>
                <w:b/>
                <w:bCs/>
                <w:color w:val="000000"/>
                <w:sz w:val="16"/>
                <w:szCs w:val="16"/>
                <w:lang w:eastAsia="nb-NO"/>
              </w:rPr>
            </w:pPr>
            <w:r w:rsidRPr="00DD3E2E">
              <w:rPr>
                <w:rFonts w:ascii="Lucida Sans" w:eastAsia="Times New Roman" w:hAnsi="Lucida Sans" w:cs="Times New Roman"/>
                <w:b/>
                <w:bCs/>
                <w:color w:val="000000"/>
                <w:sz w:val="16"/>
                <w:szCs w:val="16"/>
                <w:lang w:eastAsia="nb-NO"/>
              </w:rPr>
              <w:t>0</w:t>
            </w:r>
            <w:r>
              <w:rPr>
                <w:rFonts w:ascii="Lucida Sans" w:eastAsia="Times New Roman" w:hAnsi="Lucida Sans" w:cs="Times New Roman"/>
                <w:b/>
                <w:bCs/>
                <w:color w:val="000000"/>
                <w:sz w:val="16"/>
                <w:szCs w:val="16"/>
                <w:lang w:eastAsia="nb-NO"/>
              </w:rPr>
              <w:t>.</w:t>
            </w:r>
            <w:r w:rsidRPr="00DD3E2E">
              <w:rPr>
                <w:rFonts w:ascii="Lucida Sans" w:eastAsia="Times New Roman" w:hAnsi="Lucida Sans" w:cs="Times New Roman"/>
                <w:b/>
                <w:bCs/>
                <w:color w:val="000000"/>
                <w:sz w:val="16"/>
                <w:szCs w:val="16"/>
                <w:lang w:eastAsia="nb-NO"/>
              </w:rPr>
              <w:t>527</w:t>
            </w:r>
          </w:p>
        </w:tc>
        <w:tc>
          <w:tcPr>
            <w:tcW w:w="960" w:type="dxa"/>
            <w:tcBorders>
              <w:top w:val="nil"/>
              <w:left w:val="nil"/>
              <w:bottom w:val="nil"/>
              <w:right w:val="nil"/>
            </w:tcBorders>
            <w:shd w:val="clear" w:color="000000" w:fill="FFFFFF"/>
            <w:noWrap/>
            <w:vAlign w:val="center"/>
            <w:hideMark/>
          </w:tcPr>
          <w:p w14:paraId="0D7B0F59" w14:textId="77777777" w:rsidR="00893233" w:rsidRPr="00DD3E2E" w:rsidRDefault="00893233" w:rsidP="000C114E">
            <w:pPr>
              <w:spacing w:after="0" w:line="240" w:lineRule="auto"/>
              <w:jc w:val="center"/>
              <w:rPr>
                <w:rFonts w:ascii="Lucida Sans" w:eastAsia="Times New Roman" w:hAnsi="Lucida Sans" w:cs="Times New Roman"/>
                <w:color w:val="000000"/>
                <w:sz w:val="16"/>
                <w:szCs w:val="16"/>
                <w:lang w:eastAsia="nb-NO"/>
              </w:rPr>
            </w:pPr>
            <w:r w:rsidRPr="00DD3E2E">
              <w:rPr>
                <w:rFonts w:ascii="Lucida Sans" w:eastAsia="Times New Roman" w:hAnsi="Lucida Sans" w:cs="Times New Roman"/>
                <w:color w:val="000000"/>
                <w:sz w:val="16"/>
                <w:szCs w:val="16"/>
                <w:lang w:eastAsia="nb-NO"/>
              </w:rPr>
              <w:t>0</w:t>
            </w:r>
            <w:r>
              <w:rPr>
                <w:rFonts w:ascii="Lucida Sans" w:eastAsia="Times New Roman" w:hAnsi="Lucida Sans" w:cs="Times New Roman"/>
                <w:color w:val="000000"/>
                <w:sz w:val="16"/>
                <w:szCs w:val="16"/>
                <w:lang w:eastAsia="nb-NO"/>
              </w:rPr>
              <w:t>.</w:t>
            </w:r>
            <w:r w:rsidRPr="00DD3E2E">
              <w:rPr>
                <w:rFonts w:ascii="Lucida Sans" w:eastAsia="Times New Roman" w:hAnsi="Lucida Sans" w:cs="Times New Roman"/>
                <w:color w:val="000000"/>
                <w:sz w:val="16"/>
                <w:szCs w:val="16"/>
                <w:lang w:eastAsia="nb-NO"/>
              </w:rPr>
              <w:t>4</w:t>
            </w:r>
          </w:p>
        </w:tc>
        <w:tc>
          <w:tcPr>
            <w:tcW w:w="960" w:type="dxa"/>
            <w:tcBorders>
              <w:top w:val="nil"/>
              <w:left w:val="nil"/>
              <w:bottom w:val="nil"/>
              <w:right w:val="nil"/>
            </w:tcBorders>
            <w:shd w:val="clear" w:color="000000" w:fill="FFFFFF"/>
            <w:noWrap/>
            <w:vAlign w:val="center"/>
            <w:hideMark/>
          </w:tcPr>
          <w:p w14:paraId="45087BAF" w14:textId="77777777" w:rsidR="00893233" w:rsidRPr="00DD3E2E" w:rsidRDefault="00893233" w:rsidP="000C114E">
            <w:pPr>
              <w:spacing w:after="0" w:line="240" w:lineRule="auto"/>
              <w:jc w:val="center"/>
              <w:rPr>
                <w:rFonts w:ascii="Lucida Sans" w:eastAsia="Times New Roman" w:hAnsi="Lucida Sans" w:cs="Times New Roman"/>
                <w:color w:val="000000"/>
                <w:sz w:val="16"/>
                <w:szCs w:val="16"/>
                <w:lang w:eastAsia="nb-NO"/>
              </w:rPr>
            </w:pPr>
            <w:r w:rsidRPr="00DD3E2E">
              <w:rPr>
                <w:rFonts w:ascii="Lucida Sans" w:eastAsia="Times New Roman" w:hAnsi="Lucida Sans" w:cs="Times New Roman"/>
                <w:color w:val="000000"/>
                <w:sz w:val="16"/>
                <w:szCs w:val="16"/>
                <w:lang w:eastAsia="nb-NO"/>
              </w:rPr>
              <w:t>-0</w:t>
            </w:r>
            <w:r>
              <w:rPr>
                <w:rFonts w:ascii="Lucida Sans" w:eastAsia="Times New Roman" w:hAnsi="Lucida Sans" w:cs="Times New Roman"/>
                <w:color w:val="000000"/>
                <w:sz w:val="16"/>
                <w:szCs w:val="16"/>
                <w:lang w:eastAsia="nb-NO"/>
              </w:rPr>
              <w:t>.</w:t>
            </w:r>
            <w:r w:rsidRPr="00DD3E2E">
              <w:rPr>
                <w:rFonts w:ascii="Lucida Sans" w:eastAsia="Times New Roman" w:hAnsi="Lucida Sans" w:cs="Times New Roman"/>
                <w:color w:val="000000"/>
                <w:sz w:val="16"/>
                <w:szCs w:val="16"/>
                <w:lang w:eastAsia="nb-NO"/>
              </w:rPr>
              <w:t>071</w:t>
            </w:r>
          </w:p>
        </w:tc>
        <w:tc>
          <w:tcPr>
            <w:tcW w:w="960" w:type="dxa"/>
            <w:tcBorders>
              <w:top w:val="nil"/>
              <w:left w:val="nil"/>
              <w:bottom w:val="nil"/>
              <w:right w:val="nil"/>
            </w:tcBorders>
            <w:shd w:val="clear" w:color="000000" w:fill="FFFFFF"/>
            <w:noWrap/>
            <w:vAlign w:val="center"/>
            <w:hideMark/>
          </w:tcPr>
          <w:p w14:paraId="717DC4CF" w14:textId="77777777" w:rsidR="00893233" w:rsidRPr="00DD3E2E" w:rsidRDefault="00893233" w:rsidP="000C114E">
            <w:pPr>
              <w:spacing w:after="0" w:line="240" w:lineRule="auto"/>
              <w:jc w:val="center"/>
              <w:rPr>
                <w:rFonts w:ascii="Lucida Sans" w:eastAsia="Times New Roman" w:hAnsi="Lucida Sans" w:cs="Times New Roman"/>
                <w:color w:val="000000"/>
                <w:sz w:val="16"/>
                <w:szCs w:val="16"/>
                <w:lang w:eastAsia="nb-NO"/>
              </w:rPr>
            </w:pPr>
            <w:r w:rsidRPr="00DD3E2E">
              <w:rPr>
                <w:rFonts w:ascii="Lucida Sans" w:eastAsia="Times New Roman" w:hAnsi="Lucida Sans" w:cs="Times New Roman"/>
                <w:color w:val="000000"/>
                <w:sz w:val="16"/>
                <w:szCs w:val="16"/>
                <w:lang w:eastAsia="nb-NO"/>
              </w:rPr>
              <w:t>-0</w:t>
            </w:r>
            <w:r>
              <w:rPr>
                <w:rFonts w:ascii="Lucida Sans" w:eastAsia="Times New Roman" w:hAnsi="Lucida Sans" w:cs="Times New Roman"/>
                <w:color w:val="000000"/>
                <w:sz w:val="16"/>
                <w:szCs w:val="16"/>
                <w:lang w:eastAsia="nb-NO"/>
              </w:rPr>
              <w:t>.</w:t>
            </w:r>
            <w:r w:rsidRPr="00DD3E2E">
              <w:rPr>
                <w:rFonts w:ascii="Lucida Sans" w:eastAsia="Times New Roman" w:hAnsi="Lucida Sans" w:cs="Times New Roman"/>
                <w:color w:val="000000"/>
                <w:sz w:val="16"/>
                <w:szCs w:val="16"/>
                <w:lang w:eastAsia="nb-NO"/>
              </w:rPr>
              <w:t>207</w:t>
            </w:r>
          </w:p>
        </w:tc>
        <w:tc>
          <w:tcPr>
            <w:tcW w:w="960" w:type="dxa"/>
            <w:tcBorders>
              <w:top w:val="nil"/>
              <w:left w:val="nil"/>
              <w:bottom w:val="nil"/>
              <w:right w:val="nil"/>
            </w:tcBorders>
            <w:shd w:val="clear" w:color="000000" w:fill="D9D9D9"/>
            <w:noWrap/>
            <w:vAlign w:val="center"/>
            <w:hideMark/>
          </w:tcPr>
          <w:p w14:paraId="00F42A0C" w14:textId="77777777" w:rsidR="00893233" w:rsidRPr="00DD3E2E" w:rsidRDefault="00893233" w:rsidP="000C114E">
            <w:pPr>
              <w:spacing w:after="0" w:line="240" w:lineRule="auto"/>
              <w:jc w:val="center"/>
              <w:rPr>
                <w:rFonts w:ascii="Lucida Sans" w:eastAsia="Times New Roman" w:hAnsi="Lucida Sans" w:cs="Times New Roman"/>
                <w:b/>
                <w:bCs/>
                <w:color w:val="000000"/>
                <w:sz w:val="16"/>
                <w:szCs w:val="16"/>
                <w:lang w:eastAsia="nb-NO"/>
              </w:rPr>
            </w:pPr>
            <w:r w:rsidRPr="00DD3E2E">
              <w:rPr>
                <w:rFonts w:ascii="Lucida Sans" w:eastAsia="Times New Roman" w:hAnsi="Lucida Sans" w:cs="Times New Roman"/>
                <w:b/>
                <w:bCs/>
                <w:color w:val="000000"/>
                <w:sz w:val="16"/>
                <w:szCs w:val="16"/>
                <w:lang w:eastAsia="nb-NO"/>
              </w:rPr>
              <w:t>0</w:t>
            </w:r>
            <w:r>
              <w:rPr>
                <w:rFonts w:ascii="Lucida Sans" w:eastAsia="Times New Roman" w:hAnsi="Lucida Sans" w:cs="Times New Roman"/>
                <w:b/>
                <w:bCs/>
                <w:color w:val="000000"/>
                <w:sz w:val="16"/>
                <w:szCs w:val="16"/>
                <w:lang w:eastAsia="nb-NO"/>
              </w:rPr>
              <w:t>.</w:t>
            </w:r>
            <w:r w:rsidRPr="00DD3E2E">
              <w:rPr>
                <w:rFonts w:ascii="Lucida Sans" w:eastAsia="Times New Roman" w:hAnsi="Lucida Sans" w:cs="Times New Roman"/>
                <w:b/>
                <w:bCs/>
                <w:color w:val="000000"/>
                <w:sz w:val="16"/>
                <w:szCs w:val="16"/>
                <w:lang w:eastAsia="nb-NO"/>
              </w:rPr>
              <w:t>464</w:t>
            </w:r>
          </w:p>
        </w:tc>
        <w:tc>
          <w:tcPr>
            <w:tcW w:w="960" w:type="dxa"/>
            <w:tcBorders>
              <w:top w:val="nil"/>
              <w:left w:val="nil"/>
              <w:bottom w:val="nil"/>
              <w:right w:val="nil"/>
            </w:tcBorders>
            <w:shd w:val="clear" w:color="000000" w:fill="FFFFFF"/>
            <w:noWrap/>
            <w:vAlign w:val="center"/>
            <w:hideMark/>
          </w:tcPr>
          <w:p w14:paraId="31FDB0C1" w14:textId="77777777" w:rsidR="00893233" w:rsidRPr="00DD3E2E" w:rsidRDefault="00893233" w:rsidP="000C114E">
            <w:pPr>
              <w:spacing w:after="0" w:line="240" w:lineRule="auto"/>
              <w:jc w:val="center"/>
              <w:rPr>
                <w:rFonts w:ascii="Lucida Sans" w:eastAsia="Times New Roman" w:hAnsi="Lucida Sans" w:cs="Times New Roman"/>
                <w:color w:val="000000"/>
                <w:sz w:val="16"/>
                <w:szCs w:val="16"/>
                <w:lang w:eastAsia="nb-NO"/>
              </w:rPr>
            </w:pPr>
            <w:r w:rsidRPr="00DD3E2E">
              <w:rPr>
                <w:rFonts w:ascii="Lucida Sans" w:eastAsia="Times New Roman" w:hAnsi="Lucida Sans" w:cs="Times New Roman"/>
                <w:color w:val="000000"/>
                <w:sz w:val="16"/>
                <w:szCs w:val="16"/>
                <w:lang w:eastAsia="nb-NO"/>
              </w:rPr>
              <w:t>0</w:t>
            </w:r>
            <w:r>
              <w:rPr>
                <w:rFonts w:ascii="Lucida Sans" w:eastAsia="Times New Roman" w:hAnsi="Lucida Sans" w:cs="Times New Roman"/>
                <w:color w:val="000000"/>
                <w:sz w:val="16"/>
                <w:szCs w:val="16"/>
                <w:lang w:eastAsia="nb-NO"/>
              </w:rPr>
              <w:t>.</w:t>
            </w:r>
            <w:r w:rsidRPr="00DD3E2E">
              <w:rPr>
                <w:rFonts w:ascii="Lucida Sans" w:eastAsia="Times New Roman" w:hAnsi="Lucida Sans" w:cs="Times New Roman"/>
                <w:color w:val="000000"/>
                <w:sz w:val="16"/>
                <w:szCs w:val="16"/>
                <w:lang w:eastAsia="nb-NO"/>
              </w:rPr>
              <w:t>312</w:t>
            </w:r>
          </w:p>
        </w:tc>
        <w:tc>
          <w:tcPr>
            <w:tcW w:w="960" w:type="dxa"/>
            <w:tcBorders>
              <w:top w:val="nil"/>
              <w:left w:val="nil"/>
            </w:tcBorders>
            <w:shd w:val="clear" w:color="000000" w:fill="D9D9D9"/>
            <w:noWrap/>
            <w:vAlign w:val="center"/>
            <w:hideMark/>
          </w:tcPr>
          <w:p w14:paraId="6C729DE6" w14:textId="77777777" w:rsidR="00893233" w:rsidRPr="00DD3E2E" w:rsidRDefault="00893233" w:rsidP="000C114E">
            <w:pPr>
              <w:spacing w:after="0" w:line="240" w:lineRule="auto"/>
              <w:jc w:val="center"/>
              <w:rPr>
                <w:rFonts w:ascii="Lucida Sans" w:eastAsia="Times New Roman" w:hAnsi="Lucida Sans" w:cs="Times New Roman"/>
                <w:b/>
                <w:bCs/>
                <w:color w:val="000000"/>
                <w:sz w:val="16"/>
                <w:szCs w:val="16"/>
                <w:lang w:eastAsia="nb-NO"/>
              </w:rPr>
            </w:pPr>
            <w:r w:rsidRPr="00DD3E2E">
              <w:rPr>
                <w:rFonts w:ascii="Lucida Sans" w:eastAsia="Times New Roman" w:hAnsi="Lucida Sans" w:cs="Times New Roman"/>
                <w:b/>
                <w:bCs/>
                <w:color w:val="000000"/>
                <w:sz w:val="16"/>
                <w:szCs w:val="16"/>
                <w:lang w:eastAsia="nb-NO"/>
              </w:rPr>
              <w:t>0</w:t>
            </w:r>
            <w:r>
              <w:rPr>
                <w:rFonts w:ascii="Lucida Sans" w:eastAsia="Times New Roman" w:hAnsi="Lucida Sans" w:cs="Times New Roman"/>
                <w:b/>
                <w:bCs/>
                <w:color w:val="000000"/>
                <w:sz w:val="16"/>
                <w:szCs w:val="16"/>
                <w:lang w:eastAsia="nb-NO"/>
              </w:rPr>
              <w:t>.</w:t>
            </w:r>
            <w:r w:rsidRPr="00DD3E2E">
              <w:rPr>
                <w:rFonts w:ascii="Lucida Sans" w:eastAsia="Times New Roman" w:hAnsi="Lucida Sans" w:cs="Times New Roman"/>
                <w:b/>
                <w:bCs/>
                <w:color w:val="000000"/>
                <w:sz w:val="16"/>
                <w:szCs w:val="16"/>
                <w:lang w:eastAsia="nb-NO"/>
              </w:rPr>
              <w:t>355</w:t>
            </w:r>
          </w:p>
        </w:tc>
        <w:tc>
          <w:tcPr>
            <w:tcW w:w="960" w:type="dxa"/>
            <w:tcBorders>
              <w:top w:val="nil"/>
            </w:tcBorders>
            <w:shd w:val="clear" w:color="000000" w:fill="D9D9D9"/>
            <w:noWrap/>
            <w:vAlign w:val="center"/>
            <w:hideMark/>
          </w:tcPr>
          <w:p w14:paraId="04207855" w14:textId="77777777" w:rsidR="00893233" w:rsidRPr="00DD3E2E" w:rsidRDefault="00893233" w:rsidP="000C114E">
            <w:pPr>
              <w:spacing w:after="0" w:line="240" w:lineRule="auto"/>
              <w:jc w:val="center"/>
              <w:rPr>
                <w:rFonts w:ascii="Lucida Sans" w:eastAsia="Times New Roman" w:hAnsi="Lucida Sans" w:cs="Times New Roman"/>
                <w:b/>
                <w:bCs/>
                <w:color w:val="000000"/>
                <w:sz w:val="16"/>
                <w:szCs w:val="16"/>
                <w:lang w:eastAsia="nb-NO"/>
              </w:rPr>
            </w:pPr>
            <w:r w:rsidRPr="00DD3E2E">
              <w:rPr>
                <w:rFonts w:ascii="Lucida Sans" w:eastAsia="Times New Roman" w:hAnsi="Lucida Sans" w:cs="Times New Roman"/>
                <w:b/>
                <w:bCs/>
                <w:color w:val="000000"/>
                <w:sz w:val="16"/>
                <w:szCs w:val="16"/>
                <w:lang w:eastAsia="nb-NO"/>
              </w:rPr>
              <w:t>0</w:t>
            </w:r>
            <w:r>
              <w:rPr>
                <w:rFonts w:ascii="Lucida Sans" w:eastAsia="Times New Roman" w:hAnsi="Lucida Sans" w:cs="Times New Roman"/>
                <w:b/>
                <w:bCs/>
                <w:color w:val="000000"/>
                <w:sz w:val="16"/>
                <w:szCs w:val="16"/>
                <w:lang w:eastAsia="nb-NO"/>
              </w:rPr>
              <w:t>.</w:t>
            </w:r>
            <w:r w:rsidRPr="00DD3E2E">
              <w:rPr>
                <w:rFonts w:ascii="Lucida Sans" w:eastAsia="Times New Roman" w:hAnsi="Lucida Sans" w:cs="Times New Roman"/>
                <w:b/>
                <w:bCs/>
                <w:color w:val="000000"/>
                <w:sz w:val="16"/>
                <w:szCs w:val="16"/>
                <w:lang w:eastAsia="nb-NO"/>
              </w:rPr>
              <w:t>555</w:t>
            </w:r>
          </w:p>
        </w:tc>
        <w:tc>
          <w:tcPr>
            <w:tcW w:w="960" w:type="dxa"/>
            <w:tcBorders>
              <w:top w:val="nil"/>
            </w:tcBorders>
            <w:shd w:val="clear" w:color="000000" w:fill="FFFFFF"/>
            <w:noWrap/>
            <w:vAlign w:val="center"/>
            <w:hideMark/>
          </w:tcPr>
          <w:p w14:paraId="6CB502CF" w14:textId="77777777" w:rsidR="00893233" w:rsidRPr="00DD3E2E" w:rsidRDefault="00893233" w:rsidP="000C114E">
            <w:pPr>
              <w:spacing w:after="0" w:line="240" w:lineRule="auto"/>
              <w:jc w:val="center"/>
              <w:rPr>
                <w:rFonts w:ascii="Lucida Sans" w:eastAsia="Times New Roman" w:hAnsi="Lucida Sans" w:cs="Times New Roman"/>
                <w:color w:val="000000"/>
                <w:sz w:val="16"/>
                <w:szCs w:val="16"/>
                <w:lang w:eastAsia="nb-NO"/>
              </w:rPr>
            </w:pPr>
            <w:r w:rsidRPr="00DD3E2E">
              <w:rPr>
                <w:rFonts w:ascii="Lucida Sans" w:eastAsia="Times New Roman" w:hAnsi="Lucida Sans" w:cs="Times New Roman"/>
                <w:color w:val="000000"/>
                <w:sz w:val="16"/>
                <w:szCs w:val="16"/>
                <w:lang w:eastAsia="nb-NO"/>
              </w:rPr>
              <w:t>-0</w:t>
            </w:r>
            <w:r>
              <w:rPr>
                <w:rFonts w:ascii="Lucida Sans" w:eastAsia="Times New Roman" w:hAnsi="Lucida Sans" w:cs="Times New Roman"/>
                <w:color w:val="000000"/>
                <w:sz w:val="16"/>
                <w:szCs w:val="16"/>
                <w:lang w:eastAsia="nb-NO"/>
              </w:rPr>
              <w:t>.</w:t>
            </w:r>
            <w:r w:rsidRPr="00DD3E2E">
              <w:rPr>
                <w:rFonts w:ascii="Lucida Sans" w:eastAsia="Times New Roman" w:hAnsi="Lucida Sans" w:cs="Times New Roman"/>
                <w:color w:val="000000"/>
                <w:sz w:val="16"/>
                <w:szCs w:val="16"/>
                <w:lang w:eastAsia="nb-NO"/>
              </w:rPr>
              <w:t>196</w:t>
            </w:r>
          </w:p>
        </w:tc>
        <w:tc>
          <w:tcPr>
            <w:tcW w:w="960" w:type="dxa"/>
            <w:tcBorders>
              <w:top w:val="nil"/>
            </w:tcBorders>
            <w:shd w:val="clear" w:color="000000" w:fill="FFFFFF"/>
            <w:noWrap/>
            <w:vAlign w:val="center"/>
            <w:hideMark/>
          </w:tcPr>
          <w:p w14:paraId="7739A64C" w14:textId="77777777" w:rsidR="00893233" w:rsidRPr="00DD3E2E" w:rsidRDefault="00893233" w:rsidP="000C114E">
            <w:pPr>
              <w:spacing w:after="0" w:line="240" w:lineRule="auto"/>
              <w:jc w:val="center"/>
              <w:rPr>
                <w:rFonts w:ascii="Lucida Sans" w:eastAsia="Times New Roman" w:hAnsi="Lucida Sans" w:cs="Times New Roman"/>
                <w:color w:val="000000"/>
                <w:sz w:val="16"/>
                <w:szCs w:val="16"/>
                <w:lang w:eastAsia="nb-NO"/>
              </w:rPr>
            </w:pPr>
            <w:r w:rsidRPr="00DD3E2E">
              <w:rPr>
                <w:rFonts w:ascii="Lucida Sans" w:eastAsia="Times New Roman" w:hAnsi="Lucida Sans" w:cs="Times New Roman"/>
                <w:color w:val="000000"/>
                <w:sz w:val="16"/>
                <w:szCs w:val="16"/>
                <w:lang w:eastAsia="nb-NO"/>
              </w:rPr>
              <w:t>-0</w:t>
            </w:r>
            <w:r>
              <w:rPr>
                <w:rFonts w:ascii="Lucida Sans" w:eastAsia="Times New Roman" w:hAnsi="Lucida Sans" w:cs="Times New Roman"/>
                <w:color w:val="000000"/>
                <w:sz w:val="16"/>
                <w:szCs w:val="16"/>
                <w:lang w:eastAsia="nb-NO"/>
              </w:rPr>
              <w:t>.</w:t>
            </w:r>
            <w:r w:rsidRPr="00DD3E2E">
              <w:rPr>
                <w:rFonts w:ascii="Lucida Sans" w:eastAsia="Times New Roman" w:hAnsi="Lucida Sans" w:cs="Times New Roman"/>
                <w:color w:val="000000"/>
                <w:sz w:val="16"/>
                <w:szCs w:val="16"/>
                <w:lang w:eastAsia="nb-NO"/>
              </w:rPr>
              <w:t>233</w:t>
            </w:r>
          </w:p>
        </w:tc>
      </w:tr>
      <w:tr w:rsidR="00893233" w:rsidRPr="00DD3E2E" w14:paraId="4CC93912" w14:textId="77777777" w:rsidTr="000C114E">
        <w:trPr>
          <w:trHeight w:val="315"/>
        </w:trPr>
        <w:tc>
          <w:tcPr>
            <w:tcW w:w="1060" w:type="dxa"/>
            <w:tcBorders>
              <w:top w:val="nil"/>
              <w:left w:val="nil"/>
              <w:bottom w:val="nil"/>
              <w:right w:val="nil"/>
            </w:tcBorders>
            <w:shd w:val="clear" w:color="auto" w:fill="auto"/>
            <w:noWrap/>
            <w:vAlign w:val="bottom"/>
            <w:hideMark/>
          </w:tcPr>
          <w:p w14:paraId="172F4E73" w14:textId="77777777" w:rsidR="00893233" w:rsidRPr="00DD3E2E" w:rsidRDefault="00893233" w:rsidP="000C114E">
            <w:pPr>
              <w:spacing w:after="0" w:line="240" w:lineRule="auto"/>
              <w:rPr>
                <w:rFonts w:ascii="Calibri" w:eastAsia="Times New Roman" w:hAnsi="Calibri" w:cs="Times New Roman"/>
                <w:color w:val="000000"/>
                <w:lang w:eastAsia="nb-NO"/>
              </w:rPr>
            </w:pPr>
          </w:p>
        </w:tc>
        <w:tc>
          <w:tcPr>
            <w:tcW w:w="3380" w:type="dxa"/>
            <w:tcBorders>
              <w:top w:val="nil"/>
              <w:left w:val="nil"/>
              <w:bottom w:val="nil"/>
              <w:right w:val="nil"/>
            </w:tcBorders>
            <w:shd w:val="clear" w:color="000000" w:fill="F7F8F9"/>
            <w:noWrap/>
            <w:vAlign w:val="center"/>
            <w:hideMark/>
          </w:tcPr>
          <w:p w14:paraId="0CE15CA2" w14:textId="77777777" w:rsidR="00893233" w:rsidRPr="00DD3E2E" w:rsidRDefault="00893233" w:rsidP="000C114E">
            <w:pPr>
              <w:spacing w:after="0" w:line="240" w:lineRule="auto"/>
              <w:jc w:val="right"/>
              <w:rPr>
                <w:rFonts w:ascii="Lucida Sans" w:eastAsia="Times New Roman" w:hAnsi="Lucida Sans" w:cs="Times New Roman"/>
                <w:b/>
                <w:bCs/>
                <w:color w:val="555555"/>
                <w:sz w:val="16"/>
                <w:szCs w:val="16"/>
                <w:lang w:eastAsia="nb-NO"/>
              </w:rPr>
            </w:pPr>
            <w:r w:rsidRPr="00DD3E2E">
              <w:rPr>
                <w:rFonts w:ascii="Lucida Sans" w:eastAsia="Times New Roman" w:hAnsi="Lucida Sans" w:cs="Times New Roman"/>
                <w:b/>
                <w:bCs/>
                <w:color w:val="555555"/>
                <w:sz w:val="16"/>
                <w:szCs w:val="16"/>
                <w:lang w:eastAsia="nb-NO"/>
              </w:rPr>
              <w:t>Openness</w:t>
            </w:r>
          </w:p>
        </w:tc>
        <w:tc>
          <w:tcPr>
            <w:tcW w:w="960" w:type="dxa"/>
            <w:tcBorders>
              <w:top w:val="nil"/>
              <w:left w:val="nil"/>
              <w:bottom w:val="nil"/>
              <w:right w:val="nil"/>
            </w:tcBorders>
            <w:shd w:val="clear" w:color="000000" w:fill="FDFDFD"/>
            <w:noWrap/>
            <w:vAlign w:val="center"/>
            <w:hideMark/>
          </w:tcPr>
          <w:p w14:paraId="3CAB77F0" w14:textId="77777777" w:rsidR="00893233" w:rsidRPr="00DD3E2E" w:rsidRDefault="00893233" w:rsidP="000C114E">
            <w:pPr>
              <w:spacing w:after="0" w:line="240" w:lineRule="auto"/>
              <w:jc w:val="center"/>
              <w:rPr>
                <w:rFonts w:ascii="Lucida Sans" w:eastAsia="Times New Roman" w:hAnsi="Lucida Sans" w:cs="Times New Roman"/>
                <w:color w:val="000000"/>
                <w:sz w:val="16"/>
                <w:szCs w:val="16"/>
                <w:lang w:eastAsia="nb-NO"/>
              </w:rPr>
            </w:pPr>
            <w:r w:rsidRPr="00DD3E2E">
              <w:rPr>
                <w:rFonts w:ascii="Lucida Sans" w:eastAsia="Times New Roman" w:hAnsi="Lucida Sans" w:cs="Times New Roman"/>
                <w:color w:val="000000"/>
                <w:sz w:val="16"/>
                <w:szCs w:val="16"/>
                <w:lang w:eastAsia="nb-NO"/>
              </w:rPr>
              <w:t>0</w:t>
            </w:r>
            <w:r>
              <w:rPr>
                <w:rFonts w:ascii="Lucida Sans" w:eastAsia="Times New Roman" w:hAnsi="Lucida Sans" w:cs="Times New Roman"/>
                <w:color w:val="000000"/>
                <w:sz w:val="16"/>
                <w:szCs w:val="16"/>
                <w:lang w:eastAsia="nb-NO"/>
              </w:rPr>
              <w:t>.</w:t>
            </w:r>
            <w:r w:rsidRPr="00DD3E2E">
              <w:rPr>
                <w:rFonts w:ascii="Lucida Sans" w:eastAsia="Times New Roman" w:hAnsi="Lucida Sans" w:cs="Times New Roman"/>
                <w:color w:val="000000"/>
                <w:sz w:val="16"/>
                <w:szCs w:val="16"/>
                <w:lang w:eastAsia="nb-NO"/>
              </w:rPr>
              <w:t>303</w:t>
            </w:r>
          </w:p>
        </w:tc>
        <w:tc>
          <w:tcPr>
            <w:tcW w:w="960" w:type="dxa"/>
            <w:tcBorders>
              <w:top w:val="nil"/>
              <w:left w:val="nil"/>
              <w:bottom w:val="nil"/>
              <w:right w:val="nil"/>
            </w:tcBorders>
            <w:shd w:val="clear" w:color="000000" w:fill="D9D9D9"/>
            <w:noWrap/>
            <w:vAlign w:val="center"/>
            <w:hideMark/>
          </w:tcPr>
          <w:p w14:paraId="1924F7CC" w14:textId="77777777" w:rsidR="00893233" w:rsidRPr="00DD3E2E" w:rsidRDefault="00893233" w:rsidP="000C114E">
            <w:pPr>
              <w:spacing w:after="0" w:line="240" w:lineRule="auto"/>
              <w:jc w:val="center"/>
              <w:rPr>
                <w:rFonts w:ascii="Lucida Sans" w:eastAsia="Times New Roman" w:hAnsi="Lucida Sans" w:cs="Times New Roman"/>
                <w:b/>
                <w:bCs/>
                <w:color w:val="000000"/>
                <w:sz w:val="16"/>
                <w:szCs w:val="16"/>
                <w:lang w:eastAsia="nb-NO"/>
              </w:rPr>
            </w:pPr>
            <w:r w:rsidRPr="00DD3E2E">
              <w:rPr>
                <w:rFonts w:ascii="Lucida Sans" w:eastAsia="Times New Roman" w:hAnsi="Lucida Sans" w:cs="Times New Roman"/>
                <w:b/>
                <w:bCs/>
                <w:color w:val="000000"/>
                <w:sz w:val="16"/>
                <w:szCs w:val="16"/>
                <w:lang w:eastAsia="nb-NO"/>
              </w:rPr>
              <w:t>0</w:t>
            </w:r>
            <w:r>
              <w:rPr>
                <w:rFonts w:ascii="Lucida Sans" w:eastAsia="Times New Roman" w:hAnsi="Lucida Sans" w:cs="Times New Roman"/>
                <w:b/>
                <w:bCs/>
                <w:color w:val="000000"/>
                <w:sz w:val="16"/>
                <w:szCs w:val="16"/>
                <w:lang w:eastAsia="nb-NO"/>
              </w:rPr>
              <w:t>.</w:t>
            </w:r>
            <w:r w:rsidRPr="00DD3E2E">
              <w:rPr>
                <w:rFonts w:ascii="Lucida Sans" w:eastAsia="Times New Roman" w:hAnsi="Lucida Sans" w:cs="Times New Roman"/>
                <w:b/>
                <w:bCs/>
                <w:color w:val="000000"/>
                <w:sz w:val="16"/>
                <w:szCs w:val="16"/>
                <w:lang w:eastAsia="nb-NO"/>
              </w:rPr>
              <w:t>359</w:t>
            </w:r>
          </w:p>
        </w:tc>
        <w:tc>
          <w:tcPr>
            <w:tcW w:w="960" w:type="dxa"/>
            <w:tcBorders>
              <w:top w:val="nil"/>
              <w:left w:val="nil"/>
              <w:bottom w:val="nil"/>
              <w:right w:val="nil"/>
            </w:tcBorders>
            <w:shd w:val="clear" w:color="000000" w:fill="FDFDFD"/>
            <w:noWrap/>
            <w:vAlign w:val="center"/>
            <w:hideMark/>
          </w:tcPr>
          <w:p w14:paraId="3A431D22" w14:textId="77777777" w:rsidR="00893233" w:rsidRPr="00DD3E2E" w:rsidRDefault="00893233" w:rsidP="000C114E">
            <w:pPr>
              <w:spacing w:after="0" w:line="240" w:lineRule="auto"/>
              <w:jc w:val="center"/>
              <w:rPr>
                <w:rFonts w:ascii="Lucida Sans" w:eastAsia="Times New Roman" w:hAnsi="Lucida Sans" w:cs="Times New Roman"/>
                <w:color w:val="000000"/>
                <w:sz w:val="16"/>
                <w:szCs w:val="16"/>
                <w:lang w:eastAsia="nb-NO"/>
              </w:rPr>
            </w:pPr>
            <w:r w:rsidRPr="00DD3E2E">
              <w:rPr>
                <w:rFonts w:ascii="Lucida Sans" w:eastAsia="Times New Roman" w:hAnsi="Lucida Sans" w:cs="Times New Roman"/>
                <w:color w:val="000000"/>
                <w:sz w:val="16"/>
                <w:szCs w:val="16"/>
                <w:lang w:eastAsia="nb-NO"/>
              </w:rPr>
              <w:t>0</w:t>
            </w:r>
            <w:r>
              <w:rPr>
                <w:rFonts w:ascii="Lucida Sans" w:eastAsia="Times New Roman" w:hAnsi="Lucida Sans" w:cs="Times New Roman"/>
                <w:color w:val="000000"/>
                <w:sz w:val="16"/>
                <w:szCs w:val="16"/>
                <w:lang w:eastAsia="nb-NO"/>
              </w:rPr>
              <w:t>.</w:t>
            </w:r>
            <w:r w:rsidRPr="00DD3E2E">
              <w:rPr>
                <w:rFonts w:ascii="Lucida Sans" w:eastAsia="Times New Roman" w:hAnsi="Lucida Sans" w:cs="Times New Roman"/>
                <w:color w:val="000000"/>
                <w:sz w:val="16"/>
                <w:szCs w:val="16"/>
                <w:lang w:eastAsia="nb-NO"/>
              </w:rPr>
              <w:t>05</w:t>
            </w:r>
          </w:p>
        </w:tc>
        <w:tc>
          <w:tcPr>
            <w:tcW w:w="960" w:type="dxa"/>
            <w:tcBorders>
              <w:top w:val="nil"/>
              <w:left w:val="nil"/>
              <w:bottom w:val="nil"/>
              <w:right w:val="nil"/>
            </w:tcBorders>
            <w:shd w:val="clear" w:color="000000" w:fill="FDFDFD"/>
            <w:noWrap/>
            <w:vAlign w:val="center"/>
            <w:hideMark/>
          </w:tcPr>
          <w:p w14:paraId="3BC17AE4" w14:textId="77777777" w:rsidR="00893233" w:rsidRPr="00DD3E2E" w:rsidRDefault="00893233" w:rsidP="000C114E">
            <w:pPr>
              <w:spacing w:after="0" w:line="240" w:lineRule="auto"/>
              <w:jc w:val="center"/>
              <w:rPr>
                <w:rFonts w:ascii="Lucida Sans" w:eastAsia="Times New Roman" w:hAnsi="Lucida Sans" w:cs="Times New Roman"/>
                <w:color w:val="000000"/>
                <w:sz w:val="16"/>
                <w:szCs w:val="16"/>
                <w:lang w:eastAsia="nb-NO"/>
              </w:rPr>
            </w:pPr>
            <w:r w:rsidRPr="00DD3E2E">
              <w:rPr>
                <w:rFonts w:ascii="Lucida Sans" w:eastAsia="Times New Roman" w:hAnsi="Lucida Sans" w:cs="Times New Roman"/>
                <w:color w:val="000000"/>
                <w:sz w:val="16"/>
                <w:szCs w:val="16"/>
                <w:lang w:eastAsia="nb-NO"/>
              </w:rPr>
              <w:t>0</w:t>
            </w:r>
            <w:r>
              <w:rPr>
                <w:rFonts w:ascii="Lucida Sans" w:eastAsia="Times New Roman" w:hAnsi="Lucida Sans" w:cs="Times New Roman"/>
                <w:color w:val="000000"/>
                <w:sz w:val="16"/>
                <w:szCs w:val="16"/>
                <w:lang w:eastAsia="nb-NO"/>
              </w:rPr>
              <w:t>.</w:t>
            </w:r>
            <w:r w:rsidRPr="00DD3E2E">
              <w:rPr>
                <w:rFonts w:ascii="Lucida Sans" w:eastAsia="Times New Roman" w:hAnsi="Lucida Sans" w:cs="Times New Roman"/>
                <w:color w:val="000000"/>
                <w:sz w:val="16"/>
                <w:szCs w:val="16"/>
                <w:lang w:eastAsia="nb-NO"/>
              </w:rPr>
              <w:t>001</w:t>
            </w:r>
          </w:p>
        </w:tc>
        <w:tc>
          <w:tcPr>
            <w:tcW w:w="960" w:type="dxa"/>
            <w:tcBorders>
              <w:top w:val="nil"/>
              <w:left w:val="nil"/>
              <w:bottom w:val="nil"/>
              <w:right w:val="nil"/>
            </w:tcBorders>
            <w:shd w:val="clear" w:color="000000" w:fill="D9D9D9"/>
            <w:noWrap/>
            <w:vAlign w:val="center"/>
            <w:hideMark/>
          </w:tcPr>
          <w:p w14:paraId="089458FE" w14:textId="77777777" w:rsidR="00893233" w:rsidRPr="00DD3E2E" w:rsidRDefault="00893233" w:rsidP="000C114E">
            <w:pPr>
              <w:spacing w:after="0" w:line="240" w:lineRule="auto"/>
              <w:jc w:val="center"/>
              <w:rPr>
                <w:rFonts w:ascii="Lucida Sans" w:eastAsia="Times New Roman" w:hAnsi="Lucida Sans" w:cs="Times New Roman"/>
                <w:b/>
                <w:bCs/>
                <w:color w:val="000000"/>
                <w:sz w:val="16"/>
                <w:szCs w:val="16"/>
                <w:lang w:eastAsia="nb-NO"/>
              </w:rPr>
            </w:pPr>
            <w:r w:rsidRPr="00DD3E2E">
              <w:rPr>
                <w:rFonts w:ascii="Lucida Sans" w:eastAsia="Times New Roman" w:hAnsi="Lucida Sans" w:cs="Times New Roman"/>
                <w:b/>
                <w:bCs/>
                <w:color w:val="000000"/>
                <w:sz w:val="16"/>
                <w:szCs w:val="16"/>
                <w:lang w:eastAsia="nb-NO"/>
              </w:rPr>
              <w:t>0</w:t>
            </w:r>
            <w:r>
              <w:rPr>
                <w:rFonts w:ascii="Lucida Sans" w:eastAsia="Times New Roman" w:hAnsi="Lucida Sans" w:cs="Times New Roman"/>
                <w:b/>
                <w:bCs/>
                <w:color w:val="000000"/>
                <w:sz w:val="16"/>
                <w:szCs w:val="16"/>
                <w:lang w:eastAsia="nb-NO"/>
              </w:rPr>
              <w:t>.</w:t>
            </w:r>
            <w:r w:rsidRPr="00DD3E2E">
              <w:rPr>
                <w:rFonts w:ascii="Lucida Sans" w:eastAsia="Times New Roman" w:hAnsi="Lucida Sans" w:cs="Times New Roman"/>
                <w:b/>
                <w:bCs/>
                <w:color w:val="000000"/>
                <w:sz w:val="16"/>
                <w:szCs w:val="16"/>
                <w:lang w:eastAsia="nb-NO"/>
              </w:rPr>
              <w:t>326</w:t>
            </w:r>
          </w:p>
        </w:tc>
        <w:tc>
          <w:tcPr>
            <w:tcW w:w="960" w:type="dxa"/>
            <w:tcBorders>
              <w:top w:val="nil"/>
              <w:left w:val="nil"/>
              <w:bottom w:val="nil"/>
              <w:right w:val="nil"/>
            </w:tcBorders>
            <w:shd w:val="clear" w:color="000000" w:fill="D9D9D9"/>
            <w:noWrap/>
            <w:vAlign w:val="center"/>
            <w:hideMark/>
          </w:tcPr>
          <w:p w14:paraId="3E26CBC9" w14:textId="77777777" w:rsidR="00893233" w:rsidRPr="00DD3E2E" w:rsidRDefault="00893233" w:rsidP="000C114E">
            <w:pPr>
              <w:spacing w:after="0" w:line="240" w:lineRule="auto"/>
              <w:jc w:val="center"/>
              <w:rPr>
                <w:rFonts w:ascii="Lucida Sans" w:eastAsia="Times New Roman" w:hAnsi="Lucida Sans" w:cs="Times New Roman"/>
                <w:b/>
                <w:bCs/>
                <w:color w:val="000000"/>
                <w:sz w:val="16"/>
                <w:szCs w:val="16"/>
                <w:lang w:eastAsia="nb-NO"/>
              </w:rPr>
            </w:pPr>
            <w:r w:rsidRPr="00DD3E2E">
              <w:rPr>
                <w:rFonts w:ascii="Lucida Sans" w:eastAsia="Times New Roman" w:hAnsi="Lucida Sans" w:cs="Times New Roman"/>
                <w:b/>
                <w:bCs/>
                <w:color w:val="000000"/>
                <w:sz w:val="16"/>
                <w:szCs w:val="16"/>
                <w:lang w:eastAsia="nb-NO"/>
              </w:rPr>
              <w:t>0</w:t>
            </w:r>
            <w:r>
              <w:rPr>
                <w:rFonts w:ascii="Lucida Sans" w:eastAsia="Times New Roman" w:hAnsi="Lucida Sans" w:cs="Times New Roman"/>
                <w:b/>
                <w:bCs/>
                <w:color w:val="000000"/>
                <w:sz w:val="16"/>
                <w:szCs w:val="16"/>
                <w:lang w:eastAsia="nb-NO"/>
              </w:rPr>
              <w:t>.</w:t>
            </w:r>
            <w:r w:rsidRPr="00DD3E2E">
              <w:rPr>
                <w:rFonts w:ascii="Lucida Sans" w:eastAsia="Times New Roman" w:hAnsi="Lucida Sans" w:cs="Times New Roman"/>
                <w:b/>
                <w:bCs/>
                <w:color w:val="000000"/>
                <w:sz w:val="16"/>
                <w:szCs w:val="16"/>
                <w:lang w:eastAsia="nb-NO"/>
              </w:rPr>
              <w:t>341</w:t>
            </w:r>
          </w:p>
        </w:tc>
        <w:tc>
          <w:tcPr>
            <w:tcW w:w="960" w:type="dxa"/>
            <w:tcBorders>
              <w:top w:val="nil"/>
              <w:left w:val="nil"/>
              <w:bottom w:val="nil"/>
              <w:right w:val="nil"/>
            </w:tcBorders>
            <w:shd w:val="clear" w:color="000000" w:fill="FDFDFD"/>
            <w:noWrap/>
            <w:vAlign w:val="center"/>
            <w:hideMark/>
          </w:tcPr>
          <w:p w14:paraId="7164AABE" w14:textId="77777777" w:rsidR="00893233" w:rsidRPr="00DD3E2E" w:rsidRDefault="00893233" w:rsidP="000C114E">
            <w:pPr>
              <w:spacing w:after="0" w:line="240" w:lineRule="auto"/>
              <w:jc w:val="center"/>
              <w:rPr>
                <w:rFonts w:ascii="Lucida Sans" w:eastAsia="Times New Roman" w:hAnsi="Lucida Sans" w:cs="Times New Roman"/>
                <w:color w:val="000000"/>
                <w:sz w:val="16"/>
                <w:szCs w:val="16"/>
                <w:lang w:eastAsia="nb-NO"/>
              </w:rPr>
            </w:pPr>
            <w:r w:rsidRPr="00DD3E2E">
              <w:rPr>
                <w:rFonts w:ascii="Lucida Sans" w:eastAsia="Times New Roman" w:hAnsi="Lucida Sans" w:cs="Times New Roman"/>
                <w:color w:val="000000"/>
                <w:sz w:val="16"/>
                <w:szCs w:val="16"/>
                <w:lang w:eastAsia="nb-NO"/>
              </w:rPr>
              <w:t>0</w:t>
            </w:r>
            <w:r>
              <w:rPr>
                <w:rFonts w:ascii="Lucida Sans" w:eastAsia="Times New Roman" w:hAnsi="Lucida Sans" w:cs="Times New Roman"/>
                <w:color w:val="000000"/>
                <w:sz w:val="16"/>
                <w:szCs w:val="16"/>
                <w:lang w:eastAsia="nb-NO"/>
              </w:rPr>
              <w:t>.</w:t>
            </w:r>
            <w:r w:rsidRPr="00DD3E2E">
              <w:rPr>
                <w:rFonts w:ascii="Lucida Sans" w:eastAsia="Times New Roman" w:hAnsi="Lucida Sans" w:cs="Times New Roman"/>
                <w:color w:val="000000"/>
                <w:sz w:val="16"/>
                <w:szCs w:val="16"/>
                <w:lang w:eastAsia="nb-NO"/>
              </w:rPr>
              <w:t>007</w:t>
            </w:r>
          </w:p>
        </w:tc>
        <w:tc>
          <w:tcPr>
            <w:tcW w:w="960" w:type="dxa"/>
            <w:tcBorders>
              <w:top w:val="nil"/>
              <w:left w:val="nil"/>
              <w:bottom w:val="nil"/>
              <w:right w:val="nil"/>
            </w:tcBorders>
            <w:shd w:val="clear" w:color="000000" w:fill="FDFDFD"/>
            <w:noWrap/>
            <w:vAlign w:val="center"/>
            <w:hideMark/>
          </w:tcPr>
          <w:p w14:paraId="3DF73B3A" w14:textId="77777777" w:rsidR="00893233" w:rsidRPr="00DD3E2E" w:rsidRDefault="00893233" w:rsidP="000C114E">
            <w:pPr>
              <w:spacing w:after="0" w:line="240" w:lineRule="auto"/>
              <w:jc w:val="center"/>
              <w:rPr>
                <w:rFonts w:ascii="Lucida Sans" w:eastAsia="Times New Roman" w:hAnsi="Lucida Sans" w:cs="Times New Roman"/>
                <w:color w:val="000000"/>
                <w:sz w:val="16"/>
                <w:szCs w:val="16"/>
                <w:lang w:eastAsia="nb-NO"/>
              </w:rPr>
            </w:pPr>
            <w:r w:rsidRPr="00DD3E2E">
              <w:rPr>
                <w:rFonts w:ascii="Lucida Sans" w:eastAsia="Times New Roman" w:hAnsi="Lucida Sans" w:cs="Times New Roman"/>
                <w:color w:val="000000"/>
                <w:sz w:val="16"/>
                <w:szCs w:val="16"/>
                <w:lang w:eastAsia="nb-NO"/>
              </w:rPr>
              <w:t>-0</w:t>
            </w:r>
            <w:r>
              <w:rPr>
                <w:rFonts w:ascii="Lucida Sans" w:eastAsia="Times New Roman" w:hAnsi="Lucida Sans" w:cs="Times New Roman"/>
                <w:color w:val="000000"/>
                <w:sz w:val="16"/>
                <w:szCs w:val="16"/>
                <w:lang w:eastAsia="nb-NO"/>
              </w:rPr>
              <w:t>.</w:t>
            </w:r>
            <w:r w:rsidRPr="00DD3E2E">
              <w:rPr>
                <w:rFonts w:ascii="Lucida Sans" w:eastAsia="Times New Roman" w:hAnsi="Lucida Sans" w:cs="Times New Roman"/>
                <w:color w:val="000000"/>
                <w:sz w:val="16"/>
                <w:szCs w:val="16"/>
                <w:lang w:eastAsia="nb-NO"/>
              </w:rPr>
              <w:t>02</w:t>
            </w:r>
          </w:p>
        </w:tc>
        <w:tc>
          <w:tcPr>
            <w:tcW w:w="960" w:type="dxa"/>
            <w:tcBorders>
              <w:top w:val="nil"/>
              <w:left w:val="nil"/>
            </w:tcBorders>
            <w:shd w:val="clear" w:color="000000" w:fill="FDFDFD"/>
            <w:noWrap/>
            <w:vAlign w:val="center"/>
            <w:hideMark/>
          </w:tcPr>
          <w:p w14:paraId="50A7F1D1" w14:textId="77777777" w:rsidR="00893233" w:rsidRPr="00DD3E2E" w:rsidRDefault="00893233" w:rsidP="000C114E">
            <w:pPr>
              <w:spacing w:after="0" w:line="240" w:lineRule="auto"/>
              <w:jc w:val="center"/>
              <w:rPr>
                <w:rFonts w:ascii="Lucida Sans" w:eastAsia="Times New Roman" w:hAnsi="Lucida Sans" w:cs="Times New Roman"/>
                <w:color w:val="000000"/>
                <w:sz w:val="16"/>
                <w:szCs w:val="16"/>
                <w:lang w:eastAsia="nb-NO"/>
              </w:rPr>
            </w:pPr>
            <w:r w:rsidRPr="00DD3E2E">
              <w:rPr>
                <w:rFonts w:ascii="Lucida Sans" w:eastAsia="Times New Roman" w:hAnsi="Lucida Sans" w:cs="Times New Roman"/>
                <w:color w:val="000000"/>
                <w:sz w:val="16"/>
                <w:szCs w:val="16"/>
                <w:lang w:eastAsia="nb-NO"/>
              </w:rPr>
              <w:t>-0</w:t>
            </w:r>
            <w:r>
              <w:rPr>
                <w:rFonts w:ascii="Lucida Sans" w:eastAsia="Times New Roman" w:hAnsi="Lucida Sans" w:cs="Times New Roman"/>
                <w:color w:val="000000"/>
                <w:sz w:val="16"/>
                <w:szCs w:val="16"/>
                <w:lang w:eastAsia="nb-NO"/>
              </w:rPr>
              <w:t>.</w:t>
            </w:r>
            <w:r w:rsidRPr="00DD3E2E">
              <w:rPr>
                <w:rFonts w:ascii="Lucida Sans" w:eastAsia="Times New Roman" w:hAnsi="Lucida Sans" w:cs="Times New Roman"/>
                <w:color w:val="000000"/>
                <w:sz w:val="16"/>
                <w:szCs w:val="16"/>
                <w:lang w:eastAsia="nb-NO"/>
              </w:rPr>
              <w:t>03</w:t>
            </w:r>
          </w:p>
        </w:tc>
        <w:tc>
          <w:tcPr>
            <w:tcW w:w="960" w:type="dxa"/>
            <w:tcBorders>
              <w:top w:val="nil"/>
            </w:tcBorders>
            <w:shd w:val="clear" w:color="000000" w:fill="FDFDFD"/>
            <w:noWrap/>
            <w:vAlign w:val="center"/>
            <w:hideMark/>
          </w:tcPr>
          <w:p w14:paraId="55F4BF48" w14:textId="77777777" w:rsidR="00893233" w:rsidRPr="00DD3E2E" w:rsidRDefault="00893233" w:rsidP="000C114E">
            <w:pPr>
              <w:spacing w:after="0" w:line="240" w:lineRule="auto"/>
              <w:jc w:val="center"/>
              <w:rPr>
                <w:rFonts w:ascii="Lucida Sans" w:eastAsia="Times New Roman" w:hAnsi="Lucida Sans" w:cs="Times New Roman"/>
                <w:color w:val="000000"/>
                <w:sz w:val="16"/>
                <w:szCs w:val="16"/>
                <w:lang w:eastAsia="nb-NO"/>
              </w:rPr>
            </w:pPr>
            <w:r w:rsidRPr="00DD3E2E">
              <w:rPr>
                <w:rFonts w:ascii="Lucida Sans" w:eastAsia="Times New Roman" w:hAnsi="Lucida Sans" w:cs="Times New Roman"/>
                <w:color w:val="000000"/>
                <w:sz w:val="16"/>
                <w:szCs w:val="16"/>
                <w:lang w:eastAsia="nb-NO"/>
              </w:rPr>
              <w:t>0</w:t>
            </w:r>
            <w:r>
              <w:rPr>
                <w:rFonts w:ascii="Lucida Sans" w:eastAsia="Times New Roman" w:hAnsi="Lucida Sans" w:cs="Times New Roman"/>
                <w:color w:val="000000"/>
                <w:sz w:val="16"/>
                <w:szCs w:val="16"/>
                <w:lang w:eastAsia="nb-NO"/>
              </w:rPr>
              <w:t>.</w:t>
            </w:r>
            <w:r w:rsidRPr="00DD3E2E">
              <w:rPr>
                <w:rFonts w:ascii="Lucida Sans" w:eastAsia="Times New Roman" w:hAnsi="Lucida Sans" w:cs="Times New Roman"/>
                <w:color w:val="000000"/>
                <w:sz w:val="16"/>
                <w:szCs w:val="16"/>
                <w:lang w:eastAsia="nb-NO"/>
              </w:rPr>
              <w:t>137</w:t>
            </w:r>
          </w:p>
        </w:tc>
        <w:tc>
          <w:tcPr>
            <w:tcW w:w="960" w:type="dxa"/>
            <w:tcBorders>
              <w:top w:val="nil"/>
            </w:tcBorders>
            <w:shd w:val="clear" w:color="000000" w:fill="FDFDFD"/>
            <w:noWrap/>
            <w:vAlign w:val="center"/>
            <w:hideMark/>
          </w:tcPr>
          <w:p w14:paraId="295B1DA0" w14:textId="77777777" w:rsidR="00893233" w:rsidRPr="00DD3E2E" w:rsidRDefault="00893233" w:rsidP="000C114E">
            <w:pPr>
              <w:spacing w:after="0" w:line="240" w:lineRule="auto"/>
              <w:jc w:val="center"/>
              <w:rPr>
                <w:rFonts w:ascii="Lucida Sans" w:eastAsia="Times New Roman" w:hAnsi="Lucida Sans" w:cs="Times New Roman"/>
                <w:color w:val="000000"/>
                <w:sz w:val="16"/>
                <w:szCs w:val="16"/>
                <w:lang w:eastAsia="nb-NO"/>
              </w:rPr>
            </w:pPr>
            <w:r w:rsidRPr="00DD3E2E">
              <w:rPr>
                <w:rFonts w:ascii="Lucida Sans" w:eastAsia="Times New Roman" w:hAnsi="Lucida Sans" w:cs="Times New Roman"/>
                <w:color w:val="000000"/>
                <w:sz w:val="16"/>
                <w:szCs w:val="16"/>
                <w:lang w:eastAsia="nb-NO"/>
              </w:rPr>
              <w:t>0</w:t>
            </w:r>
            <w:r>
              <w:rPr>
                <w:rFonts w:ascii="Lucida Sans" w:eastAsia="Times New Roman" w:hAnsi="Lucida Sans" w:cs="Times New Roman"/>
                <w:color w:val="000000"/>
                <w:sz w:val="16"/>
                <w:szCs w:val="16"/>
                <w:lang w:eastAsia="nb-NO"/>
              </w:rPr>
              <w:t>.</w:t>
            </w:r>
            <w:r w:rsidRPr="00DD3E2E">
              <w:rPr>
                <w:rFonts w:ascii="Lucida Sans" w:eastAsia="Times New Roman" w:hAnsi="Lucida Sans" w:cs="Times New Roman"/>
                <w:color w:val="000000"/>
                <w:sz w:val="16"/>
                <w:szCs w:val="16"/>
                <w:lang w:eastAsia="nb-NO"/>
              </w:rPr>
              <w:t>269</w:t>
            </w:r>
          </w:p>
        </w:tc>
        <w:tc>
          <w:tcPr>
            <w:tcW w:w="960" w:type="dxa"/>
            <w:tcBorders>
              <w:top w:val="nil"/>
            </w:tcBorders>
            <w:shd w:val="clear" w:color="000000" w:fill="D9D9D9"/>
            <w:noWrap/>
            <w:vAlign w:val="center"/>
            <w:hideMark/>
          </w:tcPr>
          <w:p w14:paraId="278C4F41" w14:textId="77777777" w:rsidR="00893233" w:rsidRPr="00DD3E2E" w:rsidRDefault="00893233" w:rsidP="000C114E">
            <w:pPr>
              <w:spacing w:after="0" w:line="240" w:lineRule="auto"/>
              <w:jc w:val="center"/>
              <w:rPr>
                <w:rFonts w:ascii="Lucida Sans" w:eastAsia="Times New Roman" w:hAnsi="Lucida Sans" w:cs="Times New Roman"/>
                <w:b/>
                <w:bCs/>
                <w:color w:val="000000"/>
                <w:sz w:val="16"/>
                <w:szCs w:val="16"/>
                <w:lang w:eastAsia="nb-NO"/>
              </w:rPr>
            </w:pPr>
            <w:r w:rsidRPr="00DD3E2E">
              <w:rPr>
                <w:rFonts w:ascii="Lucida Sans" w:eastAsia="Times New Roman" w:hAnsi="Lucida Sans" w:cs="Times New Roman"/>
                <w:b/>
                <w:bCs/>
                <w:color w:val="000000"/>
                <w:sz w:val="16"/>
                <w:szCs w:val="16"/>
                <w:lang w:eastAsia="nb-NO"/>
              </w:rPr>
              <w:t>0</w:t>
            </w:r>
            <w:r>
              <w:rPr>
                <w:rFonts w:ascii="Lucida Sans" w:eastAsia="Times New Roman" w:hAnsi="Lucida Sans" w:cs="Times New Roman"/>
                <w:b/>
                <w:bCs/>
                <w:color w:val="000000"/>
                <w:sz w:val="16"/>
                <w:szCs w:val="16"/>
                <w:lang w:eastAsia="nb-NO"/>
              </w:rPr>
              <w:t>.</w:t>
            </w:r>
            <w:r w:rsidRPr="00DD3E2E">
              <w:rPr>
                <w:rFonts w:ascii="Lucida Sans" w:eastAsia="Times New Roman" w:hAnsi="Lucida Sans" w:cs="Times New Roman"/>
                <w:b/>
                <w:bCs/>
                <w:color w:val="000000"/>
                <w:sz w:val="16"/>
                <w:szCs w:val="16"/>
                <w:lang w:eastAsia="nb-NO"/>
              </w:rPr>
              <w:t>334</w:t>
            </w:r>
          </w:p>
        </w:tc>
      </w:tr>
      <w:tr w:rsidR="00893233" w:rsidRPr="00DD3E2E" w14:paraId="4FFAA7E1" w14:textId="77777777" w:rsidTr="000C114E">
        <w:trPr>
          <w:trHeight w:val="315"/>
        </w:trPr>
        <w:tc>
          <w:tcPr>
            <w:tcW w:w="1060" w:type="dxa"/>
            <w:tcBorders>
              <w:top w:val="nil"/>
              <w:left w:val="nil"/>
              <w:bottom w:val="nil"/>
              <w:right w:val="nil"/>
            </w:tcBorders>
            <w:shd w:val="clear" w:color="auto" w:fill="auto"/>
            <w:noWrap/>
            <w:vAlign w:val="bottom"/>
            <w:hideMark/>
          </w:tcPr>
          <w:p w14:paraId="5E9F33D1" w14:textId="77777777" w:rsidR="00893233" w:rsidRPr="00DD3E2E" w:rsidRDefault="00893233" w:rsidP="000C114E">
            <w:pPr>
              <w:spacing w:after="0" w:line="240" w:lineRule="auto"/>
              <w:rPr>
                <w:rFonts w:ascii="Calibri" w:eastAsia="Times New Roman" w:hAnsi="Calibri" w:cs="Times New Roman"/>
                <w:color w:val="000000"/>
                <w:lang w:eastAsia="nb-NO"/>
              </w:rPr>
            </w:pPr>
          </w:p>
        </w:tc>
        <w:tc>
          <w:tcPr>
            <w:tcW w:w="3380" w:type="dxa"/>
            <w:tcBorders>
              <w:top w:val="nil"/>
              <w:left w:val="nil"/>
              <w:bottom w:val="nil"/>
              <w:right w:val="nil"/>
            </w:tcBorders>
            <w:shd w:val="clear" w:color="000000" w:fill="F7F8F9"/>
            <w:noWrap/>
            <w:vAlign w:val="center"/>
            <w:hideMark/>
          </w:tcPr>
          <w:p w14:paraId="1C93AF52" w14:textId="77777777" w:rsidR="00893233" w:rsidRPr="00DD3E2E" w:rsidRDefault="00893233" w:rsidP="000C114E">
            <w:pPr>
              <w:spacing w:after="0" w:line="240" w:lineRule="auto"/>
              <w:jc w:val="right"/>
              <w:rPr>
                <w:rFonts w:ascii="Lucida Sans" w:eastAsia="Times New Roman" w:hAnsi="Lucida Sans" w:cs="Times New Roman"/>
                <w:b/>
                <w:bCs/>
                <w:color w:val="555555"/>
                <w:sz w:val="16"/>
                <w:szCs w:val="16"/>
                <w:lang w:val="en-GB" w:eastAsia="nb-NO"/>
              </w:rPr>
            </w:pPr>
            <w:r w:rsidRPr="00DD3E2E">
              <w:rPr>
                <w:rFonts w:ascii="Lucida Sans" w:eastAsia="Times New Roman" w:hAnsi="Lucida Sans" w:cs="Times New Roman"/>
                <w:b/>
                <w:bCs/>
                <w:color w:val="555555"/>
                <w:sz w:val="16"/>
                <w:szCs w:val="16"/>
                <w:lang w:val="en-GB" w:eastAsia="nb-NO"/>
              </w:rPr>
              <w:t>Extreme response style in BFI</w:t>
            </w:r>
          </w:p>
        </w:tc>
        <w:tc>
          <w:tcPr>
            <w:tcW w:w="960" w:type="dxa"/>
            <w:tcBorders>
              <w:top w:val="nil"/>
              <w:left w:val="nil"/>
              <w:bottom w:val="nil"/>
              <w:right w:val="nil"/>
            </w:tcBorders>
            <w:shd w:val="clear" w:color="000000" w:fill="FFFFFF"/>
            <w:noWrap/>
            <w:vAlign w:val="center"/>
            <w:hideMark/>
          </w:tcPr>
          <w:p w14:paraId="68B9A0D2" w14:textId="77777777" w:rsidR="00893233" w:rsidRPr="00DD3E2E" w:rsidRDefault="00893233" w:rsidP="000C114E">
            <w:pPr>
              <w:spacing w:after="0" w:line="240" w:lineRule="auto"/>
              <w:jc w:val="center"/>
              <w:rPr>
                <w:rFonts w:ascii="Lucida Sans" w:eastAsia="Times New Roman" w:hAnsi="Lucida Sans" w:cs="Times New Roman"/>
                <w:color w:val="000000"/>
                <w:sz w:val="16"/>
                <w:szCs w:val="16"/>
                <w:lang w:eastAsia="nb-NO"/>
              </w:rPr>
            </w:pPr>
            <w:r w:rsidRPr="00DD3E2E">
              <w:rPr>
                <w:rFonts w:ascii="Lucida Sans" w:eastAsia="Times New Roman" w:hAnsi="Lucida Sans" w:cs="Times New Roman"/>
                <w:color w:val="000000"/>
                <w:sz w:val="16"/>
                <w:szCs w:val="16"/>
                <w:lang w:eastAsia="nb-NO"/>
              </w:rPr>
              <w:t>-0</w:t>
            </w:r>
            <w:r>
              <w:rPr>
                <w:rFonts w:ascii="Lucida Sans" w:eastAsia="Times New Roman" w:hAnsi="Lucida Sans" w:cs="Times New Roman"/>
                <w:color w:val="000000"/>
                <w:sz w:val="16"/>
                <w:szCs w:val="16"/>
                <w:lang w:eastAsia="nb-NO"/>
              </w:rPr>
              <w:t>.</w:t>
            </w:r>
            <w:r w:rsidRPr="00DD3E2E">
              <w:rPr>
                <w:rFonts w:ascii="Lucida Sans" w:eastAsia="Times New Roman" w:hAnsi="Lucida Sans" w:cs="Times New Roman"/>
                <w:color w:val="000000"/>
                <w:sz w:val="16"/>
                <w:szCs w:val="16"/>
                <w:lang w:eastAsia="nb-NO"/>
              </w:rPr>
              <w:t>126</w:t>
            </w:r>
          </w:p>
        </w:tc>
        <w:tc>
          <w:tcPr>
            <w:tcW w:w="960" w:type="dxa"/>
            <w:tcBorders>
              <w:top w:val="nil"/>
              <w:left w:val="nil"/>
              <w:bottom w:val="nil"/>
              <w:right w:val="nil"/>
            </w:tcBorders>
            <w:shd w:val="clear" w:color="000000" w:fill="D9D9D9"/>
            <w:noWrap/>
            <w:vAlign w:val="center"/>
            <w:hideMark/>
          </w:tcPr>
          <w:p w14:paraId="345B95CC" w14:textId="77777777" w:rsidR="00893233" w:rsidRPr="00DD3E2E" w:rsidRDefault="00893233" w:rsidP="000C114E">
            <w:pPr>
              <w:spacing w:after="0" w:line="240" w:lineRule="auto"/>
              <w:jc w:val="center"/>
              <w:rPr>
                <w:rFonts w:ascii="Lucida Sans" w:eastAsia="Times New Roman" w:hAnsi="Lucida Sans" w:cs="Times New Roman"/>
                <w:b/>
                <w:bCs/>
                <w:color w:val="000000"/>
                <w:sz w:val="16"/>
                <w:szCs w:val="16"/>
                <w:lang w:eastAsia="nb-NO"/>
              </w:rPr>
            </w:pPr>
            <w:r w:rsidRPr="00DD3E2E">
              <w:rPr>
                <w:rFonts w:ascii="Lucida Sans" w:eastAsia="Times New Roman" w:hAnsi="Lucida Sans" w:cs="Times New Roman"/>
                <w:b/>
                <w:bCs/>
                <w:color w:val="000000"/>
                <w:sz w:val="16"/>
                <w:szCs w:val="16"/>
                <w:lang w:eastAsia="nb-NO"/>
              </w:rPr>
              <w:t>0</w:t>
            </w:r>
            <w:r>
              <w:rPr>
                <w:rFonts w:ascii="Lucida Sans" w:eastAsia="Times New Roman" w:hAnsi="Lucida Sans" w:cs="Times New Roman"/>
                <w:b/>
                <w:bCs/>
                <w:color w:val="000000"/>
                <w:sz w:val="16"/>
                <w:szCs w:val="16"/>
                <w:lang w:eastAsia="nb-NO"/>
              </w:rPr>
              <w:t>.</w:t>
            </w:r>
            <w:r w:rsidRPr="00DD3E2E">
              <w:rPr>
                <w:rFonts w:ascii="Lucida Sans" w:eastAsia="Times New Roman" w:hAnsi="Lucida Sans" w:cs="Times New Roman"/>
                <w:b/>
                <w:bCs/>
                <w:color w:val="000000"/>
                <w:sz w:val="16"/>
                <w:szCs w:val="16"/>
                <w:lang w:eastAsia="nb-NO"/>
              </w:rPr>
              <w:t>887</w:t>
            </w:r>
          </w:p>
        </w:tc>
        <w:tc>
          <w:tcPr>
            <w:tcW w:w="960" w:type="dxa"/>
            <w:tcBorders>
              <w:top w:val="nil"/>
              <w:left w:val="nil"/>
              <w:bottom w:val="nil"/>
              <w:right w:val="nil"/>
            </w:tcBorders>
            <w:shd w:val="clear" w:color="000000" w:fill="FFFFFF"/>
            <w:noWrap/>
            <w:vAlign w:val="center"/>
            <w:hideMark/>
          </w:tcPr>
          <w:p w14:paraId="388E701A" w14:textId="77777777" w:rsidR="00893233" w:rsidRPr="00DD3E2E" w:rsidRDefault="00893233" w:rsidP="000C114E">
            <w:pPr>
              <w:spacing w:after="0" w:line="240" w:lineRule="auto"/>
              <w:jc w:val="center"/>
              <w:rPr>
                <w:rFonts w:ascii="Lucida Sans" w:eastAsia="Times New Roman" w:hAnsi="Lucida Sans" w:cs="Times New Roman"/>
                <w:color w:val="000000"/>
                <w:sz w:val="16"/>
                <w:szCs w:val="16"/>
                <w:lang w:eastAsia="nb-NO"/>
              </w:rPr>
            </w:pPr>
            <w:r w:rsidRPr="00DD3E2E">
              <w:rPr>
                <w:rFonts w:ascii="Lucida Sans" w:eastAsia="Times New Roman" w:hAnsi="Lucida Sans" w:cs="Times New Roman"/>
                <w:color w:val="000000"/>
                <w:sz w:val="16"/>
                <w:szCs w:val="16"/>
                <w:lang w:eastAsia="nb-NO"/>
              </w:rPr>
              <w:t>0</w:t>
            </w:r>
            <w:r>
              <w:rPr>
                <w:rFonts w:ascii="Lucida Sans" w:eastAsia="Times New Roman" w:hAnsi="Lucida Sans" w:cs="Times New Roman"/>
                <w:color w:val="000000"/>
                <w:sz w:val="16"/>
                <w:szCs w:val="16"/>
                <w:lang w:eastAsia="nb-NO"/>
              </w:rPr>
              <w:t>.</w:t>
            </w:r>
            <w:r w:rsidRPr="00DD3E2E">
              <w:rPr>
                <w:rFonts w:ascii="Lucida Sans" w:eastAsia="Times New Roman" w:hAnsi="Lucida Sans" w:cs="Times New Roman"/>
                <w:color w:val="000000"/>
                <w:sz w:val="16"/>
                <w:szCs w:val="16"/>
                <w:lang w:eastAsia="nb-NO"/>
              </w:rPr>
              <w:t>024</w:t>
            </w:r>
          </w:p>
        </w:tc>
        <w:tc>
          <w:tcPr>
            <w:tcW w:w="960" w:type="dxa"/>
            <w:tcBorders>
              <w:top w:val="nil"/>
              <w:left w:val="nil"/>
              <w:bottom w:val="nil"/>
              <w:right w:val="nil"/>
            </w:tcBorders>
            <w:shd w:val="clear" w:color="000000" w:fill="FFFFFF"/>
            <w:noWrap/>
            <w:vAlign w:val="center"/>
            <w:hideMark/>
          </w:tcPr>
          <w:p w14:paraId="4B6F69BD" w14:textId="77777777" w:rsidR="00893233" w:rsidRPr="00DD3E2E" w:rsidRDefault="00893233" w:rsidP="000C114E">
            <w:pPr>
              <w:spacing w:after="0" w:line="240" w:lineRule="auto"/>
              <w:jc w:val="center"/>
              <w:rPr>
                <w:rFonts w:ascii="Lucida Sans" w:eastAsia="Times New Roman" w:hAnsi="Lucida Sans" w:cs="Times New Roman"/>
                <w:color w:val="000000"/>
                <w:sz w:val="16"/>
                <w:szCs w:val="16"/>
                <w:lang w:eastAsia="nb-NO"/>
              </w:rPr>
            </w:pPr>
            <w:r w:rsidRPr="00DD3E2E">
              <w:rPr>
                <w:rFonts w:ascii="Lucida Sans" w:eastAsia="Times New Roman" w:hAnsi="Lucida Sans" w:cs="Times New Roman"/>
                <w:color w:val="000000"/>
                <w:sz w:val="16"/>
                <w:szCs w:val="16"/>
                <w:lang w:eastAsia="nb-NO"/>
              </w:rPr>
              <w:t>0</w:t>
            </w:r>
            <w:r>
              <w:rPr>
                <w:rFonts w:ascii="Lucida Sans" w:eastAsia="Times New Roman" w:hAnsi="Lucida Sans" w:cs="Times New Roman"/>
                <w:color w:val="000000"/>
                <w:sz w:val="16"/>
                <w:szCs w:val="16"/>
                <w:lang w:eastAsia="nb-NO"/>
              </w:rPr>
              <w:t>.</w:t>
            </w:r>
            <w:r w:rsidRPr="00DD3E2E">
              <w:rPr>
                <w:rFonts w:ascii="Lucida Sans" w:eastAsia="Times New Roman" w:hAnsi="Lucida Sans" w:cs="Times New Roman"/>
                <w:color w:val="000000"/>
                <w:sz w:val="16"/>
                <w:szCs w:val="16"/>
                <w:lang w:eastAsia="nb-NO"/>
              </w:rPr>
              <w:t>008</w:t>
            </w:r>
          </w:p>
        </w:tc>
        <w:tc>
          <w:tcPr>
            <w:tcW w:w="960" w:type="dxa"/>
            <w:tcBorders>
              <w:top w:val="nil"/>
              <w:left w:val="nil"/>
              <w:bottom w:val="nil"/>
              <w:right w:val="nil"/>
            </w:tcBorders>
            <w:shd w:val="clear" w:color="000000" w:fill="FFFFFF"/>
            <w:noWrap/>
            <w:vAlign w:val="center"/>
            <w:hideMark/>
          </w:tcPr>
          <w:p w14:paraId="0C385EC4" w14:textId="77777777" w:rsidR="00893233" w:rsidRPr="00DD3E2E" w:rsidRDefault="00893233" w:rsidP="000C114E">
            <w:pPr>
              <w:spacing w:after="0" w:line="240" w:lineRule="auto"/>
              <w:jc w:val="center"/>
              <w:rPr>
                <w:rFonts w:ascii="Lucida Sans" w:eastAsia="Times New Roman" w:hAnsi="Lucida Sans" w:cs="Times New Roman"/>
                <w:color w:val="000000"/>
                <w:sz w:val="16"/>
                <w:szCs w:val="16"/>
                <w:lang w:eastAsia="nb-NO"/>
              </w:rPr>
            </w:pPr>
            <w:r w:rsidRPr="00DD3E2E">
              <w:rPr>
                <w:rFonts w:ascii="Lucida Sans" w:eastAsia="Times New Roman" w:hAnsi="Lucida Sans" w:cs="Times New Roman"/>
                <w:color w:val="000000"/>
                <w:sz w:val="16"/>
                <w:szCs w:val="16"/>
                <w:lang w:eastAsia="nb-NO"/>
              </w:rPr>
              <w:t>-0</w:t>
            </w:r>
            <w:r>
              <w:rPr>
                <w:rFonts w:ascii="Lucida Sans" w:eastAsia="Times New Roman" w:hAnsi="Lucida Sans" w:cs="Times New Roman"/>
                <w:color w:val="000000"/>
                <w:sz w:val="16"/>
                <w:szCs w:val="16"/>
                <w:lang w:eastAsia="nb-NO"/>
              </w:rPr>
              <w:t>.</w:t>
            </w:r>
            <w:r w:rsidRPr="00DD3E2E">
              <w:rPr>
                <w:rFonts w:ascii="Lucida Sans" w:eastAsia="Times New Roman" w:hAnsi="Lucida Sans" w:cs="Times New Roman"/>
                <w:color w:val="000000"/>
                <w:sz w:val="16"/>
                <w:szCs w:val="16"/>
                <w:lang w:eastAsia="nb-NO"/>
              </w:rPr>
              <w:t>167</w:t>
            </w:r>
          </w:p>
        </w:tc>
        <w:tc>
          <w:tcPr>
            <w:tcW w:w="960" w:type="dxa"/>
            <w:tcBorders>
              <w:top w:val="nil"/>
              <w:left w:val="nil"/>
              <w:bottom w:val="nil"/>
              <w:right w:val="nil"/>
            </w:tcBorders>
            <w:shd w:val="clear" w:color="000000" w:fill="D9D9D9"/>
            <w:noWrap/>
            <w:vAlign w:val="center"/>
            <w:hideMark/>
          </w:tcPr>
          <w:p w14:paraId="69983647" w14:textId="77777777" w:rsidR="00893233" w:rsidRPr="00DD3E2E" w:rsidRDefault="00893233" w:rsidP="000C114E">
            <w:pPr>
              <w:spacing w:after="0" w:line="240" w:lineRule="auto"/>
              <w:jc w:val="center"/>
              <w:rPr>
                <w:rFonts w:ascii="Lucida Sans" w:eastAsia="Times New Roman" w:hAnsi="Lucida Sans" w:cs="Times New Roman"/>
                <w:b/>
                <w:bCs/>
                <w:color w:val="000000"/>
                <w:sz w:val="16"/>
                <w:szCs w:val="16"/>
                <w:lang w:eastAsia="nb-NO"/>
              </w:rPr>
            </w:pPr>
            <w:r w:rsidRPr="00DD3E2E">
              <w:rPr>
                <w:rFonts w:ascii="Lucida Sans" w:eastAsia="Times New Roman" w:hAnsi="Lucida Sans" w:cs="Times New Roman"/>
                <w:b/>
                <w:bCs/>
                <w:color w:val="000000"/>
                <w:sz w:val="16"/>
                <w:szCs w:val="16"/>
                <w:lang w:eastAsia="nb-NO"/>
              </w:rPr>
              <w:t>0</w:t>
            </w:r>
            <w:r>
              <w:rPr>
                <w:rFonts w:ascii="Lucida Sans" w:eastAsia="Times New Roman" w:hAnsi="Lucida Sans" w:cs="Times New Roman"/>
                <w:b/>
                <w:bCs/>
                <w:color w:val="000000"/>
                <w:sz w:val="16"/>
                <w:szCs w:val="16"/>
                <w:lang w:eastAsia="nb-NO"/>
              </w:rPr>
              <w:t>.</w:t>
            </w:r>
            <w:r w:rsidRPr="00DD3E2E">
              <w:rPr>
                <w:rFonts w:ascii="Lucida Sans" w:eastAsia="Times New Roman" w:hAnsi="Lucida Sans" w:cs="Times New Roman"/>
                <w:b/>
                <w:bCs/>
                <w:color w:val="000000"/>
                <w:sz w:val="16"/>
                <w:szCs w:val="16"/>
                <w:lang w:eastAsia="nb-NO"/>
              </w:rPr>
              <w:t>959</w:t>
            </w:r>
          </w:p>
        </w:tc>
        <w:tc>
          <w:tcPr>
            <w:tcW w:w="960" w:type="dxa"/>
            <w:tcBorders>
              <w:top w:val="nil"/>
              <w:left w:val="nil"/>
              <w:bottom w:val="nil"/>
              <w:right w:val="nil"/>
            </w:tcBorders>
            <w:shd w:val="clear" w:color="000000" w:fill="FFFFFF"/>
            <w:noWrap/>
            <w:vAlign w:val="center"/>
            <w:hideMark/>
          </w:tcPr>
          <w:p w14:paraId="0F674106" w14:textId="77777777" w:rsidR="00893233" w:rsidRPr="00DD3E2E" w:rsidRDefault="00893233" w:rsidP="000C114E">
            <w:pPr>
              <w:spacing w:after="0" w:line="240" w:lineRule="auto"/>
              <w:jc w:val="center"/>
              <w:rPr>
                <w:rFonts w:ascii="Lucida Sans" w:eastAsia="Times New Roman" w:hAnsi="Lucida Sans" w:cs="Times New Roman"/>
                <w:color w:val="000000"/>
                <w:sz w:val="16"/>
                <w:szCs w:val="16"/>
                <w:lang w:eastAsia="nb-NO"/>
              </w:rPr>
            </w:pPr>
            <w:r w:rsidRPr="00DD3E2E">
              <w:rPr>
                <w:rFonts w:ascii="Lucida Sans" w:eastAsia="Times New Roman" w:hAnsi="Lucida Sans" w:cs="Times New Roman"/>
                <w:color w:val="000000"/>
                <w:sz w:val="16"/>
                <w:szCs w:val="16"/>
                <w:lang w:eastAsia="nb-NO"/>
              </w:rPr>
              <w:t>0</w:t>
            </w:r>
            <w:r>
              <w:rPr>
                <w:rFonts w:ascii="Lucida Sans" w:eastAsia="Times New Roman" w:hAnsi="Lucida Sans" w:cs="Times New Roman"/>
                <w:color w:val="000000"/>
                <w:sz w:val="16"/>
                <w:szCs w:val="16"/>
                <w:lang w:eastAsia="nb-NO"/>
              </w:rPr>
              <w:t>.</w:t>
            </w:r>
            <w:r w:rsidRPr="00DD3E2E">
              <w:rPr>
                <w:rFonts w:ascii="Lucida Sans" w:eastAsia="Times New Roman" w:hAnsi="Lucida Sans" w:cs="Times New Roman"/>
                <w:color w:val="000000"/>
                <w:sz w:val="16"/>
                <w:szCs w:val="16"/>
                <w:lang w:eastAsia="nb-NO"/>
              </w:rPr>
              <w:t>084</w:t>
            </w:r>
          </w:p>
        </w:tc>
        <w:tc>
          <w:tcPr>
            <w:tcW w:w="960" w:type="dxa"/>
            <w:tcBorders>
              <w:top w:val="nil"/>
              <w:left w:val="nil"/>
              <w:bottom w:val="nil"/>
              <w:right w:val="nil"/>
            </w:tcBorders>
            <w:shd w:val="clear" w:color="000000" w:fill="FFFFFF"/>
            <w:noWrap/>
            <w:vAlign w:val="center"/>
            <w:hideMark/>
          </w:tcPr>
          <w:p w14:paraId="073646FE" w14:textId="77777777" w:rsidR="00893233" w:rsidRPr="00DD3E2E" w:rsidRDefault="00893233" w:rsidP="000C114E">
            <w:pPr>
              <w:spacing w:after="0" w:line="240" w:lineRule="auto"/>
              <w:jc w:val="center"/>
              <w:rPr>
                <w:rFonts w:ascii="Lucida Sans" w:eastAsia="Times New Roman" w:hAnsi="Lucida Sans" w:cs="Times New Roman"/>
                <w:color w:val="000000"/>
                <w:sz w:val="16"/>
                <w:szCs w:val="16"/>
                <w:lang w:eastAsia="nb-NO"/>
              </w:rPr>
            </w:pPr>
            <w:r w:rsidRPr="00DD3E2E">
              <w:rPr>
                <w:rFonts w:ascii="Lucida Sans" w:eastAsia="Times New Roman" w:hAnsi="Lucida Sans" w:cs="Times New Roman"/>
                <w:color w:val="000000"/>
                <w:sz w:val="16"/>
                <w:szCs w:val="16"/>
                <w:lang w:eastAsia="nb-NO"/>
              </w:rPr>
              <w:t>0</w:t>
            </w:r>
            <w:r>
              <w:rPr>
                <w:rFonts w:ascii="Lucida Sans" w:eastAsia="Times New Roman" w:hAnsi="Lucida Sans" w:cs="Times New Roman"/>
                <w:color w:val="000000"/>
                <w:sz w:val="16"/>
                <w:szCs w:val="16"/>
                <w:lang w:eastAsia="nb-NO"/>
              </w:rPr>
              <w:t>.</w:t>
            </w:r>
            <w:r w:rsidRPr="00DD3E2E">
              <w:rPr>
                <w:rFonts w:ascii="Lucida Sans" w:eastAsia="Times New Roman" w:hAnsi="Lucida Sans" w:cs="Times New Roman"/>
                <w:color w:val="000000"/>
                <w:sz w:val="16"/>
                <w:szCs w:val="16"/>
                <w:lang w:eastAsia="nb-NO"/>
              </w:rPr>
              <w:t>214</w:t>
            </w:r>
          </w:p>
        </w:tc>
        <w:tc>
          <w:tcPr>
            <w:tcW w:w="960" w:type="dxa"/>
            <w:tcBorders>
              <w:top w:val="nil"/>
              <w:left w:val="nil"/>
            </w:tcBorders>
            <w:shd w:val="clear" w:color="000000" w:fill="FFFFFF"/>
            <w:noWrap/>
            <w:vAlign w:val="center"/>
            <w:hideMark/>
          </w:tcPr>
          <w:p w14:paraId="484E4083" w14:textId="77777777" w:rsidR="00893233" w:rsidRPr="00DD3E2E" w:rsidRDefault="00893233" w:rsidP="000C114E">
            <w:pPr>
              <w:spacing w:after="0" w:line="240" w:lineRule="auto"/>
              <w:jc w:val="center"/>
              <w:rPr>
                <w:rFonts w:ascii="Lucida Sans" w:eastAsia="Times New Roman" w:hAnsi="Lucida Sans" w:cs="Times New Roman"/>
                <w:color w:val="000000"/>
                <w:sz w:val="16"/>
                <w:szCs w:val="16"/>
                <w:lang w:eastAsia="nb-NO"/>
              </w:rPr>
            </w:pPr>
            <w:r w:rsidRPr="00DD3E2E">
              <w:rPr>
                <w:rFonts w:ascii="Lucida Sans" w:eastAsia="Times New Roman" w:hAnsi="Lucida Sans" w:cs="Times New Roman"/>
                <w:color w:val="000000"/>
                <w:sz w:val="16"/>
                <w:szCs w:val="16"/>
                <w:lang w:eastAsia="nb-NO"/>
              </w:rPr>
              <w:t>0</w:t>
            </w:r>
            <w:r>
              <w:rPr>
                <w:rFonts w:ascii="Lucida Sans" w:eastAsia="Times New Roman" w:hAnsi="Lucida Sans" w:cs="Times New Roman"/>
                <w:color w:val="000000"/>
                <w:sz w:val="16"/>
                <w:szCs w:val="16"/>
                <w:lang w:eastAsia="nb-NO"/>
              </w:rPr>
              <w:t>.</w:t>
            </w:r>
            <w:r w:rsidRPr="00DD3E2E">
              <w:rPr>
                <w:rFonts w:ascii="Lucida Sans" w:eastAsia="Times New Roman" w:hAnsi="Lucida Sans" w:cs="Times New Roman"/>
                <w:color w:val="000000"/>
                <w:sz w:val="16"/>
                <w:szCs w:val="16"/>
                <w:lang w:eastAsia="nb-NO"/>
              </w:rPr>
              <w:t>022</w:t>
            </w:r>
          </w:p>
        </w:tc>
        <w:tc>
          <w:tcPr>
            <w:tcW w:w="960" w:type="dxa"/>
            <w:tcBorders>
              <w:top w:val="nil"/>
            </w:tcBorders>
            <w:shd w:val="clear" w:color="000000" w:fill="FFFFFF"/>
            <w:noWrap/>
            <w:vAlign w:val="center"/>
            <w:hideMark/>
          </w:tcPr>
          <w:p w14:paraId="7D0DAAF1" w14:textId="77777777" w:rsidR="00893233" w:rsidRPr="00DD3E2E" w:rsidRDefault="00893233" w:rsidP="000C114E">
            <w:pPr>
              <w:spacing w:after="0" w:line="240" w:lineRule="auto"/>
              <w:jc w:val="center"/>
              <w:rPr>
                <w:rFonts w:ascii="Lucida Sans" w:eastAsia="Times New Roman" w:hAnsi="Lucida Sans" w:cs="Times New Roman"/>
                <w:color w:val="000000"/>
                <w:sz w:val="16"/>
                <w:szCs w:val="16"/>
                <w:lang w:eastAsia="nb-NO"/>
              </w:rPr>
            </w:pPr>
            <w:r w:rsidRPr="00DD3E2E">
              <w:rPr>
                <w:rFonts w:ascii="Lucida Sans" w:eastAsia="Times New Roman" w:hAnsi="Lucida Sans" w:cs="Times New Roman"/>
                <w:color w:val="000000"/>
                <w:sz w:val="16"/>
                <w:szCs w:val="16"/>
                <w:lang w:eastAsia="nb-NO"/>
              </w:rPr>
              <w:t>-0</w:t>
            </w:r>
            <w:r>
              <w:rPr>
                <w:rFonts w:ascii="Lucida Sans" w:eastAsia="Times New Roman" w:hAnsi="Lucida Sans" w:cs="Times New Roman"/>
                <w:color w:val="000000"/>
                <w:sz w:val="16"/>
                <w:szCs w:val="16"/>
                <w:lang w:eastAsia="nb-NO"/>
              </w:rPr>
              <w:t>.</w:t>
            </w:r>
            <w:r w:rsidRPr="00DD3E2E">
              <w:rPr>
                <w:rFonts w:ascii="Lucida Sans" w:eastAsia="Times New Roman" w:hAnsi="Lucida Sans" w:cs="Times New Roman"/>
                <w:color w:val="000000"/>
                <w:sz w:val="16"/>
                <w:szCs w:val="16"/>
                <w:lang w:eastAsia="nb-NO"/>
              </w:rPr>
              <w:t>105</w:t>
            </w:r>
          </w:p>
        </w:tc>
        <w:tc>
          <w:tcPr>
            <w:tcW w:w="960" w:type="dxa"/>
            <w:tcBorders>
              <w:top w:val="nil"/>
            </w:tcBorders>
            <w:shd w:val="clear" w:color="000000" w:fill="FFFFFF"/>
            <w:noWrap/>
            <w:vAlign w:val="center"/>
            <w:hideMark/>
          </w:tcPr>
          <w:p w14:paraId="1063D916" w14:textId="77777777" w:rsidR="00893233" w:rsidRPr="00DD3E2E" w:rsidRDefault="00893233" w:rsidP="000C114E">
            <w:pPr>
              <w:spacing w:after="0" w:line="240" w:lineRule="auto"/>
              <w:jc w:val="center"/>
              <w:rPr>
                <w:rFonts w:ascii="Lucida Sans" w:eastAsia="Times New Roman" w:hAnsi="Lucida Sans" w:cs="Times New Roman"/>
                <w:color w:val="000000"/>
                <w:sz w:val="16"/>
                <w:szCs w:val="16"/>
                <w:lang w:eastAsia="nb-NO"/>
              </w:rPr>
            </w:pPr>
            <w:r w:rsidRPr="00DD3E2E">
              <w:rPr>
                <w:rFonts w:ascii="Lucida Sans" w:eastAsia="Times New Roman" w:hAnsi="Lucida Sans" w:cs="Times New Roman"/>
                <w:color w:val="000000"/>
                <w:sz w:val="16"/>
                <w:szCs w:val="16"/>
                <w:lang w:eastAsia="nb-NO"/>
              </w:rPr>
              <w:t>-0</w:t>
            </w:r>
            <w:r>
              <w:rPr>
                <w:rFonts w:ascii="Lucida Sans" w:eastAsia="Times New Roman" w:hAnsi="Lucida Sans" w:cs="Times New Roman"/>
                <w:color w:val="000000"/>
                <w:sz w:val="16"/>
                <w:szCs w:val="16"/>
                <w:lang w:eastAsia="nb-NO"/>
              </w:rPr>
              <w:t>.</w:t>
            </w:r>
            <w:r w:rsidRPr="00DD3E2E">
              <w:rPr>
                <w:rFonts w:ascii="Lucida Sans" w:eastAsia="Times New Roman" w:hAnsi="Lucida Sans" w:cs="Times New Roman"/>
                <w:color w:val="000000"/>
                <w:sz w:val="16"/>
                <w:szCs w:val="16"/>
                <w:lang w:eastAsia="nb-NO"/>
              </w:rPr>
              <w:t>096</w:t>
            </w:r>
          </w:p>
        </w:tc>
        <w:tc>
          <w:tcPr>
            <w:tcW w:w="960" w:type="dxa"/>
            <w:tcBorders>
              <w:top w:val="nil"/>
            </w:tcBorders>
            <w:shd w:val="clear" w:color="000000" w:fill="D9D9D9"/>
            <w:noWrap/>
            <w:vAlign w:val="center"/>
            <w:hideMark/>
          </w:tcPr>
          <w:p w14:paraId="618BEC71" w14:textId="77777777" w:rsidR="00893233" w:rsidRPr="00DD3E2E" w:rsidRDefault="00893233" w:rsidP="000C114E">
            <w:pPr>
              <w:spacing w:after="0" w:line="240" w:lineRule="auto"/>
              <w:jc w:val="center"/>
              <w:rPr>
                <w:rFonts w:ascii="Lucida Sans" w:eastAsia="Times New Roman" w:hAnsi="Lucida Sans" w:cs="Times New Roman"/>
                <w:b/>
                <w:bCs/>
                <w:color w:val="000000"/>
                <w:sz w:val="16"/>
                <w:szCs w:val="16"/>
                <w:lang w:eastAsia="nb-NO"/>
              </w:rPr>
            </w:pPr>
            <w:r w:rsidRPr="00DD3E2E">
              <w:rPr>
                <w:rFonts w:ascii="Lucida Sans" w:eastAsia="Times New Roman" w:hAnsi="Lucida Sans" w:cs="Times New Roman"/>
                <w:b/>
                <w:bCs/>
                <w:color w:val="000000"/>
                <w:sz w:val="16"/>
                <w:szCs w:val="16"/>
                <w:lang w:eastAsia="nb-NO"/>
              </w:rPr>
              <w:t>0</w:t>
            </w:r>
            <w:r>
              <w:rPr>
                <w:rFonts w:ascii="Lucida Sans" w:eastAsia="Times New Roman" w:hAnsi="Lucida Sans" w:cs="Times New Roman"/>
                <w:b/>
                <w:bCs/>
                <w:color w:val="000000"/>
                <w:sz w:val="16"/>
                <w:szCs w:val="16"/>
                <w:lang w:eastAsia="nb-NO"/>
              </w:rPr>
              <w:t>.</w:t>
            </w:r>
            <w:r w:rsidRPr="00DD3E2E">
              <w:rPr>
                <w:rFonts w:ascii="Lucida Sans" w:eastAsia="Times New Roman" w:hAnsi="Lucida Sans" w:cs="Times New Roman"/>
                <w:b/>
                <w:bCs/>
                <w:color w:val="000000"/>
                <w:sz w:val="16"/>
                <w:szCs w:val="16"/>
                <w:lang w:eastAsia="nb-NO"/>
              </w:rPr>
              <w:t>894</w:t>
            </w:r>
          </w:p>
        </w:tc>
      </w:tr>
      <w:tr w:rsidR="00893233" w:rsidRPr="00DD3E2E" w14:paraId="61067958" w14:textId="77777777" w:rsidTr="000C114E">
        <w:trPr>
          <w:trHeight w:val="315"/>
        </w:trPr>
        <w:tc>
          <w:tcPr>
            <w:tcW w:w="1060" w:type="dxa"/>
            <w:tcBorders>
              <w:top w:val="nil"/>
              <w:left w:val="nil"/>
              <w:bottom w:val="nil"/>
              <w:right w:val="nil"/>
            </w:tcBorders>
            <w:shd w:val="clear" w:color="auto" w:fill="auto"/>
            <w:noWrap/>
            <w:vAlign w:val="bottom"/>
            <w:hideMark/>
          </w:tcPr>
          <w:p w14:paraId="5E07541A" w14:textId="77777777" w:rsidR="00893233" w:rsidRPr="00DD3E2E" w:rsidRDefault="00893233" w:rsidP="000C114E">
            <w:pPr>
              <w:spacing w:after="0" w:line="240" w:lineRule="auto"/>
              <w:rPr>
                <w:rFonts w:ascii="Calibri" w:eastAsia="Times New Roman" w:hAnsi="Calibri" w:cs="Times New Roman"/>
                <w:color w:val="000000"/>
                <w:lang w:eastAsia="nb-NO"/>
              </w:rPr>
            </w:pPr>
          </w:p>
        </w:tc>
        <w:tc>
          <w:tcPr>
            <w:tcW w:w="3380" w:type="dxa"/>
            <w:tcBorders>
              <w:top w:val="nil"/>
              <w:left w:val="nil"/>
              <w:bottom w:val="nil"/>
              <w:right w:val="nil"/>
            </w:tcBorders>
            <w:shd w:val="clear" w:color="000000" w:fill="F7F8F9"/>
            <w:noWrap/>
            <w:vAlign w:val="center"/>
            <w:hideMark/>
          </w:tcPr>
          <w:p w14:paraId="5A3262D4" w14:textId="77777777" w:rsidR="00893233" w:rsidRPr="00DD3E2E" w:rsidRDefault="00893233" w:rsidP="000C114E">
            <w:pPr>
              <w:spacing w:after="0" w:line="240" w:lineRule="auto"/>
              <w:jc w:val="right"/>
              <w:rPr>
                <w:rFonts w:ascii="Lucida Sans" w:eastAsia="Times New Roman" w:hAnsi="Lucida Sans" w:cs="Times New Roman"/>
                <w:b/>
                <w:bCs/>
                <w:color w:val="555555"/>
                <w:sz w:val="16"/>
                <w:szCs w:val="16"/>
                <w:lang w:val="en-GB" w:eastAsia="nb-NO"/>
              </w:rPr>
            </w:pPr>
            <w:r w:rsidRPr="00DD3E2E">
              <w:rPr>
                <w:rFonts w:ascii="Lucida Sans" w:eastAsia="Times New Roman" w:hAnsi="Lucida Sans" w:cs="Times New Roman"/>
                <w:b/>
                <w:bCs/>
                <w:color w:val="555555"/>
                <w:sz w:val="16"/>
                <w:szCs w:val="16"/>
                <w:lang w:val="en-GB" w:eastAsia="nb-NO"/>
              </w:rPr>
              <w:t>Acquiescent response style in BFI</w:t>
            </w:r>
          </w:p>
        </w:tc>
        <w:tc>
          <w:tcPr>
            <w:tcW w:w="960" w:type="dxa"/>
            <w:tcBorders>
              <w:top w:val="nil"/>
              <w:left w:val="nil"/>
              <w:bottom w:val="nil"/>
              <w:right w:val="nil"/>
            </w:tcBorders>
            <w:shd w:val="clear" w:color="000000" w:fill="FDFDFD"/>
            <w:noWrap/>
            <w:vAlign w:val="center"/>
            <w:hideMark/>
          </w:tcPr>
          <w:p w14:paraId="5A0642BE" w14:textId="77777777" w:rsidR="00893233" w:rsidRPr="00DD3E2E" w:rsidRDefault="00893233" w:rsidP="000C114E">
            <w:pPr>
              <w:spacing w:after="0" w:line="240" w:lineRule="auto"/>
              <w:jc w:val="center"/>
              <w:rPr>
                <w:rFonts w:ascii="Lucida Sans" w:eastAsia="Times New Roman" w:hAnsi="Lucida Sans" w:cs="Times New Roman"/>
                <w:color w:val="000000"/>
                <w:sz w:val="16"/>
                <w:szCs w:val="16"/>
                <w:lang w:eastAsia="nb-NO"/>
              </w:rPr>
            </w:pPr>
            <w:r w:rsidRPr="00DD3E2E">
              <w:rPr>
                <w:rFonts w:ascii="Lucida Sans" w:eastAsia="Times New Roman" w:hAnsi="Lucida Sans" w:cs="Times New Roman"/>
                <w:color w:val="000000"/>
                <w:sz w:val="16"/>
                <w:szCs w:val="16"/>
                <w:lang w:eastAsia="nb-NO"/>
              </w:rPr>
              <w:t>0</w:t>
            </w:r>
            <w:r>
              <w:rPr>
                <w:rFonts w:ascii="Lucida Sans" w:eastAsia="Times New Roman" w:hAnsi="Lucida Sans" w:cs="Times New Roman"/>
                <w:color w:val="000000"/>
                <w:sz w:val="16"/>
                <w:szCs w:val="16"/>
                <w:lang w:eastAsia="nb-NO"/>
              </w:rPr>
              <w:t>.</w:t>
            </w:r>
            <w:r w:rsidRPr="00DD3E2E">
              <w:rPr>
                <w:rFonts w:ascii="Lucida Sans" w:eastAsia="Times New Roman" w:hAnsi="Lucida Sans" w:cs="Times New Roman"/>
                <w:color w:val="000000"/>
                <w:sz w:val="16"/>
                <w:szCs w:val="16"/>
                <w:lang w:eastAsia="nb-NO"/>
              </w:rPr>
              <w:t>14</w:t>
            </w:r>
          </w:p>
        </w:tc>
        <w:tc>
          <w:tcPr>
            <w:tcW w:w="960" w:type="dxa"/>
            <w:tcBorders>
              <w:top w:val="nil"/>
              <w:left w:val="nil"/>
              <w:bottom w:val="nil"/>
              <w:right w:val="nil"/>
            </w:tcBorders>
            <w:shd w:val="clear" w:color="000000" w:fill="D9D9D9"/>
            <w:noWrap/>
            <w:vAlign w:val="center"/>
            <w:hideMark/>
          </w:tcPr>
          <w:p w14:paraId="3D3B6A29" w14:textId="77777777" w:rsidR="00893233" w:rsidRPr="00DD3E2E" w:rsidRDefault="00893233" w:rsidP="000C114E">
            <w:pPr>
              <w:spacing w:after="0" w:line="240" w:lineRule="auto"/>
              <w:jc w:val="center"/>
              <w:rPr>
                <w:rFonts w:ascii="Lucida Sans" w:eastAsia="Times New Roman" w:hAnsi="Lucida Sans" w:cs="Times New Roman"/>
                <w:b/>
                <w:bCs/>
                <w:color w:val="000000"/>
                <w:sz w:val="16"/>
                <w:szCs w:val="16"/>
                <w:lang w:eastAsia="nb-NO"/>
              </w:rPr>
            </w:pPr>
            <w:r w:rsidRPr="00DD3E2E">
              <w:rPr>
                <w:rFonts w:ascii="Lucida Sans" w:eastAsia="Times New Roman" w:hAnsi="Lucida Sans" w:cs="Times New Roman"/>
                <w:b/>
                <w:bCs/>
                <w:color w:val="000000"/>
                <w:sz w:val="16"/>
                <w:szCs w:val="16"/>
                <w:lang w:eastAsia="nb-NO"/>
              </w:rPr>
              <w:t>0</w:t>
            </w:r>
            <w:r>
              <w:rPr>
                <w:rFonts w:ascii="Lucida Sans" w:eastAsia="Times New Roman" w:hAnsi="Lucida Sans" w:cs="Times New Roman"/>
                <w:b/>
                <w:bCs/>
                <w:color w:val="000000"/>
                <w:sz w:val="16"/>
                <w:szCs w:val="16"/>
                <w:lang w:eastAsia="nb-NO"/>
              </w:rPr>
              <w:t>.</w:t>
            </w:r>
            <w:r w:rsidRPr="00DD3E2E">
              <w:rPr>
                <w:rFonts w:ascii="Lucida Sans" w:eastAsia="Times New Roman" w:hAnsi="Lucida Sans" w:cs="Times New Roman"/>
                <w:b/>
                <w:bCs/>
                <w:color w:val="000000"/>
                <w:sz w:val="16"/>
                <w:szCs w:val="16"/>
                <w:lang w:eastAsia="nb-NO"/>
              </w:rPr>
              <w:t>802</w:t>
            </w:r>
          </w:p>
        </w:tc>
        <w:tc>
          <w:tcPr>
            <w:tcW w:w="960" w:type="dxa"/>
            <w:tcBorders>
              <w:top w:val="nil"/>
              <w:left w:val="nil"/>
              <w:bottom w:val="nil"/>
              <w:right w:val="nil"/>
            </w:tcBorders>
            <w:shd w:val="clear" w:color="000000" w:fill="FDFDFD"/>
            <w:noWrap/>
            <w:vAlign w:val="center"/>
            <w:hideMark/>
          </w:tcPr>
          <w:p w14:paraId="2B647964" w14:textId="77777777" w:rsidR="00893233" w:rsidRPr="00DD3E2E" w:rsidRDefault="00893233" w:rsidP="000C114E">
            <w:pPr>
              <w:spacing w:after="0" w:line="240" w:lineRule="auto"/>
              <w:jc w:val="center"/>
              <w:rPr>
                <w:rFonts w:ascii="Lucida Sans" w:eastAsia="Times New Roman" w:hAnsi="Lucida Sans" w:cs="Times New Roman"/>
                <w:color w:val="000000"/>
                <w:sz w:val="16"/>
                <w:szCs w:val="16"/>
                <w:lang w:eastAsia="nb-NO"/>
              </w:rPr>
            </w:pPr>
            <w:r w:rsidRPr="00DD3E2E">
              <w:rPr>
                <w:rFonts w:ascii="Lucida Sans" w:eastAsia="Times New Roman" w:hAnsi="Lucida Sans" w:cs="Times New Roman"/>
                <w:color w:val="000000"/>
                <w:sz w:val="16"/>
                <w:szCs w:val="16"/>
                <w:lang w:eastAsia="nb-NO"/>
              </w:rPr>
              <w:t>0</w:t>
            </w:r>
            <w:r>
              <w:rPr>
                <w:rFonts w:ascii="Lucida Sans" w:eastAsia="Times New Roman" w:hAnsi="Lucida Sans" w:cs="Times New Roman"/>
                <w:color w:val="000000"/>
                <w:sz w:val="16"/>
                <w:szCs w:val="16"/>
                <w:lang w:eastAsia="nb-NO"/>
              </w:rPr>
              <w:t>.</w:t>
            </w:r>
            <w:r w:rsidRPr="00DD3E2E">
              <w:rPr>
                <w:rFonts w:ascii="Lucida Sans" w:eastAsia="Times New Roman" w:hAnsi="Lucida Sans" w:cs="Times New Roman"/>
                <w:color w:val="000000"/>
                <w:sz w:val="16"/>
                <w:szCs w:val="16"/>
                <w:lang w:eastAsia="nb-NO"/>
              </w:rPr>
              <w:t>122</w:t>
            </w:r>
          </w:p>
        </w:tc>
        <w:tc>
          <w:tcPr>
            <w:tcW w:w="960" w:type="dxa"/>
            <w:tcBorders>
              <w:top w:val="nil"/>
              <w:left w:val="nil"/>
              <w:bottom w:val="nil"/>
              <w:right w:val="nil"/>
            </w:tcBorders>
            <w:shd w:val="clear" w:color="000000" w:fill="FDFDFD"/>
            <w:noWrap/>
            <w:vAlign w:val="center"/>
            <w:hideMark/>
          </w:tcPr>
          <w:p w14:paraId="4891CAA4" w14:textId="77777777" w:rsidR="00893233" w:rsidRPr="00DD3E2E" w:rsidRDefault="00893233" w:rsidP="000C114E">
            <w:pPr>
              <w:spacing w:after="0" w:line="240" w:lineRule="auto"/>
              <w:jc w:val="center"/>
              <w:rPr>
                <w:rFonts w:ascii="Lucida Sans" w:eastAsia="Times New Roman" w:hAnsi="Lucida Sans" w:cs="Times New Roman"/>
                <w:color w:val="000000"/>
                <w:sz w:val="16"/>
                <w:szCs w:val="16"/>
                <w:lang w:eastAsia="nb-NO"/>
              </w:rPr>
            </w:pPr>
            <w:r w:rsidRPr="00DD3E2E">
              <w:rPr>
                <w:rFonts w:ascii="Lucida Sans" w:eastAsia="Times New Roman" w:hAnsi="Lucida Sans" w:cs="Times New Roman"/>
                <w:color w:val="000000"/>
                <w:sz w:val="16"/>
                <w:szCs w:val="16"/>
                <w:lang w:eastAsia="nb-NO"/>
              </w:rPr>
              <w:t>0</w:t>
            </w:r>
            <w:r>
              <w:rPr>
                <w:rFonts w:ascii="Lucida Sans" w:eastAsia="Times New Roman" w:hAnsi="Lucida Sans" w:cs="Times New Roman"/>
                <w:color w:val="000000"/>
                <w:sz w:val="16"/>
                <w:szCs w:val="16"/>
                <w:lang w:eastAsia="nb-NO"/>
              </w:rPr>
              <w:t>.</w:t>
            </w:r>
            <w:r w:rsidRPr="00DD3E2E">
              <w:rPr>
                <w:rFonts w:ascii="Lucida Sans" w:eastAsia="Times New Roman" w:hAnsi="Lucida Sans" w:cs="Times New Roman"/>
                <w:color w:val="000000"/>
                <w:sz w:val="16"/>
                <w:szCs w:val="16"/>
                <w:lang w:eastAsia="nb-NO"/>
              </w:rPr>
              <w:t>079</w:t>
            </w:r>
          </w:p>
        </w:tc>
        <w:tc>
          <w:tcPr>
            <w:tcW w:w="960" w:type="dxa"/>
            <w:tcBorders>
              <w:top w:val="nil"/>
              <w:left w:val="nil"/>
              <w:bottom w:val="nil"/>
              <w:right w:val="nil"/>
            </w:tcBorders>
            <w:shd w:val="clear" w:color="000000" w:fill="FDFDFD"/>
            <w:noWrap/>
            <w:vAlign w:val="center"/>
            <w:hideMark/>
          </w:tcPr>
          <w:p w14:paraId="1C17E333" w14:textId="77777777" w:rsidR="00893233" w:rsidRPr="00DD3E2E" w:rsidRDefault="00893233" w:rsidP="000C114E">
            <w:pPr>
              <w:spacing w:after="0" w:line="240" w:lineRule="auto"/>
              <w:jc w:val="center"/>
              <w:rPr>
                <w:rFonts w:ascii="Lucida Sans" w:eastAsia="Times New Roman" w:hAnsi="Lucida Sans" w:cs="Times New Roman"/>
                <w:color w:val="000000"/>
                <w:sz w:val="16"/>
                <w:szCs w:val="16"/>
                <w:lang w:eastAsia="nb-NO"/>
              </w:rPr>
            </w:pPr>
            <w:r w:rsidRPr="00DD3E2E">
              <w:rPr>
                <w:rFonts w:ascii="Lucida Sans" w:eastAsia="Times New Roman" w:hAnsi="Lucida Sans" w:cs="Times New Roman"/>
                <w:color w:val="000000"/>
                <w:sz w:val="16"/>
                <w:szCs w:val="16"/>
                <w:lang w:eastAsia="nb-NO"/>
              </w:rPr>
              <w:t>0</w:t>
            </w:r>
            <w:r>
              <w:rPr>
                <w:rFonts w:ascii="Lucida Sans" w:eastAsia="Times New Roman" w:hAnsi="Lucida Sans" w:cs="Times New Roman"/>
                <w:color w:val="000000"/>
                <w:sz w:val="16"/>
                <w:szCs w:val="16"/>
                <w:lang w:eastAsia="nb-NO"/>
              </w:rPr>
              <w:t>.</w:t>
            </w:r>
            <w:r w:rsidRPr="00DD3E2E">
              <w:rPr>
                <w:rFonts w:ascii="Lucida Sans" w:eastAsia="Times New Roman" w:hAnsi="Lucida Sans" w:cs="Times New Roman"/>
                <w:color w:val="000000"/>
                <w:sz w:val="16"/>
                <w:szCs w:val="16"/>
                <w:lang w:eastAsia="nb-NO"/>
              </w:rPr>
              <w:t>114</w:t>
            </w:r>
          </w:p>
        </w:tc>
        <w:tc>
          <w:tcPr>
            <w:tcW w:w="960" w:type="dxa"/>
            <w:tcBorders>
              <w:top w:val="nil"/>
              <w:left w:val="nil"/>
              <w:bottom w:val="nil"/>
              <w:right w:val="nil"/>
            </w:tcBorders>
            <w:shd w:val="clear" w:color="000000" w:fill="D9D9D9"/>
            <w:noWrap/>
            <w:vAlign w:val="center"/>
            <w:hideMark/>
          </w:tcPr>
          <w:p w14:paraId="5B73EB66" w14:textId="77777777" w:rsidR="00893233" w:rsidRPr="00DD3E2E" w:rsidRDefault="00893233" w:rsidP="000C114E">
            <w:pPr>
              <w:spacing w:after="0" w:line="240" w:lineRule="auto"/>
              <w:jc w:val="center"/>
              <w:rPr>
                <w:rFonts w:ascii="Lucida Sans" w:eastAsia="Times New Roman" w:hAnsi="Lucida Sans" w:cs="Times New Roman"/>
                <w:b/>
                <w:bCs/>
                <w:color w:val="000000"/>
                <w:sz w:val="16"/>
                <w:szCs w:val="16"/>
                <w:lang w:eastAsia="nb-NO"/>
              </w:rPr>
            </w:pPr>
            <w:r w:rsidRPr="00DD3E2E">
              <w:rPr>
                <w:rFonts w:ascii="Lucida Sans" w:eastAsia="Times New Roman" w:hAnsi="Lucida Sans" w:cs="Times New Roman"/>
                <w:b/>
                <w:bCs/>
                <w:color w:val="000000"/>
                <w:sz w:val="16"/>
                <w:szCs w:val="16"/>
                <w:lang w:eastAsia="nb-NO"/>
              </w:rPr>
              <w:t>0</w:t>
            </w:r>
            <w:r>
              <w:rPr>
                <w:rFonts w:ascii="Lucida Sans" w:eastAsia="Times New Roman" w:hAnsi="Lucida Sans" w:cs="Times New Roman"/>
                <w:b/>
                <w:bCs/>
                <w:color w:val="000000"/>
                <w:sz w:val="16"/>
                <w:szCs w:val="16"/>
                <w:lang w:eastAsia="nb-NO"/>
              </w:rPr>
              <w:t>.</w:t>
            </w:r>
            <w:r w:rsidRPr="00DD3E2E">
              <w:rPr>
                <w:rFonts w:ascii="Lucida Sans" w:eastAsia="Times New Roman" w:hAnsi="Lucida Sans" w:cs="Times New Roman"/>
                <w:b/>
                <w:bCs/>
                <w:color w:val="000000"/>
                <w:sz w:val="16"/>
                <w:szCs w:val="16"/>
                <w:lang w:eastAsia="nb-NO"/>
              </w:rPr>
              <w:t>852</w:t>
            </w:r>
          </w:p>
        </w:tc>
        <w:tc>
          <w:tcPr>
            <w:tcW w:w="960" w:type="dxa"/>
            <w:tcBorders>
              <w:top w:val="nil"/>
              <w:left w:val="nil"/>
              <w:bottom w:val="nil"/>
              <w:right w:val="nil"/>
            </w:tcBorders>
            <w:shd w:val="clear" w:color="000000" w:fill="FDFDFD"/>
            <w:noWrap/>
            <w:vAlign w:val="center"/>
            <w:hideMark/>
          </w:tcPr>
          <w:p w14:paraId="091A9A06" w14:textId="77777777" w:rsidR="00893233" w:rsidRPr="00DD3E2E" w:rsidRDefault="00893233" w:rsidP="000C114E">
            <w:pPr>
              <w:spacing w:after="0" w:line="240" w:lineRule="auto"/>
              <w:jc w:val="center"/>
              <w:rPr>
                <w:rFonts w:ascii="Lucida Sans" w:eastAsia="Times New Roman" w:hAnsi="Lucida Sans" w:cs="Times New Roman"/>
                <w:color w:val="000000"/>
                <w:sz w:val="16"/>
                <w:szCs w:val="16"/>
                <w:lang w:eastAsia="nb-NO"/>
              </w:rPr>
            </w:pPr>
            <w:r w:rsidRPr="00DD3E2E">
              <w:rPr>
                <w:rFonts w:ascii="Lucida Sans" w:eastAsia="Times New Roman" w:hAnsi="Lucida Sans" w:cs="Times New Roman"/>
                <w:color w:val="000000"/>
                <w:sz w:val="16"/>
                <w:szCs w:val="16"/>
                <w:lang w:eastAsia="nb-NO"/>
              </w:rPr>
              <w:t>0</w:t>
            </w:r>
            <w:r>
              <w:rPr>
                <w:rFonts w:ascii="Lucida Sans" w:eastAsia="Times New Roman" w:hAnsi="Lucida Sans" w:cs="Times New Roman"/>
                <w:color w:val="000000"/>
                <w:sz w:val="16"/>
                <w:szCs w:val="16"/>
                <w:lang w:eastAsia="nb-NO"/>
              </w:rPr>
              <w:t>.</w:t>
            </w:r>
            <w:r w:rsidRPr="00DD3E2E">
              <w:rPr>
                <w:rFonts w:ascii="Lucida Sans" w:eastAsia="Times New Roman" w:hAnsi="Lucida Sans" w:cs="Times New Roman"/>
                <w:color w:val="000000"/>
                <w:sz w:val="16"/>
                <w:szCs w:val="16"/>
                <w:lang w:eastAsia="nb-NO"/>
              </w:rPr>
              <w:t>117</w:t>
            </w:r>
          </w:p>
        </w:tc>
        <w:tc>
          <w:tcPr>
            <w:tcW w:w="960" w:type="dxa"/>
            <w:tcBorders>
              <w:top w:val="nil"/>
              <w:left w:val="nil"/>
              <w:bottom w:val="nil"/>
              <w:right w:val="nil"/>
            </w:tcBorders>
            <w:shd w:val="clear" w:color="000000" w:fill="FDFDFD"/>
            <w:noWrap/>
            <w:vAlign w:val="center"/>
            <w:hideMark/>
          </w:tcPr>
          <w:p w14:paraId="5C939638" w14:textId="77777777" w:rsidR="00893233" w:rsidRPr="00DD3E2E" w:rsidRDefault="00893233" w:rsidP="000C114E">
            <w:pPr>
              <w:spacing w:after="0" w:line="240" w:lineRule="auto"/>
              <w:jc w:val="center"/>
              <w:rPr>
                <w:rFonts w:ascii="Lucida Sans" w:eastAsia="Times New Roman" w:hAnsi="Lucida Sans" w:cs="Times New Roman"/>
                <w:color w:val="000000"/>
                <w:sz w:val="16"/>
                <w:szCs w:val="16"/>
                <w:lang w:eastAsia="nb-NO"/>
              </w:rPr>
            </w:pPr>
            <w:r w:rsidRPr="00DD3E2E">
              <w:rPr>
                <w:rFonts w:ascii="Lucida Sans" w:eastAsia="Times New Roman" w:hAnsi="Lucida Sans" w:cs="Times New Roman"/>
                <w:color w:val="000000"/>
                <w:sz w:val="16"/>
                <w:szCs w:val="16"/>
                <w:lang w:eastAsia="nb-NO"/>
              </w:rPr>
              <w:t>0</w:t>
            </w:r>
            <w:r>
              <w:rPr>
                <w:rFonts w:ascii="Lucida Sans" w:eastAsia="Times New Roman" w:hAnsi="Lucida Sans" w:cs="Times New Roman"/>
                <w:color w:val="000000"/>
                <w:sz w:val="16"/>
                <w:szCs w:val="16"/>
                <w:lang w:eastAsia="nb-NO"/>
              </w:rPr>
              <w:t>.</w:t>
            </w:r>
            <w:r w:rsidRPr="00DD3E2E">
              <w:rPr>
                <w:rFonts w:ascii="Lucida Sans" w:eastAsia="Times New Roman" w:hAnsi="Lucida Sans" w:cs="Times New Roman"/>
                <w:color w:val="000000"/>
                <w:sz w:val="16"/>
                <w:szCs w:val="16"/>
                <w:lang w:eastAsia="nb-NO"/>
              </w:rPr>
              <w:t>191</w:t>
            </w:r>
          </w:p>
        </w:tc>
        <w:tc>
          <w:tcPr>
            <w:tcW w:w="960" w:type="dxa"/>
            <w:tcBorders>
              <w:top w:val="nil"/>
              <w:left w:val="nil"/>
            </w:tcBorders>
            <w:shd w:val="clear" w:color="000000" w:fill="FDFDFD"/>
            <w:noWrap/>
            <w:vAlign w:val="center"/>
            <w:hideMark/>
          </w:tcPr>
          <w:p w14:paraId="24F6CB78" w14:textId="77777777" w:rsidR="00893233" w:rsidRPr="00DD3E2E" w:rsidRDefault="00893233" w:rsidP="000C114E">
            <w:pPr>
              <w:spacing w:after="0" w:line="240" w:lineRule="auto"/>
              <w:jc w:val="center"/>
              <w:rPr>
                <w:rFonts w:ascii="Lucida Sans" w:eastAsia="Times New Roman" w:hAnsi="Lucida Sans" w:cs="Times New Roman"/>
                <w:color w:val="000000"/>
                <w:sz w:val="16"/>
                <w:szCs w:val="16"/>
                <w:lang w:eastAsia="nb-NO"/>
              </w:rPr>
            </w:pPr>
            <w:r w:rsidRPr="00DD3E2E">
              <w:rPr>
                <w:rFonts w:ascii="Lucida Sans" w:eastAsia="Times New Roman" w:hAnsi="Lucida Sans" w:cs="Times New Roman"/>
                <w:color w:val="000000"/>
                <w:sz w:val="16"/>
                <w:szCs w:val="16"/>
                <w:lang w:eastAsia="nb-NO"/>
              </w:rPr>
              <w:t>0</w:t>
            </w:r>
            <w:r>
              <w:rPr>
                <w:rFonts w:ascii="Lucida Sans" w:eastAsia="Times New Roman" w:hAnsi="Lucida Sans" w:cs="Times New Roman"/>
                <w:color w:val="000000"/>
                <w:sz w:val="16"/>
                <w:szCs w:val="16"/>
                <w:lang w:eastAsia="nb-NO"/>
              </w:rPr>
              <w:t>.</w:t>
            </w:r>
            <w:r w:rsidRPr="00DD3E2E">
              <w:rPr>
                <w:rFonts w:ascii="Lucida Sans" w:eastAsia="Times New Roman" w:hAnsi="Lucida Sans" w:cs="Times New Roman"/>
                <w:color w:val="000000"/>
                <w:sz w:val="16"/>
                <w:szCs w:val="16"/>
                <w:lang w:eastAsia="nb-NO"/>
              </w:rPr>
              <w:t>033</w:t>
            </w:r>
          </w:p>
        </w:tc>
        <w:tc>
          <w:tcPr>
            <w:tcW w:w="960" w:type="dxa"/>
            <w:tcBorders>
              <w:top w:val="nil"/>
            </w:tcBorders>
            <w:shd w:val="clear" w:color="000000" w:fill="FDFDFD"/>
            <w:noWrap/>
            <w:vAlign w:val="center"/>
            <w:hideMark/>
          </w:tcPr>
          <w:p w14:paraId="2AE88E5D" w14:textId="77777777" w:rsidR="00893233" w:rsidRPr="00DD3E2E" w:rsidRDefault="00893233" w:rsidP="000C114E">
            <w:pPr>
              <w:spacing w:after="0" w:line="240" w:lineRule="auto"/>
              <w:jc w:val="center"/>
              <w:rPr>
                <w:rFonts w:ascii="Lucida Sans" w:eastAsia="Times New Roman" w:hAnsi="Lucida Sans" w:cs="Times New Roman"/>
                <w:color w:val="000000"/>
                <w:sz w:val="16"/>
                <w:szCs w:val="16"/>
                <w:lang w:eastAsia="nb-NO"/>
              </w:rPr>
            </w:pPr>
            <w:r w:rsidRPr="00DD3E2E">
              <w:rPr>
                <w:rFonts w:ascii="Lucida Sans" w:eastAsia="Times New Roman" w:hAnsi="Lucida Sans" w:cs="Times New Roman"/>
                <w:color w:val="000000"/>
                <w:sz w:val="16"/>
                <w:szCs w:val="16"/>
                <w:lang w:eastAsia="nb-NO"/>
              </w:rPr>
              <w:t>0</w:t>
            </w:r>
            <w:r>
              <w:rPr>
                <w:rFonts w:ascii="Lucida Sans" w:eastAsia="Times New Roman" w:hAnsi="Lucida Sans" w:cs="Times New Roman"/>
                <w:color w:val="000000"/>
                <w:sz w:val="16"/>
                <w:szCs w:val="16"/>
                <w:lang w:eastAsia="nb-NO"/>
              </w:rPr>
              <w:t>.</w:t>
            </w:r>
            <w:r w:rsidRPr="00DD3E2E">
              <w:rPr>
                <w:rFonts w:ascii="Lucida Sans" w:eastAsia="Times New Roman" w:hAnsi="Lucida Sans" w:cs="Times New Roman"/>
                <w:color w:val="000000"/>
                <w:sz w:val="16"/>
                <w:szCs w:val="16"/>
                <w:lang w:eastAsia="nb-NO"/>
              </w:rPr>
              <w:t>12</w:t>
            </w:r>
          </w:p>
        </w:tc>
        <w:tc>
          <w:tcPr>
            <w:tcW w:w="960" w:type="dxa"/>
            <w:tcBorders>
              <w:top w:val="nil"/>
            </w:tcBorders>
            <w:shd w:val="clear" w:color="000000" w:fill="FDFDFD"/>
            <w:noWrap/>
            <w:vAlign w:val="center"/>
            <w:hideMark/>
          </w:tcPr>
          <w:p w14:paraId="36AA6279" w14:textId="77777777" w:rsidR="00893233" w:rsidRPr="00DD3E2E" w:rsidRDefault="00893233" w:rsidP="000C114E">
            <w:pPr>
              <w:spacing w:after="0" w:line="240" w:lineRule="auto"/>
              <w:jc w:val="center"/>
              <w:rPr>
                <w:rFonts w:ascii="Lucida Sans" w:eastAsia="Times New Roman" w:hAnsi="Lucida Sans" w:cs="Times New Roman"/>
                <w:color w:val="000000"/>
                <w:sz w:val="16"/>
                <w:szCs w:val="16"/>
                <w:lang w:eastAsia="nb-NO"/>
              </w:rPr>
            </w:pPr>
            <w:r w:rsidRPr="00DD3E2E">
              <w:rPr>
                <w:rFonts w:ascii="Lucida Sans" w:eastAsia="Times New Roman" w:hAnsi="Lucida Sans" w:cs="Times New Roman"/>
                <w:color w:val="000000"/>
                <w:sz w:val="16"/>
                <w:szCs w:val="16"/>
                <w:lang w:eastAsia="nb-NO"/>
              </w:rPr>
              <w:t>0</w:t>
            </w:r>
            <w:r>
              <w:rPr>
                <w:rFonts w:ascii="Lucida Sans" w:eastAsia="Times New Roman" w:hAnsi="Lucida Sans" w:cs="Times New Roman"/>
                <w:color w:val="000000"/>
                <w:sz w:val="16"/>
                <w:szCs w:val="16"/>
                <w:lang w:eastAsia="nb-NO"/>
              </w:rPr>
              <w:t>.</w:t>
            </w:r>
            <w:r w:rsidRPr="00DD3E2E">
              <w:rPr>
                <w:rFonts w:ascii="Lucida Sans" w:eastAsia="Times New Roman" w:hAnsi="Lucida Sans" w:cs="Times New Roman"/>
                <w:color w:val="000000"/>
                <w:sz w:val="16"/>
                <w:szCs w:val="16"/>
                <w:lang w:eastAsia="nb-NO"/>
              </w:rPr>
              <w:t>095</w:t>
            </w:r>
          </w:p>
        </w:tc>
        <w:tc>
          <w:tcPr>
            <w:tcW w:w="960" w:type="dxa"/>
            <w:tcBorders>
              <w:top w:val="nil"/>
            </w:tcBorders>
            <w:shd w:val="clear" w:color="000000" w:fill="D9D9D9"/>
            <w:noWrap/>
            <w:vAlign w:val="center"/>
            <w:hideMark/>
          </w:tcPr>
          <w:p w14:paraId="419089E2" w14:textId="77777777" w:rsidR="00893233" w:rsidRPr="00DD3E2E" w:rsidRDefault="00893233" w:rsidP="000C114E">
            <w:pPr>
              <w:spacing w:after="0" w:line="240" w:lineRule="auto"/>
              <w:jc w:val="center"/>
              <w:rPr>
                <w:rFonts w:ascii="Lucida Sans" w:eastAsia="Times New Roman" w:hAnsi="Lucida Sans" w:cs="Times New Roman"/>
                <w:b/>
                <w:bCs/>
                <w:color w:val="000000"/>
                <w:sz w:val="16"/>
                <w:szCs w:val="16"/>
                <w:lang w:eastAsia="nb-NO"/>
              </w:rPr>
            </w:pPr>
            <w:r w:rsidRPr="00DD3E2E">
              <w:rPr>
                <w:rFonts w:ascii="Lucida Sans" w:eastAsia="Times New Roman" w:hAnsi="Lucida Sans" w:cs="Times New Roman"/>
                <w:b/>
                <w:bCs/>
                <w:color w:val="000000"/>
                <w:sz w:val="16"/>
                <w:szCs w:val="16"/>
                <w:lang w:eastAsia="nb-NO"/>
              </w:rPr>
              <w:t>0</w:t>
            </w:r>
            <w:r>
              <w:rPr>
                <w:rFonts w:ascii="Lucida Sans" w:eastAsia="Times New Roman" w:hAnsi="Lucida Sans" w:cs="Times New Roman"/>
                <w:b/>
                <w:bCs/>
                <w:color w:val="000000"/>
                <w:sz w:val="16"/>
                <w:szCs w:val="16"/>
                <w:lang w:eastAsia="nb-NO"/>
              </w:rPr>
              <w:t>.</w:t>
            </w:r>
            <w:r w:rsidRPr="00DD3E2E">
              <w:rPr>
                <w:rFonts w:ascii="Lucida Sans" w:eastAsia="Times New Roman" w:hAnsi="Lucida Sans" w:cs="Times New Roman"/>
                <w:b/>
                <w:bCs/>
                <w:color w:val="000000"/>
                <w:sz w:val="16"/>
                <w:szCs w:val="16"/>
                <w:lang w:eastAsia="nb-NO"/>
              </w:rPr>
              <w:t>8</w:t>
            </w:r>
          </w:p>
        </w:tc>
      </w:tr>
      <w:tr w:rsidR="00893233" w:rsidRPr="00DD3E2E" w14:paraId="0955E6E9" w14:textId="77777777" w:rsidTr="000C114E">
        <w:trPr>
          <w:trHeight w:val="315"/>
        </w:trPr>
        <w:tc>
          <w:tcPr>
            <w:tcW w:w="1060" w:type="dxa"/>
            <w:tcBorders>
              <w:top w:val="nil"/>
              <w:left w:val="nil"/>
              <w:bottom w:val="nil"/>
              <w:right w:val="nil"/>
            </w:tcBorders>
            <w:shd w:val="clear" w:color="auto" w:fill="auto"/>
            <w:noWrap/>
            <w:vAlign w:val="bottom"/>
            <w:hideMark/>
          </w:tcPr>
          <w:p w14:paraId="506A016E" w14:textId="77777777" w:rsidR="00893233" w:rsidRPr="00DD3E2E" w:rsidRDefault="00893233" w:rsidP="000C114E">
            <w:pPr>
              <w:spacing w:after="0" w:line="240" w:lineRule="auto"/>
              <w:rPr>
                <w:rFonts w:ascii="Calibri" w:eastAsia="Times New Roman" w:hAnsi="Calibri" w:cs="Times New Roman"/>
                <w:color w:val="000000"/>
                <w:lang w:eastAsia="nb-NO"/>
              </w:rPr>
            </w:pPr>
            <w:r w:rsidRPr="00DD3E2E">
              <w:rPr>
                <w:rFonts w:ascii="Calibri" w:eastAsia="Times New Roman" w:hAnsi="Calibri" w:cs="Times New Roman"/>
                <w:color w:val="000000"/>
                <w:lang w:eastAsia="nb-NO"/>
              </w:rPr>
              <w:t>PID</w:t>
            </w:r>
            <w:r>
              <w:rPr>
                <w:rFonts w:ascii="Calibri" w:eastAsia="Times New Roman" w:hAnsi="Calibri" w:cs="Times New Roman"/>
                <w:color w:val="000000"/>
                <w:lang w:eastAsia="nb-NO"/>
              </w:rPr>
              <w:t>-</w:t>
            </w:r>
            <w:r w:rsidRPr="00DD3E2E">
              <w:rPr>
                <w:rFonts w:ascii="Calibri" w:eastAsia="Times New Roman" w:hAnsi="Calibri" w:cs="Times New Roman"/>
                <w:color w:val="000000"/>
                <w:lang w:eastAsia="nb-NO"/>
              </w:rPr>
              <w:t>5</w:t>
            </w:r>
            <w:r>
              <w:rPr>
                <w:rFonts w:ascii="Calibri" w:eastAsia="Times New Roman" w:hAnsi="Calibri" w:cs="Times New Roman"/>
                <w:color w:val="000000"/>
                <w:lang w:eastAsia="nb-NO"/>
              </w:rPr>
              <w:t>-NBF</w:t>
            </w:r>
          </w:p>
        </w:tc>
        <w:tc>
          <w:tcPr>
            <w:tcW w:w="3380" w:type="dxa"/>
            <w:tcBorders>
              <w:top w:val="nil"/>
              <w:left w:val="nil"/>
              <w:bottom w:val="nil"/>
              <w:right w:val="nil"/>
            </w:tcBorders>
            <w:shd w:val="clear" w:color="000000" w:fill="F7F8F9"/>
            <w:noWrap/>
            <w:vAlign w:val="center"/>
            <w:hideMark/>
          </w:tcPr>
          <w:p w14:paraId="0DC5B859" w14:textId="77777777" w:rsidR="00893233" w:rsidRPr="00DD3E2E" w:rsidRDefault="00893233" w:rsidP="000C114E">
            <w:pPr>
              <w:spacing w:after="0" w:line="240" w:lineRule="auto"/>
              <w:jc w:val="right"/>
              <w:rPr>
                <w:rFonts w:ascii="Lucida Sans" w:eastAsia="Times New Roman" w:hAnsi="Lucida Sans" w:cs="Times New Roman"/>
                <w:b/>
                <w:bCs/>
                <w:color w:val="555555"/>
                <w:sz w:val="16"/>
                <w:szCs w:val="16"/>
                <w:lang w:eastAsia="nb-NO"/>
              </w:rPr>
            </w:pPr>
            <w:r w:rsidRPr="00DD3E2E">
              <w:rPr>
                <w:rFonts w:ascii="Lucida Sans" w:eastAsia="Times New Roman" w:hAnsi="Lucida Sans" w:cs="Times New Roman"/>
                <w:b/>
                <w:bCs/>
                <w:color w:val="555555"/>
                <w:sz w:val="16"/>
                <w:szCs w:val="16"/>
                <w:lang w:eastAsia="nb-NO"/>
              </w:rPr>
              <w:t>Negative emotionality</w:t>
            </w:r>
          </w:p>
        </w:tc>
        <w:tc>
          <w:tcPr>
            <w:tcW w:w="960" w:type="dxa"/>
            <w:tcBorders>
              <w:top w:val="nil"/>
              <w:left w:val="nil"/>
              <w:bottom w:val="nil"/>
              <w:right w:val="nil"/>
            </w:tcBorders>
            <w:shd w:val="clear" w:color="000000" w:fill="FFFFFF"/>
            <w:noWrap/>
            <w:vAlign w:val="center"/>
            <w:hideMark/>
          </w:tcPr>
          <w:p w14:paraId="753DEA92" w14:textId="77777777" w:rsidR="00893233" w:rsidRPr="00DD3E2E" w:rsidRDefault="00893233" w:rsidP="000C114E">
            <w:pPr>
              <w:spacing w:after="0" w:line="240" w:lineRule="auto"/>
              <w:jc w:val="center"/>
              <w:rPr>
                <w:rFonts w:ascii="Lucida Sans" w:eastAsia="Times New Roman" w:hAnsi="Lucida Sans" w:cs="Times New Roman"/>
                <w:color w:val="000000"/>
                <w:sz w:val="16"/>
                <w:szCs w:val="16"/>
                <w:lang w:eastAsia="nb-NO"/>
              </w:rPr>
            </w:pPr>
            <w:r w:rsidRPr="00DD3E2E">
              <w:rPr>
                <w:rFonts w:ascii="Lucida Sans" w:eastAsia="Times New Roman" w:hAnsi="Lucida Sans" w:cs="Times New Roman"/>
                <w:color w:val="000000"/>
                <w:sz w:val="16"/>
                <w:szCs w:val="16"/>
                <w:lang w:eastAsia="nb-NO"/>
              </w:rPr>
              <w:t>-0</w:t>
            </w:r>
            <w:r>
              <w:rPr>
                <w:rFonts w:ascii="Lucida Sans" w:eastAsia="Times New Roman" w:hAnsi="Lucida Sans" w:cs="Times New Roman"/>
                <w:color w:val="000000"/>
                <w:sz w:val="16"/>
                <w:szCs w:val="16"/>
                <w:lang w:eastAsia="nb-NO"/>
              </w:rPr>
              <w:t>.</w:t>
            </w:r>
            <w:r w:rsidRPr="00DD3E2E">
              <w:rPr>
                <w:rFonts w:ascii="Lucida Sans" w:eastAsia="Times New Roman" w:hAnsi="Lucida Sans" w:cs="Times New Roman"/>
                <w:color w:val="000000"/>
                <w:sz w:val="16"/>
                <w:szCs w:val="16"/>
                <w:lang w:eastAsia="nb-NO"/>
              </w:rPr>
              <w:t>023</w:t>
            </w:r>
          </w:p>
        </w:tc>
        <w:tc>
          <w:tcPr>
            <w:tcW w:w="960" w:type="dxa"/>
            <w:tcBorders>
              <w:top w:val="nil"/>
              <w:left w:val="nil"/>
              <w:bottom w:val="nil"/>
              <w:right w:val="nil"/>
            </w:tcBorders>
            <w:shd w:val="clear" w:color="000000" w:fill="FFFFFF"/>
            <w:noWrap/>
            <w:vAlign w:val="center"/>
            <w:hideMark/>
          </w:tcPr>
          <w:p w14:paraId="635CE4BD" w14:textId="77777777" w:rsidR="00893233" w:rsidRPr="00DD3E2E" w:rsidRDefault="00893233" w:rsidP="000C114E">
            <w:pPr>
              <w:spacing w:after="0" w:line="240" w:lineRule="auto"/>
              <w:jc w:val="center"/>
              <w:rPr>
                <w:rFonts w:ascii="Lucida Sans" w:eastAsia="Times New Roman" w:hAnsi="Lucida Sans" w:cs="Times New Roman"/>
                <w:color w:val="000000"/>
                <w:sz w:val="16"/>
                <w:szCs w:val="16"/>
                <w:lang w:eastAsia="nb-NO"/>
              </w:rPr>
            </w:pPr>
            <w:r w:rsidRPr="00DD3E2E">
              <w:rPr>
                <w:rFonts w:ascii="Lucida Sans" w:eastAsia="Times New Roman" w:hAnsi="Lucida Sans" w:cs="Times New Roman"/>
                <w:color w:val="000000"/>
                <w:sz w:val="16"/>
                <w:szCs w:val="16"/>
                <w:lang w:eastAsia="nb-NO"/>
              </w:rPr>
              <w:t>-0</w:t>
            </w:r>
            <w:r>
              <w:rPr>
                <w:rFonts w:ascii="Lucida Sans" w:eastAsia="Times New Roman" w:hAnsi="Lucida Sans" w:cs="Times New Roman"/>
                <w:color w:val="000000"/>
                <w:sz w:val="16"/>
                <w:szCs w:val="16"/>
                <w:lang w:eastAsia="nb-NO"/>
              </w:rPr>
              <w:t>.</w:t>
            </w:r>
            <w:r w:rsidRPr="00DD3E2E">
              <w:rPr>
                <w:rFonts w:ascii="Lucida Sans" w:eastAsia="Times New Roman" w:hAnsi="Lucida Sans" w:cs="Times New Roman"/>
                <w:color w:val="000000"/>
                <w:sz w:val="16"/>
                <w:szCs w:val="16"/>
                <w:lang w:eastAsia="nb-NO"/>
              </w:rPr>
              <w:t>124</w:t>
            </w:r>
          </w:p>
        </w:tc>
        <w:tc>
          <w:tcPr>
            <w:tcW w:w="960" w:type="dxa"/>
            <w:tcBorders>
              <w:top w:val="nil"/>
              <w:left w:val="nil"/>
              <w:bottom w:val="nil"/>
              <w:right w:val="nil"/>
            </w:tcBorders>
            <w:shd w:val="clear" w:color="000000" w:fill="D9D9D9"/>
            <w:noWrap/>
            <w:vAlign w:val="center"/>
            <w:hideMark/>
          </w:tcPr>
          <w:p w14:paraId="7DC010AE" w14:textId="77777777" w:rsidR="00893233" w:rsidRPr="00DD3E2E" w:rsidRDefault="00893233" w:rsidP="000C114E">
            <w:pPr>
              <w:spacing w:after="0" w:line="240" w:lineRule="auto"/>
              <w:jc w:val="center"/>
              <w:rPr>
                <w:rFonts w:ascii="Lucida Sans" w:eastAsia="Times New Roman" w:hAnsi="Lucida Sans" w:cs="Times New Roman"/>
                <w:b/>
                <w:bCs/>
                <w:color w:val="000000"/>
                <w:sz w:val="16"/>
                <w:szCs w:val="16"/>
                <w:lang w:eastAsia="nb-NO"/>
              </w:rPr>
            </w:pPr>
            <w:r w:rsidRPr="00DD3E2E">
              <w:rPr>
                <w:rFonts w:ascii="Lucida Sans" w:eastAsia="Times New Roman" w:hAnsi="Lucida Sans" w:cs="Times New Roman"/>
                <w:b/>
                <w:bCs/>
                <w:color w:val="000000"/>
                <w:sz w:val="16"/>
                <w:szCs w:val="16"/>
                <w:lang w:eastAsia="nb-NO"/>
              </w:rPr>
              <w:t>0</w:t>
            </w:r>
            <w:r>
              <w:rPr>
                <w:rFonts w:ascii="Lucida Sans" w:eastAsia="Times New Roman" w:hAnsi="Lucida Sans" w:cs="Times New Roman"/>
                <w:b/>
                <w:bCs/>
                <w:color w:val="000000"/>
                <w:sz w:val="16"/>
                <w:szCs w:val="16"/>
                <w:lang w:eastAsia="nb-NO"/>
              </w:rPr>
              <w:t>.</w:t>
            </w:r>
            <w:r w:rsidRPr="00DD3E2E">
              <w:rPr>
                <w:rFonts w:ascii="Lucida Sans" w:eastAsia="Times New Roman" w:hAnsi="Lucida Sans" w:cs="Times New Roman"/>
                <w:b/>
                <w:bCs/>
                <w:color w:val="000000"/>
                <w:sz w:val="16"/>
                <w:szCs w:val="16"/>
                <w:lang w:eastAsia="nb-NO"/>
              </w:rPr>
              <w:t>363</w:t>
            </w:r>
          </w:p>
        </w:tc>
        <w:tc>
          <w:tcPr>
            <w:tcW w:w="960" w:type="dxa"/>
            <w:tcBorders>
              <w:top w:val="nil"/>
              <w:left w:val="nil"/>
              <w:bottom w:val="nil"/>
              <w:right w:val="nil"/>
            </w:tcBorders>
            <w:shd w:val="clear" w:color="000000" w:fill="D9D9D9"/>
            <w:noWrap/>
            <w:vAlign w:val="center"/>
            <w:hideMark/>
          </w:tcPr>
          <w:p w14:paraId="4C4CE43D" w14:textId="77777777" w:rsidR="00893233" w:rsidRPr="00DD3E2E" w:rsidRDefault="00893233" w:rsidP="000C114E">
            <w:pPr>
              <w:spacing w:after="0" w:line="240" w:lineRule="auto"/>
              <w:jc w:val="center"/>
              <w:rPr>
                <w:rFonts w:ascii="Lucida Sans" w:eastAsia="Times New Roman" w:hAnsi="Lucida Sans" w:cs="Times New Roman"/>
                <w:b/>
                <w:bCs/>
                <w:color w:val="000000"/>
                <w:sz w:val="16"/>
                <w:szCs w:val="16"/>
                <w:lang w:eastAsia="nb-NO"/>
              </w:rPr>
            </w:pPr>
            <w:r w:rsidRPr="00DD3E2E">
              <w:rPr>
                <w:rFonts w:ascii="Lucida Sans" w:eastAsia="Times New Roman" w:hAnsi="Lucida Sans" w:cs="Times New Roman"/>
                <w:b/>
                <w:bCs/>
                <w:color w:val="000000"/>
                <w:sz w:val="16"/>
                <w:szCs w:val="16"/>
                <w:lang w:eastAsia="nb-NO"/>
              </w:rPr>
              <w:t>0</w:t>
            </w:r>
            <w:r>
              <w:rPr>
                <w:rFonts w:ascii="Lucida Sans" w:eastAsia="Times New Roman" w:hAnsi="Lucida Sans" w:cs="Times New Roman"/>
                <w:b/>
                <w:bCs/>
                <w:color w:val="000000"/>
                <w:sz w:val="16"/>
                <w:szCs w:val="16"/>
                <w:lang w:eastAsia="nb-NO"/>
              </w:rPr>
              <w:t>.</w:t>
            </w:r>
            <w:r w:rsidRPr="00DD3E2E">
              <w:rPr>
                <w:rFonts w:ascii="Lucida Sans" w:eastAsia="Times New Roman" w:hAnsi="Lucida Sans" w:cs="Times New Roman"/>
                <w:b/>
                <w:bCs/>
                <w:color w:val="000000"/>
                <w:sz w:val="16"/>
                <w:szCs w:val="16"/>
                <w:lang w:eastAsia="nb-NO"/>
              </w:rPr>
              <w:t>795</w:t>
            </w:r>
          </w:p>
        </w:tc>
        <w:tc>
          <w:tcPr>
            <w:tcW w:w="960" w:type="dxa"/>
            <w:tcBorders>
              <w:top w:val="nil"/>
              <w:left w:val="nil"/>
              <w:bottom w:val="nil"/>
              <w:right w:val="nil"/>
            </w:tcBorders>
            <w:shd w:val="clear" w:color="000000" w:fill="FFFFFF"/>
            <w:noWrap/>
            <w:vAlign w:val="center"/>
            <w:hideMark/>
          </w:tcPr>
          <w:p w14:paraId="3CDCC9E8" w14:textId="77777777" w:rsidR="00893233" w:rsidRPr="00DD3E2E" w:rsidRDefault="00893233" w:rsidP="000C114E">
            <w:pPr>
              <w:spacing w:after="0" w:line="240" w:lineRule="auto"/>
              <w:jc w:val="center"/>
              <w:rPr>
                <w:rFonts w:ascii="Lucida Sans" w:eastAsia="Times New Roman" w:hAnsi="Lucida Sans" w:cs="Times New Roman"/>
                <w:color w:val="000000"/>
                <w:sz w:val="16"/>
                <w:szCs w:val="16"/>
                <w:lang w:eastAsia="nb-NO"/>
              </w:rPr>
            </w:pPr>
            <w:r w:rsidRPr="00DD3E2E">
              <w:rPr>
                <w:rFonts w:ascii="Lucida Sans" w:eastAsia="Times New Roman" w:hAnsi="Lucida Sans" w:cs="Times New Roman"/>
                <w:color w:val="000000"/>
                <w:sz w:val="16"/>
                <w:szCs w:val="16"/>
                <w:lang w:eastAsia="nb-NO"/>
              </w:rPr>
              <w:t>-0</w:t>
            </w:r>
            <w:r>
              <w:rPr>
                <w:rFonts w:ascii="Lucida Sans" w:eastAsia="Times New Roman" w:hAnsi="Lucida Sans" w:cs="Times New Roman"/>
                <w:color w:val="000000"/>
                <w:sz w:val="16"/>
                <w:szCs w:val="16"/>
                <w:lang w:eastAsia="nb-NO"/>
              </w:rPr>
              <w:t>.</w:t>
            </w:r>
            <w:r w:rsidRPr="00DD3E2E">
              <w:rPr>
                <w:rFonts w:ascii="Lucida Sans" w:eastAsia="Times New Roman" w:hAnsi="Lucida Sans" w:cs="Times New Roman"/>
                <w:color w:val="000000"/>
                <w:sz w:val="16"/>
                <w:szCs w:val="16"/>
                <w:lang w:eastAsia="nb-NO"/>
              </w:rPr>
              <w:t>17</w:t>
            </w:r>
          </w:p>
        </w:tc>
        <w:tc>
          <w:tcPr>
            <w:tcW w:w="960" w:type="dxa"/>
            <w:tcBorders>
              <w:top w:val="nil"/>
              <w:left w:val="nil"/>
              <w:bottom w:val="nil"/>
              <w:right w:val="nil"/>
            </w:tcBorders>
            <w:shd w:val="clear" w:color="000000" w:fill="FFFFFF"/>
            <w:noWrap/>
            <w:vAlign w:val="center"/>
            <w:hideMark/>
          </w:tcPr>
          <w:p w14:paraId="7D3AA9A3" w14:textId="77777777" w:rsidR="00893233" w:rsidRPr="00DD3E2E" w:rsidRDefault="00893233" w:rsidP="000C114E">
            <w:pPr>
              <w:spacing w:after="0" w:line="240" w:lineRule="auto"/>
              <w:jc w:val="center"/>
              <w:rPr>
                <w:rFonts w:ascii="Lucida Sans" w:eastAsia="Times New Roman" w:hAnsi="Lucida Sans" w:cs="Times New Roman"/>
                <w:color w:val="000000"/>
                <w:sz w:val="16"/>
                <w:szCs w:val="16"/>
                <w:lang w:eastAsia="nb-NO"/>
              </w:rPr>
            </w:pPr>
            <w:r w:rsidRPr="00DD3E2E">
              <w:rPr>
                <w:rFonts w:ascii="Lucida Sans" w:eastAsia="Times New Roman" w:hAnsi="Lucida Sans" w:cs="Times New Roman"/>
                <w:color w:val="000000"/>
                <w:sz w:val="16"/>
                <w:szCs w:val="16"/>
                <w:lang w:eastAsia="nb-NO"/>
              </w:rPr>
              <w:t>0</w:t>
            </w:r>
            <w:r>
              <w:rPr>
                <w:rFonts w:ascii="Lucida Sans" w:eastAsia="Times New Roman" w:hAnsi="Lucida Sans" w:cs="Times New Roman"/>
                <w:color w:val="000000"/>
                <w:sz w:val="16"/>
                <w:szCs w:val="16"/>
                <w:lang w:eastAsia="nb-NO"/>
              </w:rPr>
              <w:t>.</w:t>
            </w:r>
            <w:r w:rsidRPr="00DD3E2E">
              <w:rPr>
                <w:rFonts w:ascii="Lucida Sans" w:eastAsia="Times New Roman" w:hAnsi="Lucida Sans" w:cs="Times New Roman"/>
                <w:color w:val="000000"/>
                <w:sz w:val="16"/>
                <w:szCs w:val="16"/>
                <w:lang w:eastAsia="nb-NO"/>
              </w:rPr>
              <w:t>051</w:t>
            </w:r>
          </w:p>
        </w:tc>
        <w:tc>
          <w:tcPr>
            <w:tcW w:w="960" w:type="dxa"/>
            <w:tcBorders>
              <w:top w:val="nil"/>
              <w:left w:val="nil"/>
              <w:bottom w:val="nil"/>
              <w:right w:val="nil"/>
            </w:tcBorders>
            <w:shd w:val="clear" w:color="000000" w:fill="FFFFFF"/>
            <w:noWrap/>
            <w:vAlign w:val="center"/>
            <w:hideMark/>
          </w:tcPr>
          <w:p w14:paraId="4E8AC2AF" w14:textId="77777777" w:rsidR="00893233" w:rsidRPr="00DD3E2E" w:rsidRDefault="00893233" w:rsidP="000C114E">
            <w:pPr>
              <w:spacing w:after="0" w:line="240" w:lineRule="auto"/>
              <w:jc w:val="center"/>
              <w:rPr>
                <w:rFonts w:ascii="Lucida Sans" w:eastAsia="Times New Roman" w:hAnsi="Lucida Sans" w:cs="Times New Roman"/>
                <w:color w:val="000000"/>
                <w:sz w:val="16"/>
                <w:szCs w:val="16"/>
                <w:lang w:eastAsia="nb-NO"/>
              </w:rPr>
            </w:pPr>
            <w:r w:rsidRPr="00DD3E2E">
              <w:rPr>
                <w:rFonts w:ascii="Lucida Sans" w:eastAsia="Times New Roman" w:hAnsi="Lucida Sans" w:cs="Times New Roman"/>
                <w:color w:val="000000"/>
                <w:sz w:val="16"/>
                <w:szCs w:val="16"/>
                <w:lang w:eastAsia="nb-NO"/>
              </w:rPr>
              <w:t>0</w:t>
            </w:r>
            <w:r>
              <w:rPr>
                <w:rFonts w:ascii="Lucida Sans" w:eastAsia="Times New Roman" w:hAnsi="Lucida Sans" w:cs="Times New Roman"/>
                <w:color w:val="000000"/>
                <w:sz w:val="16"/>
                <w:szCs w:val="16"/>
                <w:lang w:eastAsia="nb-NO"/>
              </w:rPr>
              <w:t>.</w:t>
            </w:r>
            <w:r w:rsidRPr="00DD3E2E">
              <w:rPr>
                <w:rFonts w:ascii="Lucida Sans" w:eastAsia="Times New Roman" w:hAnsi="Lucida Sans" w:cs="Times New Roman"/>
                <w:color w:val="000000"/>
                <w:sz w:val="16"/>
                <w:szCs w:val="16"/>
                <w:lang w:eastAsia="nb-NO"/>
              </w:rPr>
              <w:t>203</w:t>
            </w:r>
          </w:p>
        </w:tc>
        <w:tc>
          <w:tcPr>
            <w:tcW w:w="960" w:type="dxa"/>
            <w:tcBorders>
              <w:top w:val="nil"/>
              <w:left w:val="nil"/>
              <w:bottom w:val="nil"/>
              <w:right w:val="nil"/>
            </w:tcBorders>
            <w:shd w:val="clear" w:color="000000" w:fill="D9D9D9"/>
            <w:noWrap/>
            <w:vAlign w:val="center"/>
            <w:hideMark/>
          </w:tcPr>
          <w:p w14:paraId="3C5B7FC7" w14:textId="77777777" w:rsidR="00893233" w:rsidRPr="00DD3E2E" w:rsidRDefault="00893233" w:rsidP="000C114E">
            <w:pPr>
              <w:spacing w:after="0" w:line="240" w:lineRule="auto"/>
              <w:jc w:val="center"/>
              <w:rPr>
                <w:rFonts w:ascii="Lucida Sans" w:eastAsia="Times New Roman" w:hAnsi="Lucida Sans" w:cs="Times New Roman"/>
                <w:b/>
                <w:bCs/>
                <w:color w:val="000000"/>
                <w:sz w:val="16"/>
                <w:szCs w:val="16"/>
                <w:lang w:eastAsia="nb-NO"/>
              </w:rPr>
            </w:pPr>
            <w:r w:rsidRPr="00DD3E2E">
              <w:rPr>
                <w:rFonts w:ascii="Lucida Sans" w:eastAsia="Times New Roman" w:hAnsi="Lucida Sans" w:cs="Times New Roman"/>
                <w:b/>
                <w:bCs/>
                <w:color w:val="000000"/>
                <w:sz w:val="16"/>
                <w:szCs w:val="16"/>
                <w:lang w:eastAsia="nb-NO"/>
              </w:rPr>
              <w:t>0</w:t>
            </w:r>
            <w:r>
              <w:rPr>
                <w:rFonts w:ascii="Lucida Sans" w:eastAsia="Times New Roman" w:hAnsi="Lucida Sans" w:cs="Times New Roman"/>
                <w:b/>
                <w:bCs/>
                <w:color w:val="000000"/>
                <w:sz w:val="16"/>
                <w:szCs w:val="16"/>
                <w:lang w:eastAsia="nb-NO"/>
              </w:rPr>
              <w:t>.</w:t>
            </w:r>
            <w:r w:rsidRPr="00DD3E2E">
              <w:rPr>
                <w:rFonts w:ascii="Lucida Sans" w:eastAsia="Times New Roman" w:hAnsi="Lucida Sans" w:cs="Times New Roman"/>
                <w:b/>
                <w:bCs/>
                <w:color w:val="000000"/>
                <w:sz w:val="16"/>
                <w:szCs w:val="16"/>
                <w:lang w:eastAsia="nb-NO"/>
              </w:rPr>
              <w:t>855</w:t>
            </w:r>
          </w:p>
        </w:tc>
        <w:tc>
          <w:tcPr>
            <w:tcW w:w="960" w:type="dxa"/>
            <w:tcBorders>
              <w:top w:val="nil"/>
              <w:left w:val="nil"/>
            </w:tcBorders>
            <w:shd w:val="clear" w:color="000000" w:fill="FFFFFF"/>
            <w:noWrap/>
            <w:vAlign w:val="center"/>
            <w:hideMark/>
          </w:tcPr>
          <w:p w14:paraId="1D41C4B8" w14:textId="77777777" w:rsidR="00893233" w:rsidRPr="00DD3E2E" w:rsidRDefault="00893233" w:rsidP="000C114E">
            <w:pPr>
              <w:spacing w:after="0" w:line="240" w:lineRule="auto"/>
              <w:jc w:val="center"/>
              <w:rPr>
                <w:rFonts w:ascii="Lucida Sans" w:eastAsia="Times New Roman" w:hAnsi="Lucida Sans" w:cs="Times New Roman"/>
                <w:color w:val="000000"/>
                <w:sz w:val="16"/>
                <w:szCs w:val="16"/>
                <w:lang w:eastAsia="nb-NO"/>
              </w:rPr>
            </w:pPr>
            <w:r w:rsidRPr="00DD3E2E">
              <w:rPr>
                <w:rFonts w:ascii="Lucida Sans" w:eastAsia="Times New Roman" w:hAnsi="Lucida Sans" w:cs="Times New Roman"/>
                <w:color w:val="000000"/>
                <w:sz w:val="16"/>
                <w:szCs w:val="16"/>
                <w:lang w:eastAsia="nb-NO"/>
              </w:rPr>
              <w:t>0</w:t>
            </w:r>
            <w:r>
              <w:rPr>
                <w:rFonts w:ascii="Lucida Sans" w:eastAsia="Times New Roman" w:hAnsi="Lucida Sans" w:cs="Times New Roman"/>
                <w:color w:val="000000"/>
                <w:sz w:val="16"/>
                <w:szCs w:val="16"/>
                <w:lang w:eastAsia="nb-NO"/>
              </w:rPr>
              <w:t>.</w:t>
            </w:r>
            <w:r w:rsidRPr="00DD3E2E">
              <w:rPr>
                <w:rFonts w:ascii="Lucida Sans" w:eastAsia="Times New Roman" w:hAnsi="Lucida Sans" w:cs="Times New Roman"/>
                <w:color w:val="000000"/>
                <w:sz w:val="16"/>
                <w:szCs w:val="16"/>
                <w:lang w:eastAsia="nb-NO"/>
              </w:rPr>
              <w:t>08</w:t>
            </w:r>
          </w:p>
        </w:tc>
        <w:tc>
          <w:tcPr>
            <w:tcW w:w="960" w:type="dxa"/>
            <w:tcBorders>
              <w:top w:val="nil"/>
            </w:tcBorders>
            <w:shd w:val="clear" w:color="000000" w:fill="D9D9D9"/>
            <w:noWrap/>
            <w:vAlign w:val="center"/>
            <w:hideMark/>
          </w:tcPr>
          <w:p w14:paraId="7F248EFF" w14:textId="77777777" w:rsidR="00893233" w:rsidRPr="00DD3E2E" w:rsidRDefault="00893233" w:rsidP="000C114E">
            <w:pPr>
              <w:spacing w:after="0" w:line="240" w:lineRule="auto"/>
              <w:jc w:val="center"/>
              <w:rPr>
                <w:rFonts w:ascii="Lucida Sans" w:eastAsia="Times New Roman" w:hAnsi="Lucida Sans" w:cs="Times New Roman"/>
                <w:b/>
                <w:bCs/>
                <w:color w:val="000000"/>
                <w:sz w:val="16"/>
                <w:szCs w:val="16"/>
                <w:lang w:eastAsia="nb-NO"/>
              </w:rPr>
            </w:pPr>
            <w:r w:rsidRPr="00DD3E2E">
              <w:rPr>
                <w:rFonts w:ascii="Lucida Sans" w:eastAsia="Times New Roman" w:hAnsi="Lucida Sans" w:cs="Times New Roman"/>
                <w:b/>
                <w:bCs/>
                <w:color w:val="000000"/>
                <w:sz w:val="16"/>
                <w:szCs w:val="16"/>
                <w:lang w:eastAsia="nb-NO"/>
              </w:rPr>
              <w:t>0</w:t>
            </w:r>
            <w:r>
              <w:rPr>
                <w:rFonts w:ascii="Lucida Sans" w:eastAsia="Times New Roman" w:hAnsi="Lucida Sans" w:cs="Times New Roman"/>
                <w:b/>
                <w:bCs/>
                <w:color w:val="000000"/>
                <w:sz w:val="16"/>
                <w:szCs w:val="16"/>
                <w:lang w:eastAsia="nb-NO"/>
              </w:rPr>
              <w:t>.</w:t>
            </w:r>
            <w:r w:rsidRPr="00DD3E2E">
              <w:rPr>
                <w:rFonts w:ascii="Lucida Sans" w:eastAsia="Times New Roman" w:hAnsi="Lucida Sans" w:cs="Times New Roman"/>
                <w:b/>
                <w:bCs/>
                <w:color w:val="000000"/>
                <w:sz w:val="16"/>
                <w:szCs w:val="16"/>
                <w:lang w:eastAsia="nb-NO"/>
              </w:rPr>
              <w:t>766</w:t>
            </w:r>
          </w:p>
        </w:tc>
        <w:tc>
          <w:tcPr>
            <w:tcW w:w="960" w:type="dxa"/>
            <w:tcBorders>
              <w:top w:val="nil"/>
            </w:tcBorders>
            <w:shd w:val="clear" w:color="000000" w:fill="D9D9D9"/>
            <w:noWrap/>
            <w:vAlign w:val="center"/>
            <w:hideMark/>
          </w:tcPr>
          <w:p w14:paraId="388EC9C5" w14:textId="77777777" w:rsidR="00893233" w:rsidRPr="00DD3E2E" w:rsidRDefault="00893233" w:rsidP="000C114E">
            <w:pPr>
              <w:spacing w:after="0" w:line="240" w:lineRule="auto"/>
              <w:jc w:val="center"/>
              <w:rPr>
                <w:rFonts w:ascii="Lucida Sans" w:eastAsia="Times New Roman" w:hAnsi="Lucida Sans" w:cs="Times New Roman"/>
                <w:b/>
                <w:bCs/>
                <w:color w:val="000000"/>
                <w:sz w:val="16"/>
                <w:szCs w:val="16"/>
                <w:lang w:eastAsia="nb-NO"/>
              </w:rPr>
            </w:pPr>
            <w:r w:rsidRPr="00DD3E2E">
              <w:rPr>
                <w:rFonts w:ascii="Lucida Sans" w:eastAsia="Times New Roman" w:hAnsi="Lucida Sans" w:cs="Times New Roman"/>
                <w:b/>
                <w:bCs/>
                <w:color w:val="000000"/>
                <w:sz w:val="16"/>
                <w:szCs w:val="16"/>
                <w:lang w:eastAsia="nb-NO"/>
              </w:rPr>
              <w:t>-0</w:t>
            </w:r>
            <w:r>
              <w:rPr>
                <w:rFonts w:ascii="Lucida Sans" w:eastAsia="Times New Roman" w:hAnsi="Lucida Sans" w:cs="Times New Roman"/>
                <w:b/>
                <w:bCs/>
                <w:color w:val="000000"/>
                <w:sz w:val="16"/>
                <w:szCs w:val="16"/>
                <w:lang w:eastAsia="nb-NO"/>
              </w:rPr>
              <w:t>.</w:t>
            </w:r>
            <w:r w:rsidRPr="00DD3E2E">
              <w:rPr>
                <w:rFonts w:ascii="Lucida Sans" w:eastAsia="Times New Roman" w:hAnsi="Lucida Sans" w:cs="Times New Roman"/>
                <w:b/>
                <w:bCs/>
                <w:color w:val="000000"/>
                <w:sz w:val="16"/>
                <w:szCs w:val="16"/>
                <w:lang w:eastAsia="nb-NO"/>
              </w:rPr>
              <w:t>432</w:t>
            </w:r>
          </w:p>
        </w:tc>
        <w:tc>
          <w:tcPr>
            <w:tcW w:w="960" w:type="dxa"/>
            <w:tcBorders>
              <w:top w:val="nil"/>
            </w:tcBorders>
            <w:shd w:val="clear" w:color="000000" w:fill="FFFFFF"/>
            <w:noWrap/>
            <w:vAlign w:val="center"/>
            <w:hideMark/>
          </w:tcPr>
          <w:p w14:paraId="58DF4B3A" w14:textId="77777777" w:rsidR="00893233" w:rsidRPr="00DD3E2E" w:rsidRDefault="00893233" w:rsidP="000C114E">
            <w:pPr>
              <w:spacing w:after="0" w:line="240" w:lineRule="auto"/>
              <w:jc w:val="center"/>
              <w:rPr>
                <w:rFonts w:ascii="Lucida Sans" w:eastAsia="Times New Roman" w:hAnsi="Lucida Sans" w:cs="Times New Roman"/>
                <w:color w:val="000000"/>
                <w:sz w:val="16"/>
                <w:szCs w:val="16"/>
                <w:lang w:eastAsia="nb-NO"/>
              </w:rPr>
            </w:pPr>
            <w:r w:rsidRPr="00DD3E2E">
              <w:rPr>
                <w:rFonts w:ascii="Lucida Sans" w:eastAsia="Times New Roman" w:hAnsi="Lucida Sans" w:cs="Times New Roman"/>
                <w:color w:val="000000"/>
                <w:sz w:val="16"/>
                <w:szCs w:val="16"/>
                <w:lang w:eastAsia="nb-NO"/>
              </w:rPr>
              <w:t>-0</w:t>
            </w:r>
            <w:r>
              <w:rPr>
                <w:rFonts w:ascii="Lucida Sans" w:eastAsia="Times New Roman" w:hAnsi="Lucida Sans" w:cs="Times New Roman"/>
                <w:color w:val="000000"/>
                <w:sz w:val="16"/>
                <w:szCs w:val="16"/>
                <w:lang w:eastAsia="nb-NO"/>
              </w:rPr>
              <w:t>.</w:t>
            </w:r>
            <w:r w:rsidRPr="00DD3E2E">
              <w:rPr>
                <w:rFonts w:ascii="Lucida Sans" w:eastAsia="Times New Roman" w:hAnsi="Lucida Sans" w:cs="Times New Roman"/>
                <w:color w:val="000000"/>
                <w:sz w:val="16"/>
                <w:szCs w:val="16"/>
                <w:lang w:eastAsia="nb-NO"/>
              </w:rPr>
              <w:t>015</w:t>
            </w:r>
          </w:p>
        </w:tc>
      </w:tr>
      <w:tr w:rsidR="00893233" w:rsidRPr="00DD3E2E" w14:paraId="359D30A2" w14:textId="77777777" w:rsidTr="000C114E">
        <w:trPr>
          <w:trHeight w:val="315"/>
        </w:trPr>
        <w:tc>
          <w:tcPr>
            <w:tcW w:w="1060" w:type="dxa"/>
            <w:tcBorders>
              <w:top w:val="nil"/>
              <w:left w:val="nil"/>
              <w:bottom w:val="nil"/>
              <w:right w:val="nil"/>
            </w:tcBorders>
            <w:shd w:val="clear" w:color="auto" w:fill="auto"/>
            <w:noWrap/>
            <w:vAlign w:val="bottom"/>
            <w:hideMark/>
          </w:tcPr>
          <w:p w14:paraId="3F882F45" w14:textId="77777777" w:rsidR="00893233" w:rsidRPr="00DD3E2E" w:rsidRDefault="00893233" w:rsidP="000C114E">
            <w:pPr>
              <w:spacing w:after="0" w:line="240" w:lineRule="auto"/>
              <w:rPr>
                <w:rFonts w:ascii="Calibri" w:eastAsia="Times New Roman" w:hAnsi="Calibri" w:cs="Times New Roman"/>
                <w:color w:val="000000"/>
                <w:lang w:eastAsia="nb-NO"/>
              </w:rPr>
            </w:pPr>
          </w:p>
        </w:tc>
        <w:tc>
          <w:tcPr>
            <w:tcW w:w="3380" w:type="dxa"/>
            <w:tcBorders>
              <w:top w:val="nil"/>
              <w:left w:val="nil"/>
              <w:bottom w:val="nil"/>
              <w:right w:val="nil"/>
            </w:tcBorders>
            <w:shd w:val="clear" w:color="000000" w:fill="F7F8F9"/>
            <w:noWrap/>
            <w:vAlign w:val="center"/>
            <w:hideMark/>
          </w:tcPr>
          <w:p w14:paraId="668A2D80" w14:textId="77777777" w:rsidR="00893233" w:rsidRPr="00DD3E2E" w:rsidRDefault="00893233" w:rsidP="000C114E">
            <w:pPr>
              <w:spacing w:after="0" w:line="240" w:lineRule="auto"/>
              <w:jc w:val="right"/>
              <w:rPr>
                <w:rFonts w:ascii="Lucida Sans" w:eastAsia="Times New Roman" w:hAnsi="Lucida Sans" w:cs="Times New Roman"/>
                <w:b/>
                <w:bCs/>
                <w:color w:val="555555"/>
                <w:sz w:val="16"/>
                <w:szCs w:val="16"/>
                <w:lang w:eastAsia="nb-NO"/>
              </w:rPr>
            </w:pPr>
            <w:r w:rsidRPr="00DD3E2E">
              <w:rPr>
                <w:rFonts w:ascii="Lucida Sans" w:eastAsia="Times New Roman" w:hAnsi="Lucida Sans" w:cs="Times New Roman"/>
                <w:b/>
                <w:bCs/>
                <w:color w:val="555555"/>
                <w:sz w:val="16"/>
                <w:szCs w:val="16"/>
                <w:lang w:eastAsia="nb-NO"/>
              </w:rPr>
              <w:t>Detachment</w:t>
            </w:r>
          </w:p>
        </w:tc>
        <w:tc>
          <w:tcPr>
            <w:tcW w:w="960" w:type="dxa"/>
            <w:tcBorders>
              <w:top w:val="nil"/>
              <w:left w:val="nil"/>
              <w:bottom w:val="nil"/>
              <w:right w:val="nil"/>
            </w:tcBorders>
            <w:shd w:val="clear" w:color="000000" w:fill="FDFDFD"/>
            <w:noWrap/>
            <w:vAlign w:val="center"/>
            <w:hideMark/>
          </w:tcPr>
          <w:p w14:paraId="5E00739F" w14:textId="77777777" w:rsidR="00893233" w:rsidRPr="00DD3E2E" w:rsidRDefault="00893233" w:rsidP="000C114E">
            <w:pPr>
              <w:spacing w:after="0" w:line="240" w:lineRule="auto"/>
              <w:jc w:val="center"/>
              <w:rPr>
                <w:rFonts w:ascii="Lucida Sans" w:eastAsia="Times New Roman" w:hAnsi="Lucida Sans" w:cs="Times New Roman"/>
                <w:color w:val="000000"/>
                <w:sz w:val="16"/>
                <w:szCs w:val="16"/>
                <w:lang w:eastAsia="nb-NO"/>
              </w:rPr>
            </w:pPr>
            <w:r w:rsidRPr="00DD3E2E">
              <w:rPr>
                <w:rFonts w:ascii="Lucida Sans" w:eastAsia="Times New Roman" w:hAnsi="Lucida Sans" w:cs="Times New Roman"/>
                <w:color w:val="000000"/>
                <w:sz w:val="16"/>
                <w:szCs w:val="16"/>
                <w:lang w:eastAsia="nb-NO"/>
              </w:rPr>
              <w:t>-0</w:t>
            </w:r>
            <w:r>
              <w:rPr>
                <w:rFonts w:ascii="Lucida Sans" w:eastAsia="Times New Roman" w:hAnsi="Lucida Sans" w:cs="Times New Roman"/>
                <w:color w:val="000000"/>
                <w:sz w:val="16"/>
                <w:szCs w:val="16"/>
                <w:lang w:eastAsia="nb-NO"/>
              </w:rPr>
              <w:t>.</w:t>
            </w:r>
            <w:r w:rsidRPr="00DD3E2E">
              <w:rPr>
                <w:rFonts w:ascii="Lucida Sans" w:eastAsia="Times New Roman" w:hAnsi="Lucida Sans" w:cs="Times New Roman"/>
                <w:color w:val="000000"/>
                <w:sz w:val="16"/>
                <w:szCs w:val="16"/>
                <w:lang w:eastAsia="nb-NO"/>
              </w:rPr>
              <w:t>049</w:t>
            </w:r>
          </w:p>
        </w:tc>
        <w:tc>
          <w:tcPr>
            <w:tcW w:w="960" w:type="dxa"/>
            <w:tcBorders>
              <w:top w:val="nil"/>
              <w:left w:val="nil"/>
              <w:bottom w:val="nil"/>
              <w:right w:val="nil"/>
            </w:tcBorders>
            <w:shd w:val="clear" w:color="000000" w:fill="FDFDFD"/>
            <w:noWrap/>
            <w:vAlign w:val="center"/>
            <w:hideMark/>
          </w:tcPr>
          <w:p w14:paraId="526078B9" w14:textId="77777777" w:rsidR="00893233" w:rsidRPr="00DD3E2E" w:rsidRDefault="00893233" w:rsidP="000C114E">
            <w:pPr>
              <w:spacing w:after="0" w:line="240" w:lineRule="auto"/>
              <w:jc w:val="center"/>
              <w:rPr>
                <w:rFonts w:ascii="Lucida Sans" w:eastAsia="Times New Roman" w:hAnsi="Lucida Sans" w:cs="Times New Roman"/>
                <w:color w:val="000000"/>
                <w:sz w:val="16"/>
                <w:szCs w:val="16"/>
                <w:lang w:eastAsia="nb-NO"/>
              </w:rPr>
            </w:pPr>
            <w:r w:rsidRPr="00DD3E2E">
              <w:rPr>
                <w:rFonts w:ascii="Lucida Sans" w:eastAsia="Times New Roman" w:hAnsi="Lucida Sans" w:cs="Times New Roman"/>
                <w:color w:val="000000"/>
                <w:sz w:val="16"/>
                <w:szCs w:val="16"/>
                <w:lang w:eastAsia="nb-NO"/>
              </w:rPr>
              <w:t>-0</w:t>
            </w:r>
            <w:r>
              <w:rPr>
                <w:rFonts w:ascii="Lucida Sans" w:eastAsia="Times New Roman" w:hAnsi="Lucida Sans" w:cs="Times New Roman"/>
                <w:color w:val="000000"/>
                <w:sz w:val="16"/>
                <w:szCs w:val="16"/>
                <w:lang w:eastAsia="nb-NO"/>
              </w:rPr>
              <w:t>.</w:t>
            </w:r>
            <w:r w:rsidRPr="00DD3E2E">
              <w:rPr>
                <w:rFonts w:ascii="Lucida Sans" w:eastAsia="Times New Roman" w:hAnsi="Lucida Sans" w:cs="Times New Roman"/>
                <w:color w:val="000000"/>
                <w:sz w:val="16"/>
                <w:szCs w:val="16"/>
                <w:lang w:eastAsia="nb-NO"/>
              </w:rPr>
              <w:t>254</w:t>
            </w:r>
          </w:p>
        </w:tc>
        <w:tc>
          <w:tcPr>
            <w:tcW w:w="960" w:type="dxa"/>
            <w:tcBorders>
              <w:top w:val="nil"/>
              <w:left w:val="nil"/>
              <w:bottom w:val="nil"/>
              <w:right w:val="nil"/>
            </w:tcBorders>
            <w:shd w:val="clear" w:color="000000" w:fill="FDFDFD"/>
            <w:noWrap/>
            <w:vAlign w:val="center"/>
            <w:hideMark/>
          </w:tcPr>
          <w:p w14:paraId="5A042281" w14:textId="77777777" w:rsidR="00893233" w:rsidRPr="00DD3E2E" w:rsidRDefault="00893233" w:rsidP="000C114E">
            <w:pPr>
              <w:spacing w:after="0" w:line="240" w:lineRule="auto"/>
              <w:jc w:val="center"/>
              <w:rPr>
                <w:rFonts w:ascii="Lucida Sans" w:eastAsia="Times New Roman" w:hAnsi="Lucida Sans" w:cs="Times New Roman"/>
                <w:color w:val="000000"/>
                <w:sz w:val="16"/>
                <w:szCs w:val="16"/>
                <w:lang w:eastAsia="nb-NO"/>
              </w:rPr>
            </w:pPr>
            <w:r w:rsidRPr="00DD3E2E">
              <w:rPr>
                <w:rFonts w:ascii="Lucida Sans" w:eastAsia="Times New Roman" w:hAnsi="Lucida Sans" w:cs="Times New Roman"/>
                <w:color w:val="000000"/>
                <w:sz w:val="16"/>
                <w:szCs w:val="16"/>
                <w:lang w:eastAsia="nb-NO"/>
              </w:rPr>
              <w:t>0</w:t>
            </w:r>
            <w:r>
              <w:rPr>
                <w:rFonts w:ascii="Lucida Sans" w:eastAsia="Times New Roman" w:hAnsi="Lucida Sans" w:cs="Times New Roman"/>
                <w:color w:val="000000"/>
                <w:sz w:val="16"/>
                <w:szCs w:val="16"/>
                <w:lang w:eastAsia="nb-NO"/>
              </w:rPr>
              <w:t>.</w:t>
            </w:r>
            <w:r w:rsidRPr="00DD3E2E">
              <w:rPr>
                <w:rFonts w:ascii="Lucida Sans" w:eastAsia="Times New Roman" w:hAnsi="Lucida Sans" w:cs="Times New Roman"/>
                <w:color w:val="000000"/>
                <w:sz w:val="16"/>
                <w:szCs w:val="16"/>
                <w:lang w:eastAsia="nb-NO"/>
              </w:rPr>
              <w:t>199</w:t>
            </w:r>
          </w:p>
        </w:tc>
        <w:tc>
          <w:tcPr>
            <w:tcW w:w="960" w:type="dxa"/>
            <w:tcBorders>
              <w:top w:val="nil"/>
              <w:left w:val="nil"/>
              <w:bottom w:val="nil"/>
              <w:right w:val="nil"/>
            </w:tcBorders>
            <w:shd w:val="clear" w:color="000000" w:fill="D9D9D9"/>
            <w:noWrap/>
            <w:vAlign w:val="center"/>
            <w:hideMark/>
          </w:tcPr>
          <w:p w14:paraId="6BAC8BC6" w14:textId="77777777" w:rsidR="00893233" w:rsidRPr="00DD3E2E" w:rsidRDefault="00893233" w:rsidP="000C114E">
            <w:pPr>
              <w:spacing w:after="0" w:line="240" w:lineRule="auto"/>
              <w:jc w:val="center"/>
              <w:rPr>
                <w:rFonts w:ascii="Lucida Sans" w:eastAsia="Times New Roman" w:hAnsi="Lucida Sans" w:cs="Times New Roman"/>
                <w:b/>
                <w:bCs/>
                <w:color w:val="000000"/>
                <w:sz w:val="16"/>
                <w:szCs w:val="16"/>
                <w:lang w:eastAsia="nb-NO"/>
              </w:rPr>
            </w:pPr>
            <w:r w:rsidRPr="00DD3E2E">
              <w:rPr>
                <w:rFonts w:ascii="Lucida Sans" w:eastAsia="Times New Roman" w:hAnsi="Lucida Sans" w:cs="Times New Roman"/>
                <w:b/>
                <w:bCs/>
                <w:color w:val="000000"/>
                <w:sz w:val="16"/>
                <w:szCs w:val="16"/>
                <w:lang w:eastAsia="nb-NO"/>
              </w:rPr>
              <w:t>0</w:t>
            </w:r>
            <w:r>
              <w:rPr>
                <w:rFonts w:ascii="Lucida Sans" w:eastAsia="Times New Roman" w:hAnsi="Lucida Sans" w:cs="Times New Roman"/>
                <w:b/>
                <w:bCs/>
                <w:color w:val="000000"/>
                <w:sz w:val="16"/>
                <w:szCs w:val="16"/>
                <w:lang w:eastAsia="nb-NO"/>
              </w:rPr>
              <w:t>.</w:t>
            </w:r>
            <w:r w:rsidRPr="00DD3E2E">
              <w:rPr>
                <w:rFonts w:ascii="Lucida Sans" w:eastAsia="Times New Roman" w:hAnsi="Lucida Sans" w:cs="Times New Roman"/>
                <w:b/>
                <w:bCs/>
                <w:color w:val="000000"/>
                <w:sz w:val="16"/>
                <w:szCs w:val="16"/>
                <w:lang w:eastAsia="nb-NO"/>
              </w:rPr>
              <w:t>649</w:t>
            </w:r>
          </w:p>
        </w:tc>
        <w:tc>
          <w:tcPr>
            <w:tcW w:w="960" w:type="dxa"/>
            <w:tcBorders>
              <w:top w:val="nil"/>
              <w:left w:val="nil"/>
              <w:bottom w:val="nil"/>
              <w:right w:val="nil"/>
            </w:tcBorders>
            <w:shd w:val="clear" w:color="000000" w:fill="FDFDFD"/>
            <w:noWrap/>
            <w:vAlign w:val="center"/>
            <w:hideMark/>
          </w:tcPr>
          <w:p w14:paraId="557B0DC2" w14:textId="77777777" w:rsidR="00893233" w:rsidRPr="00DD3E2E" w:rsidRDefault="00893233" w:rsidP="000C114E">
            <w:pPr>
              <w:spacing w:after="0" w:line="240" w:lineRule="auto"/>
              <w:jc w:val="center"/>
              <w:rPr>
                <w:rFonts w:ascii="Lucida Sans" w:eastAsia="Times New Roman" w:hAnsi="Lucida Sans" w:cs="Times New Roman"/>
                <w:color w:val="000000"/>
                <w:sz w:val="16"/>
                <w:szCs w:val="16"/>
                <w:lang w:eastAsia="nb-NO"/>
              </w:rPr>
            </w:pPr>
            <w:r w:rsidRPr="00DD3E2E">
              <w:rPr>
                <w:rFonts w:ascii="Lucida Sans" w:eastAsia="Times New Roman" w:hAnsi="Lucida Sans" w:cs="Times New Roman"/>
                <w:color w:val="000000"/>
                <w:sz w:val="16"/>
                <w:szCs w:val="16"/>
                <w:lang w:eastAsia="nb-NO"/>
              </w:rPr>
              <w:t>-0</w:t>
            </w:r>
            <w:r>
              <w:rPr>
                <w:rFonts w:ascii="Lucida Sans" w:eastAsia="Times New Roman" w:hAnsi="Lucida Sans" w:cs="Times New Roman"/>
                <w:color w:val="000000"/>
                <w:sz w:val="16"/>
                <w:szCs w:val="16"/>
                <w:lang w:eastAsia="nb-NO"/>
              </w:rPr>
              <w:t>.</w:t>
            </w:r>
            <w:r w:rsidRPr="00DD3E2E">
              <w:rPr>
                <w:rFonts w:ascii="Lucida Sans" w:eastAsia="Times New Roman" w:hAnsi="Lucida Sans" w:cs="Times New Roman"/>
                <w:color w:val="000000"/>
                <w:sz w:val="16"/>
                <w:szCs w:val="16"/>
                <w:lang w:eastAsia="nb-NO"/>
              </w:rPr>
              <w:t>159</w:t>
            </w:r>
          </w:p>
        </w:tc>
        <w:tc>
          <w:tcPr>
            <w:tcW w:w="960" w:type="dxa"/>
            <w:tcBorders>
              <w:top w:val="nil"/>
              <w:left w:val="nil"/>
              <w:bottom w:val="nil"/>
              <w:right w:val="nil"/>
            </w:tcBorders>
            <w:shd w:val="clear" w:color="000000" w:fill="FDFDFD"/>
            <w:noWrap/>
            <w:vAlign w:val="center"/>
            <w:hideMark/>
          </w:tcPr>
          <w:p w14:paraId="6CCBBBCB" w14:textId="77777777" w:rsidR="00893233" w:rsidRPr="00DD3E2E" w:rsidRDefault="00893233" w:rsidP="000C114E">
            <w:pPr>
              <w:spacing w:after="0" w:line="240" w:lineRule="auto"/>
              <w:jc w:val="center"/>
              <w:rPr>
                <w:rFonts w:ascii="Lucida Sans" w:eastAsia="Times New Roman" w:hAnsi="Lucida Sans" w:cs="Times New Roman"/>
                <w:color w:val="000000"/>
                <w:sz w:val="16"/>
                <w:szCs w:val="16"/>
                <w:lang w:eastAsia="nb-NO"/>
              </w:rPr>
            </w:pPr>
            <w:r w:rsidRPr="00DD3E2E">
              <w:rPr>
                <w:rFonts w:ascii="Lucida Sans" w:eastAsia="Times New Roman" w:hAnsi="Lucida Sans" w:cs="Times New Roman"/>
                <w:color w:val="000000"/>
                <w:sz w:val="16"/>
                <w:szCs w:val="16"/>
                <w:lang w:eastAsia="nb-NO"/>
              </w:rPr>
              <w:t>-0</w:t>
            </w:r>
            <w:r>
              <w:rPr>
                <w:rFonts w:ascii="Lucida Sans" w:eastAsia="Times New Roman" w:hAnsi="Lucida Sans" w:cs="Times New Roman"/>
                <w:color w:val="000000"/>
                <w:sz w:val="16"/>
                <w:szCs w:val="16"/>
                <w:lang w:eastAsia="nb-NO"/>
              </w:rPr>
              <w:t>.</w:t>
            </w:r>
            <w:r w:rsidRPr="00DD3E2E">
              <w:rPr>
                <w:rFonts w:ascii="Lucida Sans" w:eastAsia="Times New Roman" w:hAnsi="Lucida Sans" w:cs="Times New Roman"/>
                <w:color w:val="000000"/>
                <w:sz w:val="16"/>
                <w:szCs w:val="16"/>
                <w:lang w:eastAsia="nb-NO"/>
              </w:rPr>
              <w:t>121</w:t>
            </w:r>
          </w:p>
        </w:tc>
        <w:tc>
          <w:tcPr>
            <w:tcW w:w="960" w:type="dxa"/>
            <w:tcBorders>
              <w:top w:val="nil"/>
              <w:left w:val="nil"/>
              <w:bottom w:val="nil"/>
              <w:right w:val="nil"/>
            </w:tcBorders>
            <w:shd w:val="clear" w:color="000000" w:fill="FDFDFD"/>
            <w:noWrap/>
            <w:vAlign w:val="center"/>
            <w:hideMark/>
          </w:tcPr>
          <w:p w14:paraId="5EF03F4C" w14:textId="77777777" w:rsidR="00893233" w:rsidRPr="00DD3E2E" w:rsidRDefault="00893233" w:rsidP="000C114E">
            <w:pPr>
              <w:spacing w:after="0" w:line="240" w:lineRule="auto"/>
              <w:jc w:val="center"/>
              <w:rPr>
                <w:rFonts w:ascii="Lucida Sans" w:eastAsia="Times New Roman" w:hAnsi="Lucida Sans" w:cs="Times New Roman"/>
                <w:color w:val="000000"/>
                <w:sz w:val="16"/>
                <w:szCs w:val="16"/>
                <w:lang w:eastAsia="nb-NO"/>
              </w:rPr>
            </w:pPr>
            <w:r w:rsidRPr="00DD3E2E">
              <w:rPr>
                <w:rFonts w:ascii="Lucida Sans" w:eastAsia="Times New Roman" w:hAnsi="Lucida Sans" w:cs="Times New Roman"/>
                <w:color w:val="000000"/>
                <w:sz w:val="16"/>
                <w:szCs w:val="16"/>
                <w:lang w:eastAsia="nb-NO"/>
              </w:rPr>
              <w:t>0</w:t>
            </w:r>
            <w:r>
              <w:rPr>
                <w:rFonts w:ascii="Lucida Sans" w:eastAsia="Times New Roman" w:hAnsi="Lucida Sans" w:cs="Times New Roman"/>
                <w:color w:val="000000"/>
                <w:sz w:val="16"/>
                <w:szCs w:val="16"/>
                <w:lang w:eastAsia="nb-NO"/>
              </w:rPr>
              <w:t>.</w:t>
            </w:r>
            <w:r w:rsidRPr="00DD3E2E">
              <w:rPr>
                <w:rFonts w:ascii="Lucida Sans" w:eastAsia="Times New Roman" w:hAnsi="Lucida Sans" w:cs="Times New Roman"/>
                <w:color w:val="000000"/>
                <w:sz w:val="16"/>
                <w:szCs w:val="16"/>
                <w:lang w:eastAsia="nb-NO"/>
              </w:rPr>
              <w:t>059</w:t>
            </w:r>
          </w:p>
        </w:tc>
        <w:tc>
          <w:tcPr>
            <w:tcW w:w="960" w:type="dxa"/>
            <w:tcBorders>
              <w:top w:val="nil"/>
              <w:left w:val="nil"/>
              <w:bottom w:val="nil"/>
              <w:right w:val="nil"/>
            </w:tcBorders>
            <w:shd w:val="clear" w:color="000000" w:fill="D9D9D9"/>
            <w:noWrap/>
            <w:vAlign w:val="center"/>
            <w:hideMark/>
          </w:tcPr>
          <w:p w14:paraId="41B93DD2" w14:textId="77777777" w:rsidR="00893233" w:rsidRPr="00DD3E2E" w:rsidRDefault="00893233" w:rsidP="000C114E">
            <w:pPr>
              <w:spacing w:after="0" w:line="240" w:lineRule="auto"/>
              <w:jc w:val="center"/>
              <w:rPr>
                <w:rFonts w:ascii="Lucida Sans" w:eastAsia="Times New Roman" w:hAnsi="Lucida Sans" w:cs="Times New Roman"/>
                <w:b/>
                <w:bCs/>
                <w:color w:val="000000"/>
                <w:sz w:val="16"/>
                <w:szCs w:val="16"/>
                <w:lang w:eastAsia="nb-NO"/>
              </w:rPr>
            </w:pPr>
            <w:r w:rsidRPr="00DD3E2E">
              <w:rPr>
                <w:rFonts w:ascii="Lucida Sans" w:eastAsia="Times New Roman" w:hAnsi="Lucida Sans" w:cs="Times New Roman"/>
                <w:b/>
                <w:bCs/>
                <w:color w:val="000000"/>
                <w:sz w:val="16"/>
                <w:szCs w:val="16"/>
                <w:lang w:eastAsia="nb-NO"/>
              </w:rPr>
              <w:t>0</w:t>
            </w:r>
            <w:r>
              <w:rPr>
                <w:rFonts w:ascii="Lucida Sans" w:eastAsia="Times New Roman" w:hAnsi="Lucida Sans" w:cs="Times New Roman"/>
                <w:b/>
                <w:bCs/>
                <w:color w:val="000000"/>
                <w:sz w:val="16"/>
                <w:szCs w:val="16"/>
                <w:lang w:eastAsia="nb-NO"/>
              </w:rPr>
              <w:t>.</w:t>
            </w:r>
            <w:r w:rsidRPr="00DD3E2E">
              <w:rPr>
                <w:rFonts w:ascii="Lucida Sans" w:eastAsia="Times New Roman" w:hAnsi="Lucida Sans" w:cs="Times New Roman"/>
                <w:b/>
                <w:bCs/>
                <w:color w:val="000000"/>
                <w:sz w:val="16"/>
                <w:szCs w:val="16"/>
                <w:lang w:eastAsia="nb-NO"/>
              </w:rPr>
              <w:t>694</w:t>
            </w:r>
          </w:p>
        </w:tc>
        <w:tc>
          <w:tcPr>
            <w:tcW w:w="960" w:type="dxa"/>
            <w:tcBorders>
              <w:top w:val="nil"/>
              <w:left w:val="nil"/>
            </w:tcBorders>
            <w:shd w:val="clear" w:color="000000" w:fill="FDFDFD"/>
            <w:noWrap/>
            <w:vAlign w:val="center"/>
            <w:hideMark/>
          </w:tcPr>
          <w:p w14:paraId="7A857AC0" w14:textId="77777777" w:rsidR="00893233" w:rsidRPr="00DD3E2E" w:rsidRDefault="00893233" w:rsidP="000C114E">
            <w:pPr>
              <w:spacing w:after="0" w:line="240" w:lineRule="auto"/>
              <w:jc w:val="center"/>
              <w:rPr>
                <w:rFonts w:ascii="Lucida Sans" w:eastAsia="Times New Roman" w:hAnsi="Lucida Sans" w:cs="Times New Roman"/>
                <w:color w:val="000000"/>
                <w:sz w:val="16"/>
                <w:szCs w:val="16"/>
                <w:lang w:eastAsia="nb-NO"/>
              </w:rPr>
            </w:pPr>
            <w:r w:rsidRPr="00DD3E2E">
              <w:rPr>
                <w:rFonts w:ascii="Lucida Sans" w:eastAsia="Times New Roman" w:hAnsi="Lucida Sans" w:cs="Times New Roman"/>
                <w:color w:val="000000"/>
                <w:sz w:val="16"/>
                <w:szCs w:val="16"/>
                <w:lang w:eastAsia="nb-NO"/>
              </w:rPr>
              <w:t>-0</w:t>
            </w:r>
            <w:r>
              <w:rPr>
                <w:rFonts w:ascii="Lucida Sans" w:eastAsia="Times New Roman" w:hAnsi="Lucida Sans" w:cs="Times New Roman"/>
                <w:color w:val="000000"/>
                <w:sz w:val="16"/>
                <w:szCs w:val="16"/>
                <w:lang w:eastAsia="nb-NO"/>
              </w:rPr>
              <w:t>.</w:t>
            </w:r>
            <w:r w:rsidRPr="00DD3E2E">
              <w:rPr>
                <w:rFonts w:ascii="Lucida Sans" w:eastAsia="Times New Roman" w:hAnsi="Lucida Sans" w:cs="Times New Roman"/>
                <w:color w:val="000000"/>
                <w:sz w:val="16"/>
                <w:szCs w:val="16"/>
                <w:lang w:eastAsia="nb-NO"/>
              </w:rPr>
              <w:t>013</w:t>
            </w:r>
          </w:p>
        </w:tc>
        <w:tc>
          <w:tcPr>
            <w:tcW w:w="960" w:type="dxa"/>
            <w:tcBorders>
              <w:top w:val="nil"/>
            </w:tcBorders>
            <w:shd w:val="clear" w:color="000000" w:fill="D9D9D9"/>
            <w:noWrap/>
            <w:vAlign w:val="center"/>
            <w:hideMark/>
          </w:tcPr>
          <w:p w14:paraId="6DC3134E" w14:textId="77777777" w:rsidR="00893233" w:rsidRPr="00DD3E2E" w:rsidRDefault="00893233" w:rsidP="000C114E">
            <w:pPr>
              <w:spacing w:after="0" w:line="240" w:lineRule="auto"/>
              <w:jc w:val="center"/>
              <w:rPr>
                <w:rFonts w:ascii="Lucida Sans" w:eastAsia="Times New Roman" w:hAnsi="Lucida Sans" w:cs="Times New Roman"/>
                <w:b/>
                <w:bCs/>
                <w:color w:val="000000"/>
                <w:sz w:val="16"/>
                <w:szCs w:val="16"/>
                <w:lang w:eastAsia="nb-NO"/>
              </w:rPr>
            </w:pPr>
            <w:r w:rsidRPr="00DD3E2E">
              <w:rPr>
                <w:rFonts w:ascii="Lucida Sans" w:eastAsia="Times New Roman" w:hAnsi="Lucida Sans" w:cs="Times New Roman"/>
                <w:b/>
                <w:bCs/>
                <w:color w:val="000000"/>
                <w:sz w:val="16"/>
                <w:szCs w:val="16"/>
                <w:lang w:eastAsia="nb-NO"/>
              </w:rPr>
              <w:t>0</w:t>
            </w:r>
            <w:r>
              <w:rPr>
                <w:rFonts w:ascii="Lucida Sans" w:eastAsia="Times New Roman" w:hAnsi="Lucida Sans" w:cs="Times New Roman"/>
                <w:b/>
                <w:bCs/>
                <w:color w:val="000000"/>
                <w:sz w:val="16"/>
                <w:szCs w:val="16"/>
                <w:lang w:eastAsia="nb-NO"/>
              </w:rPr>
              <w:t>.</w:t>
            </w:r>
            <w:r w:rsidRPr="00DD3E2E">
              <w:rPr>
                <w:rFonts w:ascii="Lucida Sans" w:eastAsia="Times New Roman" w:hAnsi="Lucida Sans" w:cs="Times New Roman"/>
                <w:b/>
                <w:bCs/>
                <w:color w:val="000000"/>
                <w:sz w:val="16"/>
                <w:szCs w:val="16"/>
                <w:lang w:eastAsia="nb-NO"/>
              </w:rPr>
              <w:t>584</w:t>
            </w:r>
          </w:p>
        </w:tc>
        <w:tc>
          <w:tcPr>
            <w:tcW w:w="960" w:type="dxa"/>
            <w:tcBorders>
              <w:top w:val="nil"/>
            </w:tcBorders>
            <w:shd w:val="clear" w:color="000000" w:fill="D9D9D9"/>
            <w:noWrap/>
            <w:vAlign w:val="center"/>
            <w:hideMark/>
          </w:tcPr>
          <w:p w14:paraId="6FC88567" w14:textId="77777777" w:rsidR="00893233" w:rsidRPr="00DD3E2E" w:rsidRDefault="00893233" w:rsidP="000C114E">
            <w:pPr>
              <w:spacing w:after="0" w:line="240" w:lineRule="auto"/>
              <w:jc w:val="center"/>
              <w:rPr>
                <w:rFonts w:ascii="Lucida Sans" w:eastAsia="Times New Roman" w:hAnsi="Lucida Sans" w:cs="Times New Roman"/>
                <w:b/>
                <w:bCs/>
                <w:color w:val="000000"/>
                <w:sz w:val="16"/>
                <w:szCs w:val="16"/>
                <w:lang w:eastAsia="nb-NO"/>
              </w:rPr>
            </w:pPr>
            <w:r w:rsidRPr="00DD3E2E">
              <w:rPr>
                <w:rFonts w:ascii="Lucida Sans" w:eastAsia="Times New Roman" w:hAnsi="Lucida Sans" w:cs="Times New Roman"/>
                <w:b/>
                <w:bCs/>
                <w:color w:val="000000"/>
                <w:sz w:val="16"/>
                <w:szCs w:val="16"/>
                <w:lang w:eastAsia="nb-NO"/>
              </w:rPr>
              <w:t>-0</w:t>
            </w:r>
            <w:r>
              <w:rPr>
                <w:rFonts w:ascii="Lucida Sans" w:eastAsia="Times New Roman" w:hAnsi="Lucida Sans" w:cs="Times New Roman"/>
                <w:b/>
                <w:bCs/>
                <w:color w:val="000000"/>
                <w:sz w:val="16"/>
                <w:szCs w:val="16"/>
                <w:lang w:eastAsia="nb-NO"/>
              </w:rPr>
              <w:t>.</w:t>
            </w:r>
            <w:r w:rsidRPr="00DD3E2E">
              <w:rPr>
                <w:rFonts w:ascii="Lucida Sans" w:eastAsia="Times New Roman" w:hAnsi="Lucida Sans" w:cs="Times New Roman"/>
                <w:b/>
                <w:bCs/>
                <w:color w:val="000000"/>
                <w:sz w:val="16"/>
                <w:szCs w:val="16"/>
                <w:lang w:eastAsia="nb-NO"/>
              </w:rPr>
              <w:t>38</w:t>
            </w:r>
          </w:p>
        </w:tc>
        <w:tc>
          <w:tcPr>
            <w:tcW w:w="960" w:type="dxa"/>
            <w:tcBorders>
              <w:top w:val="nil"/>
            </w:tcBorders>
            <w:shd w:val="clear" w:color="000000" w:fill="FDFDFD"/>
            <w:noWrap/>
            <w:vAlign w:val="center"/>
            <w:hideMark/>
          </w:tcPr>
          <w:p w14:paraId="7AB2BA2C" w14:textId="77777777" w:rsidR="00893233" w:rsidRPr="00DD3E2E" w:rsidRDefault="00893233" w:rsidP="000C114E">
            <w:pPr>
              <w:spacing w:after="0" w:line="240" w:lineRule="auto"/>
              <w:jc w:val="center"/>
              <w:rPr>
                <w:rFonts w:ascii="Lucida Sans" w:eastAsia="Times New Roman" w:hAnsi="Lucida Sans" w:cs="Times New Roman"/>
                <w:color w:val="000000"/>
                <w:sz w:val="16"/>
                <w:szCs w:val="16"/>
                <w:lang w:eastAsia="nb-NO"/>
              </w:rPr>
            </w:pPr>
            <w:r w:rsidRPr="00DD3E2E">
              <w:rPr>
                <w:rFonts w:ascii="Lucida Sans" w:eastAsia="Times New Roman" w:hAnsi="Lucida Sans" w:cs="Times New Roman"/>
                <w:color w:val="000000"/>
                <w:sz w:val="16"/>
                <w:szCs w:val="16"/>
                <w:lang w:eastAsia="nb-NO"/>
              </w:rPr>
              <w:t>-0</w:t>
            </w:r>
            <w:r>
              <w:rPr>
                <w:rFonts w:ascii="Lucida Sans" w:eastAsia="Times New Roman" w:hAnsi="Lucida Sans" w:cs="Times New Roman"/>
                <w:color w:val="000000"/>
                <w:sz w:val="16"/>
                <w:szCs w:val="16"/>
                <w:lang w:eastAsia="nb-NO"/>
              </w:rPr>
              <w:t>.</w:t>
            </w:r>
            <w:r w:rsidRPr="00DD3E2E">
              <w:rPr>
                <w:rFonts w:ascii="Lucida Sans" w:eastAsia="Times New Roman" w:hAnsi="Lucida Sans" w:cs="Times New Roman"/>
                <w:color w:val="000000"/>
                <w:sz w:val="16"/>
                <w:szCs w:val="16"/>
                <w:lang w:eastAsia="nb-NO"/>
              </w:rPr>
              <w:t>164</w:t>
            </w:r>
          </w:p>
        </w:tc>
      </w:tr>
      <w:tr w:rsidR="00893233" w:rsidRPr="00DD3E2E" w14:paraId="6FD7E2CE" w14:textId="77777777" w:rsidTr="000C114E">
        <w:trPr>
          <w:trHeight w:val="315"/>
        </w:trPr>
        <w:tc>
          <w:tcPr>
            <w:tcW w:w="1060" w:type="dxa"/>
            <w:tcBorders>
              <w:top w:val="nil"/>
              <w:left w:val="nil"/>
              <w:bottom w:val="nil"/>
              <w:right w:val="nil"/>
            </w:tcBorders>
            <w:shd w:val="clear" w:color="auto" w:fill="auto"/>
            <w:noWrap/>
            <w:vAlign w:val="bottom"/>
            <w:hideMark/>
          </w:tcPr>
          <w:p w14:paraId="6A5F7A0F" w14:textId="77777777" w:rsidR="00893233" w:rsidRPr="00DD3E2E" w:rsidRDefault="00893233" w:rsidP="000C114E">
            <w:pPr>
              <w:spacing w:after="0" w:line="240" w:lineRule="auto"/>
              <w:rPr>
                <w:rFonts w:ascii="Calibri" w:eastAsia="Times New Roman" w:hAnsi="Calibri" w:cs="Times New Roman"/>
                <w:color w:val="000000"/>
                <w:lang w:eastAsia="nb-NO"/>
              </w:rPr>
            </w:pPr>
          </w:p>
        </w:tc>
        <w:tc>
          <w:tcPr>
            <w:tcW w:w="3380" w:type="dxa"/>
            <w:tcBorders>
              <w:top w:val="nil"/>
              <w:left w:val="nil"/>
              <w:bottom w:val="nil"/>
              <w:right w:val="nil"/>
            </w:tcBorders>
            <w:shd w:val="clear" w:color="000000" w:fill="F7F8F9"/>
            <w:noWrap/>
            <w:vAlign w:val="center"/>
            <w:hideMark/>
          </w:tcPr>
          <w:p w14:paraId="6BDA8F07" w14:textId="77777777" w:rsidR="00893233" w:rsidRPr="00DD3E2E" w:rsidRDefault="00893233" w:rsidP="000C114E">
            <w:pPr>
              <w:spacing w:after="0" w:line="240" w:lineRule="auto"/>
              <w:jc w:val="right"/>
              <w:rPr>
                <w:rFonts w:ascii="Lucida Sans" w:eastAsia="Times New Roman" w:hAnsi="Lucida Sans" w:cs="Times New Roman"/>
                <w:b/>
                <w:bCs/>
                <w:color w:val="555555"/>
                <w:sz w:val="16"/>
                <w:szCs w:val="16"/>
                <w:lang w:eastAsia="nb-NO"/>
              </w:rPr>
            </w:pPr>
            <w:r w:rsidRPr="00DD3E2E">
              <w:rPr>
                <w:rFonts w:ascii="Lucida Sans" w:eastAsia="Times New Roman" w:hAnsi="Lucida Sans" w:cs="Times New Roman"/>
                <w:b/>
                <w:bCs/>
                <w:color w:val="555555"/>
                <w:sz w:val="16"/>
                <w:szCs w:val="16"/>
                <w:lang w:eastAsia="nb-NO"/>
              </w:rPr>
              <w:t>Antagonism</w:t>
            </w:r>
          </w:p>
        </w:tc>
        <w:tc>
          <w:tcPr>
            <w:tcW w:w="960" w:type="dxa"/>
            <w:tcBorders>
              <w:top w:val="nil"/>
              <w:left w:val="nil"/>
              <w:bottom w:val="nil"/>
              <w:right w:val="nil"/>
            </w:tcBorders>
            <w:shd w:val="clear" w:color="000000" w:fill="D9D9D9"/>
            <w:noWrap/>
            <w:vAlign w:val="center"/>
            <w:hideMark/>
          </w:tcPr>
          <w:p w14:paraId="3AADE9DE" w14:textId="77777777" w:rsidR="00893233" w:rsidRPr="00DD3E2E" w:rsidRDefault="00893233" w:rsidP="000C114E">
            <w:pPr>
              <w:spacing w:after="0" w:line="240" w:lineRule="auto"/>
              <w:jc w:val="center"/>
              <w:rPr>
                <w:rFonts w:ascii="Lucida Sans" w:eastAsia="Times New Roman" w:hAnsi="Lucida Sans" w:cs="Times New Roman"/>
                <w:b/>
                <w:bCs/>
                <w:color w:val="000000"/>
                <w:sz w:val="16"/>
                <w:szCs w:val="16"/>
                <w:lang w:eastAsia="nb-NO"/>
              </w:rPr>
            </w:pPr>
            <w:r w:rsidRPr="00DD3E2E">
              <w:rPr>
                <w:rFonts w:ascii="Lucida Sans" w:eastAsia="Times New Roman" w:hAnsi="Lucida Sans" w:cs="Times New Roman"/>
                <w:b/>
                <w:bCs/>
                <w:color w:val="000000"/>
                <w:sz w:val="16"/>
                <w:szCs w:val="16"/>
                <w:lang w:eastAsia="nb-NO"/>
              </w:rPr>
              <w:t>0</w:t>
            </w:r>
            <w:r>
              <w:rPr>
                <w:rFonts w:ascii="Lucida Sans" w:eastAsia="Times New Roman" w:hAnsi="Lucida Sans" w:cs="Times New Roman"/>
                <w:b/>
                <w:bCs/>
                <w:color w:val="000000"/>
                <w:sz w:val="16"/>
                <w:szCs w:val="16"/>
                <w:lang w:eastAsia="nb-NO"/>
              </w:rPr>
              <w:t>.</w:t>
            </w:r>
            <w:r w:rsidRPr="00DD3E2E">
              <w:rPr>
                <w:rFonts w:ascii="Lucida Sans" w:eastAsia="Times New Roman" w:hAnsi="Lucida Sans" w:cs="Times New Roman"/>
                <w:b/>
                <w:bCs/>
                <w:color w:val="000000"/>
                <w:sz w:val="16"/>
                <w:szCs w:val="16"/>
                <w:lang w:eastAsia="nb-NO"/>
              </w:rPr>
              <w:t>4</w:t>
            </w:r>
          </w:p>
        </w:tc>
        <w:tc>
          <w:tcPr>
            <w:tcW w:w="960" w:type="dxa"/>
            <w:tcBorders>
              <w:top w:val="nil"/>
              <w:left w:val="nil"/>
              <w:bottom w:val="nil"/>
              <w:right w:val="nil"/>
            </w:tcBorders>
            <w:shd w:val="clear" w:color="000000" w:fill="FFFFFF"/>
            <w:noWrap/>
            <w:vAlign w:val="center"/>
            <w:hideMark/>
          </w:tcPr>
          <w:p w14:paraId="3CF1B9E6" w14:textId="77777777" w:rsidR="00893233" w:rsidRPr="00DD3E2E" w:rsidRDefault="00893233" w:rsidP="000C114E">
            <w:pPr>
              <w:spacing w:after="0" w:line="240" w:lineRule="auto"/>
              <w:jc w:val="center"/>
              <w:rPr>
                <w:rFonts w:ascii="Lucida Sans" w:eastAsia="Times New Roman" w:hAnsi="Lucida Sans" w:cs="Times New Roman"/>
                <w:color w:val="000000"/>
                <w:sz w:val="16"/>
                <w:szCs w:val="16"/>
                <w:lang w:eastAsia="nb-NO"/>
              </w:rPr>
            </w:pPr>
            <w:r w:rsidRPr="00DD3E2E">
              <w:rPr>
                <w:rFonts w:ascii="Lucida Sans" w:eastAsia="Times New Roman" w:hAnsi="Lucida Sans" w:cs="Times New Roman"/>
                <w:color w:val="000000"/>
                <w:sz w:val="16"/>
                <w:szCs w:val="16"/>
                <w:lang w:eastAsia="nb-NO"/>
              </w:rPr>
              <w:t>0</w:t>
            </w:r>
            <w:r>
              <w:rPr>
                <w:rFonts w:ascii="Lucida Sans" w:eastAsia="Times New Roman" w:hAnsi="Lucida Sans" w:cs="Times New Roman"/>
                <w:color w:val="000000"/>
                <w:sz w:val="16"/>
                <w:szCs w:val="16"/>
                <w:lang w:eastAsia="nb-NO"/>
              </w:rPr>
              <w:t>.</w:t>
            </w:r>
            <w:r w:rsidRPr="00DD3E2E">
              <w:rPr>
                <w:rFonts w:ascii="Lucida Sans" w:eastAsia="Times New Roman" w:hAnsi="Lucida Sans" w:cs="Times New Roman"/>
                <w:color w:val="000000"/>
                <w:sz w:val="16"/>
                <w:szCs w:val="16"/>
                <w:lang w:eastAsia="nb-NO"/>
              </w:rPr>
              <w:t>016</w:t>
            </w:r>
          </w:p>
        </w:tc>
        <w:tc>
          <w:tcPr>
            <w:tcW w:w="960" w:type="dxa"/>
            <w:tcBorders>
              <w:top w:val="nil"/>
              <w:left w:val="nil"/>
              <w:bottom w:val="nil"/>
              <w:right w:val="nil"/>
            </w:tcBorders>
            <w:shd w:val="clear" w:color="000000" w:fill="FFFFFF"/>
            <w:noWrap/>
            <w:vAlign w:val="center"/>
            <w:hideMark/>
          </w:tcPr>
          <w:p w14:paraId="207574A3" w14:textId="77777777" w:rsidR="00893233" w:rsidRPr="00DD3E2E" w:rsidRDefault="00893233" w:rsidP="000C114E">
            <w:pPr>
              <w:spacing w:after="0" w:line="240" w:lineRule="auto"/>
              <w:jc w:val="center"/>
              <w:rPr>
                <w:rFonts w:ascii="Lucida Sans" w:eastAsia="Times New Roman" w:hAnsi="Lucida Sans" w:cs="Times New Roman"/>
                <w:color w:val="000000"/>
                <w:sz w:val="16"/>
                <w:szCs w:val="16"/>
                <w:lang w:eastAsia="nb-NO"/>
              </w:rPr>
            </w:pPr>
            <w:r w:rsidRPr="00DD3E2E">
              <w:rPr>
                <w:rFonts w:ascii="Lucida Sans" w:eastAsia="Times New Roman" w:hAnsi="Lucida Sans" w:cs="Times New Roman"/>
                <w:color w:val="000000"/>
                <w:sz w:val="16"/>
                <w:szCs w:val="16"/>
                <w:lang w:eastAsia="nb-NO"/>
              </w:rPr>
              <w:t>-0</w:t>
            </w:r>
            <w:r>
              <w:rPr>
                <w:rFonts w:ascii="Lucida Sans" w:eastAsia="Times New Roman" w:hAnsi="Lucida Sans" w:cs="Times New Roman"/>
                <w:color w:val="000000"/>
                <w:sz w:val="16"/>
                <w:szCs w:val="16"/>
                <w:lang w:eastAsia="nb-NO"/>
              </w:rPr>
              <w:t>.</w:t>
            </w:r>
            <w:r w:rsidRPr="00DD3E2E">
              <w:rPr>
                <w:rFonts w:ascii="Lucida Sans" w:eastAsia="Times New Roman" w:hAnsi="Lucida Sans" w:cs="Times New Roman"/>
                <w:color w:val="000000"/>
                <w:sz w:val="16"/>
                <w:szCs w:val="16"/>
                <w:lang w:eastAsia="nb-NO"/>
              </w:rPr>
              <w:t>148</w:t>
            </w:r>
          </w:p>
        </w:tc>
        <w:tc>
          <w:tcPr>
            <w:tcW w:w="960" w:type="dxa"/>
            <w:tcBorders>
              <w:top w:val="nil"/>
              <w:left w:val="nil"/>
              <w:bottom w:val="nil"/>
              <w:right w:val="nil"/>
            </w:tcBorders>
            <w:shd w:val="clear" w:color="000000" w:fill="D9D9D9"/>
            <w:noWrap/>
            <w:vAlign w:val="center"/>
            <w:hideMark/>
          </w:tcPr>
          <w:p w14:paraId="55086103" w14:textId="77777777" w:rsidR="00893233" w:rsidRPr="00DD3E2E" w:rsidRDefault="00893233" w:rsidP="000C114E">
            <w:pPr>
              <w:spacing w:after="0" w:line="240" w:lineRule="auto"/>
              <w:jc w:val="center"/>
              <w:rPr>
                <w:rFonts w:ascii="Lucida Sans" w:eastAsia="Times New Roman" w:hAnsi="Lucida Sans" w:cs="Times New Roman"/>
                <w:b/>
                <w:bCs/>
                <w:color w:val="000000"/>
                <w:sz w:val="16"/>
                <w:szCs w:val="16"/>
                <w:lang w:eastAsia="nb-NO"/>
              </w:rPr>
            </w:pPr>
            <w:r w:rsidRPr="00DD3E2E">
              <w:rPr>
                <w:rFonts w:ascii="Lucida Sans" w:eastAsia="Times New Roman" w:hAnsi="Lucida Sans" w:cs="Times New Roman"/>
                <w:b/>
                <w:bCs/>
                <w:color w:val="000000"/>
                <w:sz w:val="16"/>
                <w:szCs w:val="16"/>
                <w:lang w:eastAsia="nb-NO"/>
              </w:rPr>
              <w:t>0</w:t>
            </w:r>
            <w:r>
              <w:rPr>
                <w:rFonts w:ascii="Lucida Sans" w:eastAsia="Times New Roman" w:hAnsi="Lucida Sans" w:cs="Times New Roman"/>
                <w:b/>
                <w:bCs/>
                <w:color w:val="000000"/>
                <w:sz w:val="16"/>
                <w:szCs w:val="16"/>
                <w:lang w:eastAsia="nb-NO"/>
              </w:rPr>
              <w:t>.</w:t>
            </w:r>
            <w:r w:rsidRPr="00DD3E2E">
              <w:rPr>
                <w:rFonts w:ascii="Lucida Sans" w:eastAsia="Times New Roman" w:hAnsi="Lucida Sans" w:cs="Times New Roman"/>
                <w:b/>
                <w:bCs/>
                <w:color w:val="000000"/>
                <w:sz w:val="16"/>
                <w:szCs w:val="16"/>
                <w:lang w:eastAsia="nb-NO"/>
              </w:rPr>
              <w:t>564</w:t>
            </w:r>
          </w:p>
        </w:tc>
        <w:tc>
          <w:tcPr>
            <w:tcW w:w="960" w:type="dxa"/>
            <w:tcBorders>
              <w:top w:val="nil"/>
              <w:left w:val="nil"/>
              <w:bottom w:val="nil"/>
              <w:right w:val="nil"/>
            </w:tcBorders>
            <w:shd w:val="clear" w:color="000000" w:fill="D9D9D9"/>
            <w:noWrap/>
            <w:vAlign w:val="center"/>
            <w:hideMark/>
          </w:tcPr>
          <w:p w14:paraId="3D7E9B17" w14:textId="77777777" w:rsidR="00893233" w:rsidRPr="00DD3E2E" w:rsidRDefault="00893233" w:rsidP="000C114E">
            <w:pPr>
              <w:spacing w:after="0" w:line="240" w:lineRule="auto"/>
              <w:jc w:val="center"/>
              <w:rPr>
                <w:rFonts w:ascii="Lucida Sans" w:eastAsia="Times New Roman" w:hAnsi="Lucida Sans" w:cs="Times New Roman"/>
                <w:b/>
                <w:bCs/>
                <w:color w:val="000000"/>
                <w:sz w:val="16"/>
                <w:szCs w:val="16"/>
                <w:lang w:eastAsia="nb-NO"/>
              </w:rPr>
            </w:pPr>
            <w:r w:rsidRPr="00DD3E2E">
              <w:rPr>
                <w:rFonts w:ascii="Lucida Sans" w:eastAsia="Times New Roman" w:hAnsi="Lucida Sans" w:cs="Times New Roman"/>
                <w:b/>
                <w:bCs/>
                <w:color w:val="000000"/>
                <w:sz w:val="16"/>
                <w:szCs w:val="16"/>
                <w:lang w:eastAsia="nb-NO"/>
              </w:rPr>
              <w:t>0</w:t>
            </w:r>
            <w:r>
              <w:rPr>
                <w:rFonts w:ascii="Lucida Sans" w:eastAsia="Times New Roman" w:hAnsi="Lucida Sans" w:cs="Times New Roman"/>
                <w:b/>
                <w:bCs/>
                <w:color w:val="000000"/>
                <w:sz w:val="16"/>
                <w:szCs w:val="16"/>
                <w:lang w:eastAsia="nb-NO"/>
              </w:rPr>
              <w:t>.</w:t>
            </w:r>
            <w:r w:rsidRPr="00DD3E2E">
              <w:rPr>
                <w:rFonts w:ascii="Lucida Sans" w:eastAsia="Times New Roman" w:hAnsi="Lucida Sans" w:cs="Times New Roman"/>
                <w:b/>
                <w:bCs/>
                <w:color w:val="000000"/>
                <w:sz w:val="16"/>
                <w:szCs w:val="16"/>
                <w:lang w:eastAsia="nb-NO"/>
              </w:rPr>
              <w:t>385</w:t>
            </w:r>
          </w:p>
        </w:tc>
        <w:tc>
          <w:tcPr>
            <w:tcW w:w="960" w:type="dxa"/>
            <w:tcBorders>
              <w:top w:val="nil"/>
              <w:left w:val="nil"/>
              <w:bottom w:val="nil"/>
              <w:right w:val="nil"/>
            </w:tcBorders>
            <w:shd w:val="clear" w:color="000000" w:fill="FFFFFF"/>
            <w:noWrap/>
            <w:vAlign w:val="center"/>
            <w:hideMark/>
          </w:tcPr>
          <w:p w14:paraId="3D108385" w14:textId="77777777" w:rsidR="00893233" w:rsidRPr="00DD3E2E" w:rsidRDefault="00893233" w:rsidP="000C114E">
            <w:pPr>
              <w:spacing w:after="0" w:line="240" w:lineRule="auto"/>
              <w:jc w:val="center"/>
              <w:rPr>
                <w:rFonts w:ascii="Lucida Sans" w:eastAsia="Times New Roman" w:hAnsi="Lucida Sans" w:cs="Times New Roman"/>
                <w:color w:val="000000"/>
                <w:sz w:val="16"/>
                <w:szCs w:val="16"/>
                <w:lang w:eastAsia="nb-NO"/>
              </w:rPr>
            </w:pPr>
            <w:r w:rsidRPr="00DD3E2E">
              <w:rPr>
                <w:rFonts w:ascii="Lucida Sans" w:eastAsia="Times New Roman" w:hAnsi="Lucida Sans" w:cs="Times New Roman"/>
                <w:color w:val="000000"/>
                <w:sz w:val="16"/>
                <w:szCs w:val="16"/>
                <w:lang w:eastAsia="nb-NO"/>
              </w:rPr>
              <w:t>0</w:t>
            </w:r>
            <w:r>
              <w:rPr>
                <w:rFonts w:ascii="Lucida Sans" w:eastAsia="Times New Roman" w:hAnsi="Lucida Sans" w:cs="Times New Roman"/>
                <w:color w:val="000000"/>
                <w:sz w:val="16"/>
                <w:szCs w:val="16"/>
                <w:lang w:eastAsia="nb-NO"/>
              </w:rPr>
              <w:t>.</w:t>
            </w:r>
            <w:r w:rsidRPr="00DD3E2E">
              <w:rPr>
                <w:rFonts w:ascii="Lucida Sans" w:eastAsia="Times New Roman" w:hAnsi="Lucida Sans" w:cs="Times New Roman"/>
                <w:color w:val="000000"/>
                <w:sz w:val="16"/>
                <w:szCs w:val="16"/>
                <w:lang w:eastAsia="nb-NO"/>
              </w:rPr>
              <w:t>068</w:t>
            </w:r>
          </w:p>
        </w:tc>
        <w:tc>
          <w:tcPr>
            <w:tcW w:w="960" w:type="dxa"/>
            <w:tcBorders>
              <w:top w:val="nil"/>
              <w:left w:val="nil"/>
              <w:bottom w:val="nil"/>
              <w:right w:val="nil"/>
            </w:tcBorders>
            <w:shd w:val="clear" w:color="000000" w:fill="D9D9D9"/>
            <w:noWrap/>
            <w:vAlign w:val="center"/>
            <w:hideMark/>
          </w:tcPr>
          <w:p w14:paraId="3D9247B4" w14:textId="77777777" w:rsidR="00893233" w:rsidRPr="00DD3E2E" w:rsidRDefault="00893233" w:rsidP="000C114E">
            <w:pPr>
              <w:spacing w:after="0" w:line="240" w:lineRule="auto"/>
              <w:jc w:val="center"/>
              <w:rPr>
                <w:rFonts w:ascii="Lucida Sans" w:eastAsia="Times New Roman" w:hAnsi="Lucida Sans" w:cs="Times New Roman"/>
                <w:b/>
                <w:bCs/>
                <w:color w:val="000000"/>
                <w:sz w:val="16"/>
                <w:szCs w:val="16"/>
                <w:lang w:eastAsia="nb-NO"/>
              </w:rPr>
            </w:pPr>
            <w:r w:rsidRPr="00DD3E2E">
              <w:rPr>
                <w:rFonts w:ascii="Lucida Sans" w:eastAsia="Times New Roman" w:hAnsi="Lucida Sans" w:cs="Times New Roman"/>
                <w:b/>
                <w:bCs/>
                <w:color w:val="000000"/>
                <w:sz w:val="16"/>
                <w:szCs w:val="16"/>
                <w:lang w:eastAsia="nb-NO"/>
              </w:rPr>
              <w:t>-0</w:t>
            </w:r>
            <w:r>
              <w:rPr>
                <w:rFonts w:ascii="Lucida Sans" w:eastAsia="Times New Roman" w:hAnsi="Lucida Sans" w:cs="Times New Roman"/>
                <w:b/>
                <w:bCs/>
                <w:color w:val="000000"/>
                <w:sz w:val="16"/>
                <w:szCs w:val="16"/>
                <w:lang w:eastAsia="nb-NO"/>
              </w:rPr>
              <w:t>.</w:t>
            </w:r>
            <w:r w:rsidRPr="00DD3E2E">
              <w:rPr>
                <w:rFonts w:ascii="Lucida Sans" w:eastAsia="Times New Roman" w:hAnsi="Lucida Sans" w:cs="Times New Roman"/>
                <w:b/>
                <w:bCs/>
                <w:color w:val="000000"/>
                <w:sz w:val="16"/>
                <w:szCs w:val="16"/>
                <w:lang w:eastAsia="nb-NO"/>
              </w:rPr>
              <w:t>382</w:t>
            </w:r>
          </w:p>
        </w:tc>
        <w:tc>
          <w:tcPr>
            <w:tcW w:w="960" w:type="dxa"/>
            <w:tcBorders>
              <w:top w:val="nil"/>
              <w:left w:val="nil"/>
              <w:bottom w:val="nil"/>
              <w:right w:val="nil"/>
            </w:tcBorders>
            <w:shd w:val="clear" w:color="000000" w:fill="D9D9D9"/>
            <w:noWrap/>
            <w:vAlign w:val="center"/>
            <w:hideMark/>
          </w:tcPr>
          <w:p w14:paraId="2FD59BAF" w14:textId="77777777" w:rsidR="00893233" w:rsidRPr="00DD3E2E" w:rsidRDefault="00893233" w:rsidP="000C114E">
            <w:pPr>
              <w:spacing w:after="0" w:line="240" w:lineRule="auto"/>
              <w:jc w:val="center"/>
              <w:rPr>
                <w:rFonts w:ascii="Lucida Sans" w:eastAsia="Times New Roman" w:hAnsi="Lucida Sans" w:cs="Times New Roman"/>
                <w:b/>
                <w:bCs/>
                <w:color w:val="000000"/>
                <w:sz w:val="16"/>
                <w:szCs w:val="16"/>
                <w:lang w:eastAsia="nb-NO"/>
              </w:rPr>
            </w:pPr>
            <w:r w:rsidRPr="00DD3E2E">
              <w:rPr>
                <w:rFonts w:ascii="Lucida Sans" w:eastAsia="Times New Roman" w:hAnsi="Lucida Sans" w:cs="Times New Roman"/>
                <w:b/>
                <w:bCs/>
                <w:color w:val="000000"/>
                <w:sz w:val="16"/>
                <w:szCs w:val="16"/>
                <w:lang w:eastAsia="nb-NO"/>
              </w:rPr>
              <w:t>0</w:t>
            </w:r>
            <w:r>
              <w:rPr>
                <w:rFonts w:ascii="Lucida Sans" w:eastAsia="Times New Roman" w:hAnsi="Lucida Sans" w:cs="Times New Roman"/>
                <w:b/>
                <w:bCs/>
                <w:color w:val="000000"/>
                <w:sz w:val="16"/>
                <w:szCs w:val="16"/>
                <w:lang w:eastAsia="nb-NO"/>
              </w:rPr>
              <w:t>.</w:t>
            </w:r>
            <w:r w:rsidRPr="00DD3E2E">
              <w:rPr>
                <w:rFonts w:ascii="Lucida Sans" w:eastAsia="Times New Roman" w:hAnsi="Lucida Sans" w:cs="Times New Roman"/>
                <w:b/>
                <w:bCs/>
                <w:color w:val="000000"/>
                <w:sz w:val="16"/>
                <w:szCs w:val="16"/>
                <w:lang w:eastAsia="nb-NO"/>
              </w:rPr>
              <w:t>586</w:t>
            </w:r>
          </w:p>
        </w:tc>
        <w:tc>
          <w:tcPr>
            <w:tcW w:w="960" w:type="dxa"/>
            <w:tcBorders>
              <w:top w:val="nil"/>
              <w:left w:val="nil"/>
            </w:tcBorders>
            <w:shd w:val="clear" w:color="000000" w:fill="D9D9D9"/>
            <w:noWrap/>
            <w:vAlign w:val="center"/>
            <w:hideMark/>
          </w:tcPr>
          <w:p w14:paraId="30C25381" w14:textId="77777777" w:rsidR="00893233" w:rsidRPr="00DD3E2E" w:rsidRDefault="00893233" w:rsidP="000C114E">
            <w:pPr>
              <w:spacing w:after="0" w:line="240" w:lineRule="auto"/>
              <w:jc w:val="center"/>
              <w:rPr>
                <w:rFonts w:ascii="Lucida Sans" w:eastAsia="Times New Roman" w:hAnsi="Lucida Sans" w:cs="Times New Roman"/>
                <w:b/>
                <w:bCs/>
                <w:color w:val="000000"/>
                <w:sz w:val="16"/>
                <w:szCs w:val="16"/>
                <w:lang w:eastAsia="nb-NO"/>
              </w:rPr>
            </w:pPr>
            <w:r w:rsidRPr="00DD3E2E">
              <w:rPr>
                <w:rFonts w:ascii="Lucida Sans" w:eastAsia="Times New Roman" w:hAnsi="Lucida Sans" w:cs="Times New Roman"/>
                <w:b/>
                <w:bCs/>
                <w:color w:val="000000"/>
                <w:sz w:val="16"/>
                <w:szCs w:val="16"/>
                <w:lang w:eastAsia="nb-NO"/>
              </w:rPr>
              <w:t>-0</w:t>
            </w:r>
            <w:r>
              <w:rPr>
                <w:rFonts w:ascii="Lucida Sans" w:eastAsia="Times New Roman" w:hAnsi="Lucida Sans" w:cs="Times New Roman"/>
                <w:b/>
                <w:bCs/>
                <w:color w:val="000000"/>
                <w:sz w:val="16"/>
                <w:szCs w:val="16"/>
                <w:lang w:eastAsia="nb-NO"/>
              </w:rPr>
              <w:t>.</w:t>
            </w:r>
            <w:r w:rsidRPr="00DD3E2E">
              <w:rPr>
                <w:rFonts w:ascii="Lucida Sans" w:eastAsia="Times New Roman" w:hAnsi="Lucida Sans" w:cs="Times New Roman"/>
                <w:b/>
                <w:bCs/>
                <w:color w:val="000000"/>
                <w:sz w:val="16"/>
                <w:szCs w:val="16"/>
                <w:lang w:eastAsia="nb-NO"/>
              </w:rPr>
              <w:t>41</w:t>
            </w:r>
          </w:p>
        </w:tc>
        <w:tc>
          <w:tcPr>
            <w:tcW w:w="960" w:type="dxa"/>
            <w:tcBorders>
              <w:top w:val="nil"/>
            </w:tcBorders>
            <w:shd w:val="clear" w:color="000000" w:fill="D9D9D9"/>
            <w:noWrap/>
            <w:vAlign w:val="center"/>
            <w:hideMark/>
          </w:tcPr>
          <w:p w14:paraId="2A0A47EB" w14:textId="77777777" w:rsidR="00893233" w:rsidRPr="00DD3E2E" w:rsidRDefault="00893233" w:rsidP="000C114E">
            <w:pPr>
              <w:spacing w:after="0" w:line="240" w:lineRule="auto"/>
              <w:jc w:val="center"/>
              <w:rPr>
                <w:rFonts w:ascii="Lucida Sans" w:eastAsia="Times New Roman" w:hAnsi="Lucida Sans" w:cs="Times New Roman"/>
                <w:b/>
                <w:bCs/>
                <w:color w:val="000000"/>
                <w:sz w:val="16"/>
                <w:szCs w:val="16"/>
                <w:lang w:eastAsia="nb-NO"/>
              </w:rPr>
            </w:pPr>
            <w:r w:rsidRPr="00DD3E2E">
              <w:rPr>
                <w:rFonts w:ascii="Lucida Sans" w:eastAsia="Times New Roman" w:hAnsi="Lucida Sans" w:cs="Times New Roman"/>
                <w:b/>
                <w:bCs/>
                <w:color w:val="000000"/>
                <w:sz w:val="16"/>
                <w:szCs w:val="16"/>
                <w:lang w:eastAsia="nb-NO"/>
              </w:rPr>
              <w:t>0</w:t>
            </w:r>
            <w:r>
              <w:rPr>
                <w:rFonts w:ascii="Lucida Sans" w:eastAsia="Times New Roman" w:hAnsi="Lucida Sans" w:cs="Times New Roman"/>
                <w:b/>
                <w:bCs/>
                <w:color w:val="000000"/>
                <w:sz w:val="16"/>
                <w:szCs w:val="16"/>
                <w:lang w:eastAsia="nb-NO"/>
              </w:rPr>
              <w:t>.</w:t>
            </w:r>
            <w:r w:rsidRPr="00DD3E2E">
              <w:rPr>
                <w:rFonts w:ascii="Lucida Sans" w:eastAsia="Times New Roman" w:hAnsi="Lucida Sans" w:cs="Times New Roman"/>
                <w:b/>
                <w:bCs/>
                <w:color w:val="000000"/>
                <w:sz w:val="16"/>
                <w:szCs w:val="16"/>
                <w:lang w:eastAsia="nb-NO"/>
              </w:rPr>
              <w:t>573</w:t>
            </w:r>
          </w:p>
        </w:tc>
        <w:tc>
          <w:tcPr>
            <w:tcW w:w="960" w:type="dxa"/>
            <w:tcBorders>
              <w:top w:val="nil"/>
            </w:tcBorders>
            <w:shd w:val="clear" w:color="000000" w:fill="FFFFFF"/>
            <w:noWrap/>
            <w:vAlign w:val="center"/>
            <w:hideMark/>
          </w:tcPr>
          <w:p w14:paraId="6775C3DB" w14:textId="77777777" w:rsidR="00893233" w:rsidRPr="00DD3E2E" w:rsidRDefault="00893233" w:rsidP="000C114E">
            <w:pPr>
              <w:spacing w:after="0" w:line="240" w:lineRule="auto"/>
              <w:jc w:val="center"/>
              <w:rPr>
                <w:rFonts w:ascii="Lucida Sans" w:eastAsia="Times New Roman" w:hAnsi="Lucida Sans" w:cs="Times New Roman"/>
                <w:color w:val="000000"/>
                <w:sz w:val="16"/>
                <w:szCs w:val="16"/>
                <w:lang w:eastAsia="nb-NO"/>
              </w:rPr>
            </w:pPr>
            <w:r w:rsidRPr="00DD3E2E">
              <w:rPr>
                <w:rFonts w:ascii="Lucida Sans" w:eastAsia="Times New Roman" w:hAnsi="Lucida Sans" w:cs="Times New Roman"/>
                <w:color w:val="000000"/>
                <w:sz w:val="16"/>
                <w:szCs w:val="16"/>
                <w:lang w:eastAsia="nb-NO"/>
              </w:rPr>
              <w:t>0</w:t>
            </w:r>
            <w:r>
              <w:rPr>
                <w:rFonts w:ascii="Lucida Sans" w:eastAsia="Times New Roman" w:hAnsi="Lucida Sans" w:cs="Times New Roman"/>
                <w:color w:val="000000"/>
                <w:sz w:val="16"/>
                <w:szCs w:val="16"/>
                <w:lang w:eastAsia="nb-NO"/>
              </w:rPr>
              <w:t>.</w:t>
            </w:r>
            <w:r w:rsidRPr="00DD3E2E">
              <w:rPr>
                <w:rFonts w:ascii="Lucida Sans" w:eastAsia="Times New Roman" w:hAnsi="Lucida Sans" w:cs="Times New Roman"/>
                <w:color w:val="000000"/>
                <w:sz w:val="16"/>
                <w:szCs w:val="16"/>
                <w:lang w:eastAsia="nb-NO"/>
              </w:rPr>
              <w:t>067</w:t>
            </w:r>
          </w:p>
        </w:tc>
        <w:tc>
          <w:tcPr>
            <w:tcW w:w="960" w:type="dxa"/>
            <w:tcBorders>
              <w:top w:val="nil"/>
            </w:tcBorders>
            <w:shd w:val="clear" w:color="000000" w:fill="FFFFFF"/>
            <w:noWrap/>
            <w:vAlign w:val="center"/>
            <w:hideMark/>
          </w:tcPr>
          <w:p w14:paraId="2BE79F52" w14:textId="77777777" w:rsidR="00893233" w:rsidRPr="00DD3E2E" w:rsidRDefault="00893233" w:rsidP="000C114E">
            <w:pPr>
              <w:spacing w:after="0" w:line="240" w:lineRule="auto"/>
              <w:jc w:val="center"/>
              <w:rPr>
                <w:rFonts w:ascii="Lucida Sans" w:eastAsia="Times New Roman" w:hAnsi="Lucida Sans" w:cs="Times New Roman"/>
                <w:color w:val="000000"/>
                <w:sz w:val="16"/>
                <w:szCs w:val="16"/>
                <w:lang w:eastAsia="nb-NO"/>
              </w:rPr>
            </w:pPr>
            <w:r w:rsidRPr="00DD3E2E">
              <w:rPr>
                <w:rFonts w:ascii="Lucida Sans" w:eastAsia="Times New Roman" w:hAnsi="Lucida Sans" w:cs="Times New Roman"/>
                <w:color w:val="000000"/>
                <w:sz w:val="16"/>
                <w:szCs w:val="16"/>
                <w:lang w:eastAsia="nb-NO"/>
              </w:rPr>
              <w:t>0</w:t>
            </w:r>
            <w:r>
              <w:rPr>
                <w:rFonts w:ascii="Lucida Sans" w:eastAsia="Times New Roman" w:hAnsi="Lucida Sans" w:cs="Times New Roman"/>
                <w:color w:val="000000"/>
                <w:sz w:val="16"/>
                <w:szCs w:val="16"/>
                <w:lang w:eastAsia="nb-NO"/>
              </w:rPr>
              <w:t>.</w:t>
            </w:r>
            <w:r w:rsidRPr="00DD3E2E">
              <w:rPr>
                <w:rFonts w:ascii="Lucida Sans" w:eastAsia="Times New Roman" w:hAnsi="Lucida Sans" w:cs="Times New Roman"/>
                <w:color w:val="000000"/>
                <w:sz w:val="16"/>
                <w:szCs w:val="16"/>
                <w:lang w:eastAsia="nb-NO"/>
              </w:rPr>
              <w:t>05</w:t>
            </w:r>
          </w:p>
        </w:tc>
      </w:tr>
      <w:tr w:rsidR="00893233" w:rsidRPr="00DD3E2E" w14:paraId="4A47D55C" w14:textId="77777777" w:rsidTr="000C114E">
        <w:trPr>
          <w:trHeight w:val="315"/>
        </w:trPr>
        <w:tc>
          <w:tcPr>
            <w:tcW w:w="1060" w:type="dxa"/>
            <w:tcBorders>
              <w:top w:val="nil"/>
              <w:left w:val="nil"/>
              <w:bottom w:val="nil"/>
              <w:right w:val="nil"/>
            </w:tcBorders>
            <w:shd w:val="clear" w:color="auto" w:fill="auto"/>
            <w:noWrap/>
            <w:vAlign w:val="bottom"/>
            <w:hideMark/>
          </w:tcPr>
          <w:p w14:paraId="4824E6C1" w14:textId="77777777" w:rsidR="00893233" w:rsidRPr="00DD3E2E" w:rsidRDefault="00893233" w:rsidP="000C114E">
            <w:pPr>
              <w:spacing w:after="0" w:line="240" w:lineRule="auto"/>
              <w:rPr>
                <w:rFonts w:ascii="Calibri" w:eastAsia="Times New Roman" w:hAnsi="Calibri" w:cs="Times New Roman"/>
                <w:color w:val="000000"/>
                <w:lang w:eastAsia="nb-NO"/>
              </w:rPr>
            </w:pPr>
          </w:p>
        </w:tc>
        <w:tc>
          <w:tcPr>
            <w:tcW w:w="3380" w:type="dxa"/>
            <w:tcBorders>
              <w:top w:val="nil"/>
              <w:left w:val="nil"/>
              <w:bottom w:val="nil"/>
              <w:right w:val="nil"/>
            </w:tcBorders>
            <w:shd w:val="clear" w:color="000000" w:fill="F7F8F9"/>
            <w:noWrap/>
            <w:vAlign w:val="center"/>
            <w:hideMark/>
          </w:tcPr>
          <w:p w14:paraId="4AB565EF" w14:textId="77777777" w:rsidR="00893233" w:rsidRPr="00DD3E2E" w:rsidRDefault="00893233" w:rsidP="000C114E">
            <w:pPr>
              <w:spacing w:after="0" w:line="240" w:lineRule="auto"/>
              <w:jc w:val="right"/>
              <w:rPr>
                <w:rFonts w:ascii="Lucida Sans" w:eastAsia="Times New Roman" w:hAnsi="Lucida Sans" w:cs="Times New Roman"/>
                <w:b/>
                <w:bCs/>
                <w:color w:val="555555"/>
                <w:sz w:val="16"/>
                <w:szCs w:val="16"/>
                <w:lang w:eastAsia="nb-NO"/>
              </w:rPr>
            </w:pPr>
            <w:r w:rsidRPr="00DD3E2E">
              <w:rPr>
                <w:rFonts w:ascii="Lucida Sans" w:eastAsia="Times New Roman" w:hAnsi="Lucida Sans" w:cs="Times New Roman"/>
                <w:b/>
                <w:bCs/>
                <w:color w:val="555555"/>
                <w:sz w:val="16"/>
                <w:szCs w:val="16"/>
                <w:lang w:eastAsia="nb-NO"/>
              </w:rPr>
              <w:t>Disinhibition</w:t>
            </w:r>
          </w:p>
        </w:tc>
        <w:tc>
          <w:tcPr>
            <w:tcW w:w="960" w:type="dxa"/>
            <w:tcBorders>
              <w:top w:val="nil"/>
              <w:left w:val="nil"/>
              <w:bottom w:val="nil"/>
              <w:right w:val="nil"/>
            </w:tcBorders>
            <w:shd w:val="clear" w:color="000000" w:fill="D9D9D9"/>
            <w:noWrap/>
            <w:vAlign w:val="center"/>
            <w:hideMark/>
          </w:tcPr>
          <w:p w14:paraId="2C146A47" w14:textId="77777777" w:rsidR="00893233" w:rsidRPr="00DD3E2E" w:rsidRDefault="00893233" w:rsidP="000C114E">
            <w:pPr>
              <w:spacing w:after="0" w:line="240" w:lineRule="auto"/>
              <w:jc w:val="center"/>
              <w:rPr>
                <w:rFonts w:ascii="Lucida Sans" w:eastAsia="Times New Roman" w:hAnsi="Lucida Sans" w:cs="Times New Roman"/>
                <w:b/>
                <w:bCs/>
                <w:color w:val="000000"/>
                <w:sz w:val="16"/>
                <w:szCs w:val="16"/>
                <w:lang w:eastAsia="nb-NO"/>
              </w:rPr>
            </w:pPr>
            <w:r w:rsidRPr="00DD3E2E">
              <w:rPr>
                <w:rFonts w:ascii="Lucida Sans" w:eastAsia="Times New Roman" w:hAnsi="Lucida Sans" w:cs="Times New Roman"/>
                <w:b/>
                <w:bCs/>
                <w:color w:val="000000"/>
                <w:sz w:val="16"/>
                <w:szCs w:val="16"/>
                <w:lang w:eastAsia="nb-NO"/>
              </w:rPr>
              <w:t>0</w:t>
            </w:r>
            <w:r>
              <w:rPr>
                <w:rFonts w:ascii="Lucida Sans" w:eastAsia="Times New Roman" w:hAnsi="Lucida Sans" w:cs="Times New Roman"/>
                <w:b/>
                <w:bCs/>
                <w:color w:val="000000"/>
                <w:sz w:val="16"/>
                <w:szCs w:val="16"/>
                <w:lang w:eastAsia="nb-NO"/>
              </w:rPr>
              <w:t>.</w:t>
            </w:r>
            <w:r w:rsidRPr="00DD3E2E">
              <w:rPr>
                <w:rFonts w:ascii="Lucida Sans" w:eastAsia="Times New Roman" w:hAnsi="Lucida Sans" w:cs="Times New Roman"/>
                <w:b/>
                <w:bCs/>
                <w:color w:val="000000"/>
                <w:sz w:val="16"/>
                <w:szCs w:val="16"/>
                <w:lang w:eastAsia="nb-NO"/>
              </w:rPr>
              <w:t>319</w:t>
            </w:r>
          </w:p>
        </w:tc>
        <w:tc>
          <w:tcPr>
            <w:tcW w:w="960" w:type="dxa"/>
            <w:tcBorders>
              <w:top w:val="nil"/>
              <w:left w:val="nil"/>
              <w:bottom w:val="nil"/>
              <w:right w:val="nil"/>
            </w:tcBorders>
            <w:shd w:val="clear" w:color="000000" w:fill="FDFDFD"/>
            <w:noWrap/>
            <w:vAlign w:val="center"/>
            <w:hideMark/>
          </w:tcPr>
          <w:p w14:paraId="263DE137" w14:textId="77777777" w:rsidR="00893233" w:rsidRPr="00DD3E2E" w:rsidRDefault="00893233" w:rsidP="000C114E">
            <w:pPr>
              <w:spacing w:after="0" w:line="240" w:lineRule="auto"/>
              <w:jc w:val="center"/>
              <w:rPr>
                <w:rFonts w:ascii="Lucida Sans" w:eastAsia="Times New Roman" w:hAnsi="Lucida Sans" w:cs="Times New Roman"/>
                <w:color w:val="000000"/>
                <w:sz w:val="16"/>
                <w:szCs w:val="16"/>
                <w:lang w:eastAsia="nb-NO"/>
              </w:rPr>
            </w:pPr>
            <w:r w:rsidRPr="00DD3E2E">
              <w:rPr>
                <w:rFonts w:ascii="Lucida Sans" w:eastAsia="Times New Roman" w:hAnsi="Lucida Sans" w:cs="Times New Roman"/>
                <w:color w:val="000000"/>
                <w:sz w:val="16"/>
                <w:szCs w:val="16"/>
                <w:lang w:eastAsia="nb-NO"/>
              </w:rPr>
              <w:t>-0</w:t>
            </w:r>
            <w:r>
              <w:rPr>
                <w:rFonts w:ascii="Lucida Sans" w:eastAsia="Times New Roman" w:hAnsi="Lucida Sans" w:cs="Times New Roman"/>
                <w:color w:val="000000"/>
                <w:sz w:val="16"/>
                <w:szCs w:val="16"/>
                <w:lang w:eastAsia="nb-NO"/>
              </w:rPr>
              <w:t>.</w:t>
            </w:r>
            <w:r w:rsidRPr="00DD3E2E">
              <w:rPr>
                <w:rFonts w:ascii="Lucida Sans" w:eastAsia="Times New Roman" w:hAnsi="Lucida Sans" w:cs="Times New Roman"/>
                <w:color w:val="000000"/>
                <w:sz w:val="16"/>
                <w:szCs w:val="16"/>
                <w:lang w:eastAsia="nb-NO"/>
              </w:rPr>
              <w:t>048</w:t>
            </w:r>
          </w:p>
        </w:tc>
        <w:tc>
          <w:tcPr>
            <w:tcW w:w="960" w:type="dxa"/>
            <w:tcBorders>
              <w:top w:val="nil"/>
              <w:left w:val="nil"/>
              <w:bottom w:val="nil"/>
              <w:right w:val="nil"/>
            </w:tcBorders>
            <w:shd w:val="clear" w:color="000000" w:fill="FDFDFD"/>
            <w:noWrap/>
            <w:vAlign w:val="center"/>
            <w:hideMark/>
          </w:tcPr>
          <w:p w14:paraId="2EF5B008" w14:textId="77777777" w:rsidR="00893233" w:rsidRPr="00DD3E2E" w:rsidRDefault="00893233" w:rsidP="000C114E">
            <w:pPr>
              <w:spacing w:after="0" w:line="240" w:lineRule="auto"/>
              <w:jc w:val="center"/>
              <w:rPr>
                <w:rFonts w:ascii="Lucida Sans" w:eastAsia="Times New Roman" w:hAnsi="Lucida Sans" w:cs="Times New Roman"/>
                <w:color w:val="000000"/>
                <w:sz w:val="16"/>
                <w:szCs w:val="16"/>
                <w:lang w:eastAsia="nb-NO"/>
              </w:rPr>
            </w:pPr>
            <w:r w:rsidRPr="00DD3E2E">
              <w:rPr>
                <w:rFonts w:ascii="Lucida Sans" w:eastAsia="Times New Roman" w:hAnsi="Lucida Sans" w:cs="Times New Roman"/>
                <w:color w:val="000000"/>
                <w:sz w:val="16"/>
                <w:szCs w:val="16"/>
                <w:lang w:eastAsia="nb-NO"/>
              </w:rPr>
              <w:t>0</w:t>
            </w:r>
            <w:r>
              <w:rPr>
                <w:rFonts w:ascii="Lucida Sans" w:eastAsia="Times New Roman" w:hAnsi="Lucida Sans" w:cs="Times New Roman"/>
                <w:color w:val="000000"/>
                <w:sz w:val="16"/>
                <w:szCs w:val="16"/>
                <w:lang w:eastAsia="nb-NO"/>
              </w:rPr>
              <w:t>.</w:t>
            </w:r>
            <w:r w:rsidRPr="00DD3E2E">
              <w:rPr>
                <w:rFonts w:ascii="Lucida Sans" w:eastAsia="Times New Roman" w:hAnsi="Lucida Sans" w:cs="Times New Roman"/>
                <w:color w:val="000000"/>
                <w:sz w:val="16"/>
                <w:szCs w:val="16"/>
                <w:lang w:eastAsia="nb-NO"/>
              </w:rPr>
              <w:t>137</w:t>
            </w:r>
          </w:p>
        </w:tc>
        <w:tc>
          <w:tcPr>
            <w:tcW w:w="960" w:type="dxa"/>
            <w:tcBorders>
              <w:top w:val="nil"/>
              <w:left w:val="nil"/>
              <w:bottom w:val="nil"/>
              <w:right w:val="nil"/>
            </w:tcBorders>
            <w:shd w:val="clear" w:color="000000" w:fill="D9D9D9"/>
            <w:noWrap/>
            <w:vAlign w:val="center"/>
            <w:hideMark/>
          </w:tcPr>
          <w:p w14:paraId="226EED76" w14:textId="77777777" w:rsidR="00893233" w:rsidRPr="00DD3E2E" w:rsidRDefault="00893233" w:rsidP="000C114E">
            <w:pPr>
              <w:spacing w:after="0" w:line="240" w:lineRule="auto"/>
              <w:jc w:val="center"/>
              <w:rPr>
                <w:rFonts w:ascii="Lucida Sans" w:eastAsia="Times New Roman" w:hAnsi="Lucida Sans" w:cs="Times New Roman"/>
                <w:b/>
                <w:bCs/>
                <w:color w:val="000000"/>
                <w:sz w:val="16"/>
                <w:szCs w:val="16"/>
                <w:lang w:eastAsia="nb-NO"/>
              </w:rPr>
            </w:pPr>
            <w:r w:rsidRPr="00DD3E2E">
              <w:rPr>
                <w:rFonts w:ascii="Lucida Sans" w:eastAsia="Times New Roman" w:hAnsi="Lucida Sans" w:cs="Times New Roman"/>
                <w:b/>
                <w:bCs/>
                <w:color w:val="000000"/>
                <w:sz w:val="16"/>
                <w:szCs w:val="16"/>
                <w:lang w:eastAsia="nb-NO"/>
              </w:rPr>
              <w:t>0</w:t>
            </w:r>
            <w:r>
              <w:rPr>
                <w:rFonts w:ascii="Lucida Sans" w:eastAsia="Times New Roman" w:hAnsi="Lucida Sans" w:cs="Times New Roman"/>
                <w:b/>
                <w:bCs/>
                <w:color w:val="000000"/>
                <w:sz w:val="16"/>
                <w:szCs w:val="16"/>
                <w:lang w:eastAsia="nb-NO"/>
              </w:rPr>
              <w:t>.</w:t>
            </w:r>
            <w:r w:rsidRPr="00DD3E2E">
              <w:rPr>
                <w:rFonts w:ascii="Lucida Sans" w:eastAsia="Times New Roman" w:hAnsi="Lucida Sans" w:cs="Times New Roman"/>
                <w:b/>
                <w:bCs/>
                <w:color w:val="000000"/>
                <w:sz w:val="16"/>
                <w:szCs w:val="16"/>
                <w:lang w:eastAsia="nb-NO"/>
              </w:rPr>
              <w:t>598</w:t>
            </w:r>
          </w:p>
        </w:tc>
        <w:tc>
          <w:tcPr>
            <w:tcW w:w="960" w:type="dxa"/>
            <w:tcBorders>
              <w:top w:val="nil"/>
              <w:left w:val="nil"/>
              <w:bottom w:val="nil"/>
              <w:right w:val="nil"/>
            </w:tcBorders>
            <w:shd w:val="clear" w:color="000000" w:fill="FDFDFD"/>
            <w:noWrap/>
            <w:vAlign w:val="center"/>
            <w:hideMark/>
          </w:tcPr>
          <w:p w14:paraId="14989772" w14:textId="77777777" w:rsidR="00893233" w:rsidRPr="00DD3E2E" w:rsidRDefault="00893233" w:rsidP="000C114E">
            <w:pPr>
              <w:spacing w:after="0" w:line="240" w:lineRule="auto"/>
              <w:jc w:val="center"/>
              <w:rPr>
                <w:rFonts w:ascii="Lucida Sans" w:eastAsia="Times New Roman" w:hAnsi="Lucida Sans" w:cs="Times New Roman"/>
                <w:color w:val="000000"/>
                <w:sz w:val="16"/>
                <w:szCs w:val="16"/>
                <w:lang w:eastAsia="nb-NO"/>
              </w:rPr>
            </w:pPr>
            <w:r w:rsidRPr="00DD3E2E">
              <w:rPr>
                <w:rFonts w:ascii="Lucida Sans" w:eastAsia="Times New Roman" w:hAnsi="Lucida Sans" w:cs="Times New Roman"/>
                <w:color w:val="000000"/>
                <w:sz w:val="16"/>
                <w:szCs w:val="16"/>
                <w:lang w:eastAsia="nb-NO"/>
              </w:rPr>
              <w:t>0</w:t>
            </w:r>
            <w:r>
              <w:rPr>
                <w:rFonts w:ascii="Lucida Sans" w:eastAsia="Times New Roman" w:hAnsi="Lucida Sans" w:cs="Times New Roman"/>
                <w:color w:val="000000"/>
                <w:sz w:val="16"/>
                <w:szCs w:val="16"/>
                <w:lang w:eastAsia="nb-NO"/>
              </w:rPr>
              <w:t>.</w:t>
            </w:r>
            <w:r w:rsidRPr="00DD3E2E">
              <w:rPr>
                <w:rFonts w:ascii="Lucida Sans" w:eastAsia="Times New Roman" w:hAnsi="Lucida Sans" w:cs="Times New Roman"/>
                <w:color w:val="000000"/>
                <w:sz w:val="16"/>
                <w:szCs w:val="16"/>
                <w:lang w:eastAsia="nb-NO"/>
              </w:rPr>
              <w:t>263</w:t>
            </w:r>
          </w:p>
        </w:tc>
        <w:tc>
          <w:tcPr>
            <w:tcW w:w="960" w:type="dxa"/>
            <w:tcBorders>
              <w:top w:val="nil"/>
              <w:left w:val="nil"/>
              <w:bottom w:val="nil"/>
              <w:right w:val="nil"/>
            </w:tcBorders>
            <w:shd w:val="clear" w:color="000000" w:fill="FDFDFD"/>
            <w:noWrap/>
            <w:vAlign w:val="center"/>
            <w:hideMark/>
          </w:tcPr>
          <w:p w14:paraId="3CF6A025" w14:textId="77777777" w:rsidR="00893233" w:rsidRPr="00DD3E2E" w:rsidRDefault="00893233" w:rsidP="000C114E">
            <w:pPr>
              <w:spacing w:after="0" w:line="240" w:lineRule="auto"/>
              <w:jc w:val="center"/>
              <w:rPr>
                <w:rFonts w:ascii="Lucida Sans" w:eastAsia="Times New Roman" w:hAnsi="Lucida Sans" w:cs="Times New Roman"/>
                <w:color w:val="000000"/>
                <w:sz w:val="16"/>
                <w:szCs w:val="16"/>
                <w:lang w:eastAsia="nb-NO"/>
              </w:rPr>
            </w:pPr>
            <w:r w:rsidRPr="00DD3E2E">
              <w:rPr>
                <w:rFonts w:ascii="Lucida Sans" w:eastAsia="Times New Roman" w:hAnsi="Lucida Sans" w:cs="Times New Roman"/>
                <w:color w:val="000000"/>
                <w:sz w:val="16"/>
                <w:szCs w:val="16"/>
                <w:lang w:eastAsia="nb-NO"/>
              </w:rPr>
              <w:t>0</w:t>
            </w:r>
            <w:r>
              <w:rPr>
                <w:rFonts w:ascii="Lucida Sans" w:eastAsia="Times New Roman" w:hAnsi="Lucida Sans" w:cs="Times New Roman"/>
                <w:color w:val="000000"/>
                <w:sz w:val="16"/>
                <w:szCs w:val="16"/>
                <w:lang w:eastAsia="nb-NO"/>
              </w:rPr>
              <w:t>.</w:t>
            </w:r>
            <w:r w:rsidRPr="00DD3E2E">
              <w:rPr>
                <w:rFonts w:ascii="Lucida Sans" w:eastAsia="Times New Roman" w:hAnsi="Lucida Sans" w:cs="Times New Roman"/>
                <w:color w:val="000000"/>
                <w:sz w:val="16"/>
                <w:szCs w:val="16"/>
                <w:lang w:eastAsia="nb-NO"/>
              </w:rPr>
              <w:t>033</w:t>
            </w:r>
          </w:p>
        </w:tc>
        <w:tc>
          <w:tcPr>
            <w:tcW w:w="960" w:type="dxa"/>
            <w:tcBorders>
              <w:top w:val="nil"/>
              <w:left w:val="nil"/>
              <w:bottom w:val="nil"/>
              <w:right w:val="nil"/>
            </w:tcBorders>
            <w:shd w:val="clear" w:color="000000" w:fill="FDFDFD"/>
            <w:noWrap/>
            <w:vAlign w:val="center"/>
            <w:hideMark/>
          </w:tcPr>
          <w:p w14:paraId="5C6A79F7" w14:textId="77777777" w:rsidR="00893233" w:rsidRPr="00DD3E2E" w:rsidRDefault="00893233" w:rsidP="000C114E">
            <w:pPr>
              <w:spacing w:after="0" w:line="240" w:lineRule="auto"/>
              <w:jc w:val="center"/>
              <w:rPr>
                <w:rFonts w:ascii="Lucida Sans" w:eastAsia="Times New Roman" w:hAnsi="Lucida Sans" w:cs="Times New Roman"/>
                <w:color w:val="000000"/>
                <w:sz w:val="16"/>
                <w:szCs w:val="16"/>
                <w:lang w:eastAsia="nb-NO"/>
              </w:rPr>
            </w:pPr>
            <w:r w:rsidRPr="00DD3E2E">
              <w:rPr>
                <w:rFonts w:ascii="Lucida Sans" w:eastAsia="Times New Roman" w:hAnsi="Lucida Sans" w:cs="Times New Roman"/>
                <w:color w:val="000000"/>
                <w:sz w:val="16"/>
                <w:szCs w:val="16"/>
                <w:lang w:eastAsia="nb-NO"/>
              </w:rPr>
              <w:t>-0</w:t>
            </w:r>
            <w:r>
              <w:rPr>
                <w:rFonts w:ascii="Lucida Sans" w:eastAsia="Times New Roman" w:hAnsi="Lucida Sans" w:cs="Times New Roman"/>
                <w:color w:val="000000"/>
                <w:sz w:val="16"/>
                <w:szCs w:val="16"/>
                <w:lang w:eastAsia="nb-NO"/>
              </w:rPr>
              <w:t>.</w:t>
            </w:r>
            <w:r w:rsidRPr="00DD3E2E">
              <w:rPr>
                <w:rFonts w:ascii="Lucida Sans" w:eastAsia="Times New Roman" w:hAnsi="Lucida Sans" w:cs="Times New Roman"/>
                <w:color w:val="000000"/>
                <w:sz w:val="16"/>
                <w:szCs w:val="16"/>
                <w:lang w:eastAsia="nb-NO"/>
              </w:rPr>
              <w:t>064</w:t>
            </w:r>
          </w:p>
        </w:tc>
        <w:tc>
          <w:tcPr>
            <w:tcW w:w="960" w:type="dxa"/>
            <w:tcBorders>
              <w:top w:val="nil"/>
              <w:left w:val="nil"/>
              <w:bottom w:val="nil"/>
              <w:right w:val="nil"/>
            </w:tcBorders>
            <w:shd w:val="clear" w:color="000000" w:fill="D9D9D9"/>
            <w:noWrap/>
            <w:vAlign w:val="center"/>
            <w:hideMark/>
          </w:tcPr>
          <w:p w14:paraId="7BD5E05A" w14:textId="77777777" w:rsidR="00893233" w:rsidRPr="00DD3E2E" w:rsidRDefault="00893233" w:rsidP="000C114E">
            <w:pPr>
              <w:spacing w:after="0" w:line="240" w:lineRule="auto"/>
              <w:jc w:val="center"/>
              <w:rPr>
                <w:rFonts w:ascii="Lucida Sans" w:eastAsia="Times New Roman" w:hAnsi="Lucida Sans" w:cs="Times New Roman"/>
                <w:b/>
                <w:bCs/>
                <w:color w:val="000000"/>
                <w:sz w:val="16"/>
                <w:szCs w:val="16"/>
                <w:lang w:eastAsia="nb-NO"/>
              </w:rPr>
            </w:pPr>
            <w:r w:rsidRPr="00DD3E2E">
              <w:rPr>
                <w:rFonts w:ascii="Lucida Sans" w:eastAsia="Times New Roman" w:hAnsi="Lucida Sans" w:cs="Times New Roman"/>
                <w:b/>
                <w:bCs/>
                <w:color w:val="000000"/>
                <w:sz w:val="16"/>
                <w:szCs w:val="16"/>
                <w:lang w:eastAsia="nb-NO"/>
              </w:rPr>
              <w:t>0</w:t>
            </w:r>
            <w:r>
              <w:rPr>
                <w:rFonts w:ascii="Lucida Sans" w:eastAsia="Times New Roman" w:hAnsi="Lucida Sans" w:cs="Times New Roman"/>
                <w:b/>
                <w:bCs/>
                <w:color w:val="000000"/>
                <w:sz w:val="16"/>
                <w:szCs w:val="16"/>
                <w:lang w:eastAsia="nb-NO"/>
              </w:rPr>
              <w:t>.</w:t>
            </w:r>
            <w:r w:rsidRPr="00DD3E2E">
              <w:rPr>
                <w:rFonts w:ascii="Lucida Sans" w:eastAsia="Times New Roman" w:hAnsi="Lucida Sans" w:cs="Times New Roman"/>
                <w:b/>
                <w:bCs/>
                <w:color w:val="000000"/>
                <w:sz w:val="16"/>
                <w:szCs w:val="16"/>
                <w:lang w:eastAsia="nb-NO"/>
              </w:rPr>
              <w:t>584</w:t>
            </w:r>
          </w:p>
        </w:tc>
        <w:tc>
          <w:tcPr>
            <w:tcW w:w="960" w:type="dxa"/>
            <w:tcBorders>
              <w:top w:val="nil"/>
              <w:left w:val="nil"/>
            </w:tcBorders>
            <w:shd w:val="clear" w:color="000000" w:fill="FDFDFD"/>
            <w:noWrap/>
            <w:vAlign w:val="center"/>
            <w:hideMark/>
          </w:tcPr>
          <w:p w14:paraId="570CE4EA" w14:textId="77777777" w:rsidR="00893233" w:rsidRPr="00DD3E2E" w:rsidRDefault="00893233" w:rsidP="000C114E">
            <w:pPr>
              <w:spacing w:after="0" w:line="240" w:lineRule="auto"/>
              <w:jc w:val="center"/>
              <w:rPr>
                <w:rFonts w:ascii="Lucida Sans" w:eastAsia="Times New Roman" w:hAnsi="Lucida Sans" w:cs="Times New Roman"/>
                <w:color w:val="000000"/>
                <w:sz w:val="16"/>
                <w:szCs w:val="16"/>
                <w:lang w:eastAsia="nb-NO"/>
              </w:rPr>
            </w:pPr>
            <w:r w:rsidRPr="00DD3E2E">
              <w:rPr>
                <w:rFonts w:ascii="Lucida Sans" w:eastAsia="Times New Roman" w:hAnsi="Lucida Sans" w:cs="Times New Roman"/>
                <w:color w:val="000000"/>
                <w:sz w:val="16"/>
                <w:szCs w:val="16"/>
                <w:lang w:eastAsia="nb-NO"/>
              </w:rPr>
              <w:t>-0</w:t>
            </w:r>
            <w:r>
              <w:rPr>
                <w:rFonts w:ascii="Lucida Sans" w:eastAsia="Times New Roman" w:hAnsi="Lucida Sans" w:cs="Times New Roman"/>
                <w:color w:val="000000"/>
                <w:sz w:val="16"/>
                <w:szCs w:val="16"/>
                <w:lang w:eastAsia="nb-NO"/>
              </w:rPr>
              <w:t>.</w:t>
            </w:r>
            <w:r w:rsidRPr="00DD3E2E">
              <w:rPr>
                <w:rFonts w:ascii="Lucida Sans" w:eastAsia="Times New Roman" w:hAnsi="Lucida Sans" w:cs="Times New Roman"/>
                <w:color w:val="000000"/>
                <w:sz w:val="16"/>
                <w:szCs w:val="16"/>
                <w:lang w:eastAsia="nb-NO"/>
              </w:rPr>
              <w:t>139</w:t>
            </w:r>
          </w:p>
        </w:tc>
        <w:tc>
          <w:tcPr>
            <w:tcW w:w="960" w:type="dxa"/>
            <w:tcBorders>
              <w:top w:val="nil"/>
            </w:tcBorders>
            <w:shd w:val="clear" w:color="000000" w:fill="D9D9D9"/>
            <w:noWrap/>
            <w:vAlign w:val="center"/>
            <w:hideMark/>
          </w:tcPr>
          <w:p w14:paraId="24B6C78A" w14:textId="77777777" w:rsidR="00893233" w:rsidRPr="00DD3E2E" w:rsidRDefault="00893233" w:rsidP="000C114E">
            <w:pPr>
              <w:spacing w:after="0" w:line="240" w:lineRule="auto"/>
              <w:jc w:val="center"/>
              <w:rPr>
                <w:rFonts w:ascii="Lucida Sans" w:eastAsia="Times New Roman" w:hAnsi="Lucida Sans" w:cs="Times New Roman"/>
                <w:b/>
                <w:bCs/>
                <w:color w:val="000000"/>
                <w:sz w:val="16"/>
                <w:szCs w:val="16"/>
                <w:lang w:eastAsia="nb-NO"/>
              </w:rPr>
            </w:pPr>
            <w:r w:rsidRPr="00DD3E2E">
              <w:rPr>
                <w:rFonts w:ascii="Lucida Sans" w:eastAsia="Times New Roman" w:hAnsi="Lucida Sans" w:cs="Times New Roman"/>
                <w:b/>
                <w:bCs/>
                <w:color w:val="000000"/>
                <w:sz w:val="16"/>
                <w:szCs w:val="16"/>
                <w:lang w:eastAsia="nb-NO"/>
              </w:rPr>
              <w:t>0</w:t>
            </w:r>
            <w:r>
              <w:rPr>
                <w:rFonts w:ascii="Lucida Sans" w:eastAsia="Times New Roman" w:hAnsi="Lucida Sans" w:cs="Times New Roman"/>
                <w:b/>
                <w:bCs/>
                <w:color w:val="000000"/>
                <w:sz w:val="16"/>
                <w:szCs w:val="16"/>
                <w:lang w:eastAsia="nb-NO"/>
              </w:rPr>
              <w:t>.</w:t>
            </w:r>
            <w:r w:rsidRPr="00DD3E2E">
              <w:rPr>
                <w:rFonts w:ascii="Lucida Sans" w:eastAsia="Times New Roman" w:hAnsi="Lucida Sans" w:cs="Times New Roman"/>
                <w:b/>
                <w:bCs/>
                <w:color w:val="000000"/>
                <w:sz w:val="16"/>
                <w:szCs w:val="16"/>
                <w:lang w:eastAsia="nb-NO"/>
              </w:rPr>
              <w:t>678</w:t>
            </w:r>
          </w:p>
        </w:tc>
        <w:tc>
          <w:tcPr>
            <w:tcW w:w="960" w:type="dxa"/>
            <w:tcBorders>
              <w:top w:val="nil"/>
            </w:tcBorders>
            <w:shd w:val="clear" w:color="000000" w:fill="FDFDFD"/>
            <w:noWrap/>
            <w:vAlign w:val="center"/>
            <w:hideMark/>
          </w:tcPr>
          <w:p w14:paraId="1311CD81" w14:textId="77777777" w:rsidR="00893233" w:rsidRPr="00DD3E2E" w:rsidRDefault="00893233" w:rsidP="000C114E">
            <w:pPr>
              <w:spacing w:after="0" w:line="240" w:lineRule="auto"/>
              <w:jc w:val="center"/>
              <w:rPr>
                <w:rFonts w:ascii="Lucida Sans" w:eastAsia="Times New Roman" w:hAnsi="Lucida Sans" w:cs="Times New Roman"/>
                <w:color w:val="000000"/>
                <w:sz w:val="16"/>
                <w:szCs w:val="16"/>
                <w:lang w:eastAsia="nb-NO"/>
              </w:rPr>
            </w:pPr>
            <w:r w:rsidRPr="00DD3E2E">
              <w:rPr>
                <w:rFonts w:ascii="Lucida Sans" w:eastAsia="Times New Roman" w:hAnsi="Lucida Sans" w:cs="Times New Roman"/>
                <w:color w:val="000000"/>
                <w:sz w:val="16"/>
                <w:szCs w:val="16"/>
                <w:lang w:eastAsia="nb-NO"/>
              </w:rPr>
              <w:t>-0</w:t>
            </w:r>
            <w:r>
              <w:rPr>
                <w:rFonts w:ascii="Lucida Sans" w:eastAsia="Times New Roman" w:hAnsi="Lucida Sans" w:cs="Times New Roman"/>
                <w:color w:val="000000"/>
                <w:sz w:val="16"/>
                <w:szCs w:val="16"/>
                <w:lang w:eastAsia="nb-NO"/>
              </w:rPr>
              <w:t>.</w:t>
            </w:r>
            <w:r w:rsidRPr="00DD3E2E">
              <w:rPr>
                <w:rFonts w:ascii="Lucida Sans" w:eastAsia="Times New Roman" w:hAnsi="Lucida Sans" w:cs="Times New Roman"/>
                <w:color w:val="000000"/>
                <w:sz w:val="16"/>
                <w:szCs w:val="16"/>
                <w:lang w:eastAsia="nb-NO"/>
              </w:rPr>
              <w:t>028</w:t>
            </w:r>
          </w:p>
        </w:tc>
        <w:tc>
          <w:tcPr>
            <w:tcW w:w="960" w:type="dxa"/>
            <w:tcBorders>
              <w:top w:val="nil"/>
            </w:tcBorders>
            <w:shd w:val="clear" w:color="000000" w:fill="FDFDFD"/>
            <w:noWrap/>
            <w:vAlign w:val="center"/>
            <w:hideMark/>
          </w:tcPr>
          <w:p w14:paraId="2D059592" w14:textId="77777777" w:rsidR="00893233" w:rsidRPr="00DD3E2E" w:rsidRDefault="00893233" w:rsidP="000C114E">
            <w:pPr>
              <w:spacing w:after="0" w:line="240" w:lineRule="auto"/>
              <w:jc w:val="center"/>
              <w:rPr>
                <w:rFonts w:ascii="Lucida Sans" w:eastAsia="Times New Roman" w:hAnsi="Lucida Sans" w:cs="Times New Roman"/>
                <w:color w:val="000000"/>
                <w:sz w:val="16"/>
                <w:szCs w:val="16"/>
                <w:lang w:eastAsia="nb-NO"/>
              </w:rPr>
            </w:pPr>
            <w:r w:rsidRPr="00DD3E2E">
              <w:rPr>
                <w:rFonts w:ascii="Lucida Sans" w:eastAsia="Times New Roman" w:hAnsi="Lucida Sans" w:cs="Times New Roman"/>
                <w:color w:val="000000"/>
                <w:sz w:val="16"/>
                <w:szCs w:val="16"/>
                <w:lang w:eastAsia="nb-NO"/>
              </w:rPr>
              <w:t>0</w:t>
            </w:r>
            <w:r>
              <w:rPr>
                <w:rFonts w:ascii="Lucida Sans" w:eastAsia="Times New Roman" w:hAnsi="Lucida Sans" w:cs="Times New Roman"/>
                <w:color w:val="000000"/>
                <w:sz w:val="16"/>
                <w:szCs w:val="16"/>
                <w:lang w:eastAsia="nb-NO"/>
              </w:rPr>
              <w:t>.</w:t>
            </w:r>
            <w:r w:rsidRPr="00DD3E2E">
              <w:rPr>
                <w:rFonts w:ascii="Lucida Sans" w:eastAsia="Times New Roman" w:hAnsi="Lucida Sans" w:cs="Times New Roman"/>
                <w:color w:val="000000"/>
                <w:sz w:val="16"/>
                <w:szCs w:val="16"/>
                <w:lang w:eastAsia="nb-NO"/>
              </w:rPr>
              <w:t>004</w:t>
            </w:r>
          </w:p>
        </w:tc>
      </w:tr>
      <w:tr w:rsidR="00893233" w:rsidRPr="00DD3E2E" w14:paraId="55E76B33" w14:textId="77777777" w:rsidTr="000C114E">
        <w:trPr>
          <w:trHeight w:val="315"/>
        </w:trPr>
        <w:tc>
          <w:tcPr>
            <w:tcW w:w="1060" w:type="dxa"/>
            <w:tcBorders>
              <w:top w:val="nil"/>
              <w:left w:val="nil"/>
              <w:bottom w:val="nil"/>
              <w:right w:val="nil"/>
            </w:tcBorders>
            <w:shd w:val="clear" w:color="auto" w:fill="auto"/>
            <w:noWrap/>
            <w:vAlign w:val="bottom"/>
            <w:hideMark/>
          </w:tcPr>
          <w:p w14:paraId="40D103A9" w14:textId="77777777" w:rsidR="00893233" w:rsidRPr="00DD3E2E" w:rsidRDefault="00893233" w:rsidP="000C114E">
            <w:pPr>
              <w:spacing w:after="0" w:line="240" w:lineRule="auto"/>
              <w:rPr>
                <w:rFonts w:ascii="Calibri" w:eastAsia="Times New Roman" w:hAnsi="Calibri" w:cs="Times New Roman"/>
                <w:color w:val="000000"/>
                <w:lang w:eastAsia="nb-NO"/>
              </w:rPr>
            </w:pPr>
          </w:p>
        </w:tc>
        <w:tc>
          <w:tcPr>
            <w:tcW w:w="3380" w:type="dxa"/>
            <w:tcBorders>
              <w:top w:val="nil"/>
              <w:left w:val="nil"/>
              <w:bottom w:val="nil"/>
              <w:right w:val="nil"/>
            </w:tcBorders>
            <w:shd w:val="clear" w:color="000000" w:fill="F7F8F9"/>
            <w:noWrap/>
            <w:vAlign w:val="center"/>
            <w:hideMark/>
          </w:tcPr>
          <w:p w14:paraId="2D86510C" w14:textId="77777777" w:rsidR="00893233" w:rsidRPr="00DD3E2E" w:rsidRDefault="00893233" w:rsidP="000C114E">
            <w:pPr>
              <w:spacing w:after="0" w:line="240" w:lineRule="auto"/>
              <w:jc w:val="right"/>
              <w:rPr>
                <w:rFonts w:ascii="Lucida Sans" w:eastAsia="Times New Roman" w:hAnsi="Lucida Sans" w:cs="Times New Roman"/>
                <w:b/>
                <w:bCs/>
                <w:color w:val="555555"/>
                <w:sz w:val="16"/>
                <w:szCs w:val="16"/>
                <w:lang w:eastAsia="nb-NO"/>
              </w:rPr>
            </w:pPr>
            <w:r w:rsidRPr="00DD3E2E">
              <w:rPr>
                <w:rFonts w:ascii="Lucida Sans" w:eastAsia="Times New Roman" w:hAnsi="Lucida Sans" w:cs="Times New Roman"/>
                <w:b/>
                <w:bCs/>
                <w:color w:val="555555"/>
                <w:sz w:val="16"/>
                <w:szCs w:val="16"/>
                <w:lang w:eastAsia="nb-NO"/>
              </w:rPr>
              <w:t>Compulsivity</w:t>
            </w:r>
          </w:p>
        </w:tc>
        <w:tc>
          <w:tcPr>
            <w:tcW w:w="960" w:type="dxa"/>
            <w:tcBorders>
              <w:top w:val="nil"/>
              <w:left w:val="nil"/>
              <w:bottom w:val="nil"/>
              <w:right w:val="nil"/>
            </w:tcBorders>
            <w:shd w:val="clear" w:color="000000" w:fill="FFFFFF"/>
            <w:noWrap/>
            <w:vAlign w:val="center"/>
            <w:hideMark/>
          </w:tcPr>
          <w:p w14:paraId="14E00D5B" w14:textId="77777777" w:rsidR="00893233" w:rsidRPr="00DD3E2E" w:rsidRDefault="00893233" w:rsidP="000C114E">
            <w:pPr>
              <w:spacing w:after="0" w:line="240" w:lineRule="auto"/>
              <w:jc w:val="center"/>
              <w:rPr>
                <w:rFonts w:ascii="Lucida Sans" w:eastAsia="Times New Roman" w:hAnsi="Lucida Sans" w:cs="Times New Roman"/>
                <w:color w:val="000000"/>
                <w:sz w:val="16"/>
                <w:szCs w:val="16"/>
                <w:lang w:eastAsia="nb-NO"/>
              </w:rPr>
            </w:pPr>
            <w:r w:rsidRPr="00DD3E2E">
              <w:rPr>
                <w:rFonts w:ascii="Lucida Sans" w:eastAsia="Times New Roman" w:hAnsi="Lucida Sans" w:cs="Times New Roman"/>
                <w:color w:val="000000"/>
                <w:sz w:val="16"/>
                <w:szCs w:val="16"/>
                <w:lang w:eastAsia="nb-NO"/>
              </w:rPr>
              <w:t>0</w:t>
            </w:r>
            <w:r>
              <w:rPr>
                <w:rFonts w:ascii="Lucida Sans" w:eastAsia="Times New Roman" w:hAnsi="Lucida Sans" w:cs="Times New Roman"/>
                <w:color w:val="000000"/>
                <w:sz w:val="16"/>
                <w:szCs w:val="16"/>
                <w:lang w:eastAsia="nb-NO"/>
              </w:rPr>
              <w:t>.</w:t>
            </w:r>
            <w:r w:rsidRPr="00DD3E2E">
              <w:rPr>
                <w:rFonts w:ascii="Lucida Sans" w:eastAsia="Times New Roman" w:hAnsi="Lucida Sans" w:cs="Times New Roman"/>
                <w:color w:val="000000"/>
                <w:sz w:val="16"/>
                <w:szCs w:val="16"/>
                <w:lang w:eastAsia="nb-NO"/>
              </w:rPr>
              <w:t>014</w:t>
            </w:r>
          </w:p>
        </w:tc>
        <w:tc>
          <w:tcPr>
            <w:tcW w:w="960" w:type="dxa"/>
            <w:tcBorders>
              <w:top w:val="nil"/>
              <w:left w:val="nil"/>
              <w:bottom w:val="nil"/>
              <w:right w:val="nil"/>
            </w:tcBorders>
            <w:shd w:val="clear" w:color="000000" w:fill="FFFFFF"/>
            <w:noWrap/>
            <w:vAlign w:val="center"/>
            <w:hideMark/>
          </w:tcPr>
          <w:p w14:paraId="726D2749" w14:textId="77777777" w:rsidR="00893233" w:rsidRPr="00DD3E2E" w:rsidRDefault="00893233" w:rsidP="000C114E">
            <w:pPr>
              <w:spacing w:after="0" w:line="240" w:lineRule="auto"/>
              <w:jc w:val="center"/>
              <w:rPr>
                <w:rFonts w:ascii="Lucida Sans" w:eastAsia="Times New Roman" w:hAnsi="Lucida Sans" w:cs="Times New Roman"/>
                <w:color w:val="000000"/>
                <w:sz w:val="16"/>
                <w:szCs w:val="16"/>
                <w:lang w:eastAsia="nb-NO"/>
              </w:rPr>
            </w:pPr>
            <w:r w:rsidRPr="00DD3E2E">
              <w:rPr>
                <w:rFonts w:ascii="Lucida Sans" w:eastAsia="Times New Roman" w:hAnsi="Lucida Sans" w:cs="Times New Roman"/>
                <w:color w:val="000000"/>
                <w:sz w:val="16"/>
                <w:szCs w:val="16"/>
                <w:lang w:eastAsia="nb-NO"/>
              </w:rPr>
              <w:t>0</w:t>
            </w:r>
            <w:r>
              <w:rPr>
                <w:rFonts w:ascii="Lucida Sans" w:eastAsia="Times New Roman" w:hAnsi="Lucida Sans" w:cs="Times New Roman"/>
                <w:color w:val="000000"/>
                <w:sz w:val="16"/>
                <w:szCs w:val="16"/>
                <w:lang w:eastAsia="nb-NO"/>
              </w:rPr>
              <w:t>.</w:t>
            </w:r>
            <w:r w:rsidRPr="00DD3E2E">
              <w:rPr>
                <w:rFonts w:ascii="Lucida Sans" w:eastAsia="Times New Roman" w:hAnsi="Lucida Sans" w:cs="Times New Roman"/>
                <w:color w:val="000000"/>
                <w:sz w:val="16"/>
                <w:szCs w:val="16"/>
                <w:lang w:eastAsia="nb-NO"/>
              </w:rPr>
              <w:t>039</w:t>
            </w:r>
          </w:p>
        </w:tc>
        <w:tc>
          <w:tcPr>
            <w:tcW w:w="960" w:type="dxa"/>
            <w:tcBorders>
              <w:top w:val="nil"/>
              <w:left w:val="nil"/>
              <w:bottom w:val="nil"/>
              <w:right w:val="nil"/>
            </w:tcBorders>
            <w:shd w:val="clear" w:color="000000" w:fill="FFFFFF"/>
            <w:noWrap/>
            <w:vAlign w:val="center"/>
            <w:hideMark/>
          </w:tcPr>
          <w:p w14:paraId="60890372" w14:textId="77777777" w:rsidR="00893233" w:rsidRPr="00DD3E2E" w:rsidRDefault="00893233" w:rsidP="000C114E">
            <w:pPr>
              <w:spacing w:after="0" w:line="240" w:lineRule="auto"/>
              <w:jc w:val="center"/>
              <w:rPr>
                <w:rFonts w:ascii="Lucida Sans" w:eastAsia="Times New Roman" w:hAnsi="Lucida Sans" w:cs="Times New Roman"/>
                <w:color w:val="000000"/>
                <w:sz w:val="16"/>
                <w:szCs w:val="16"/>
                <w:lang w:eastAsia="nb-NO"/>
              </w:rPr>
            </w:pPr>
            <w:r w:rsidRPr="00DD3E2E">
              <w:rPr>
                <w:rFonts w:ascii="Lucida Sans" w:eastAsia="Times New Roman" w:hAnsi="Lucida Sans" w:cs="Times New Roman"/>
                <w:color w:val="000000"/>
                <w:sz w:val="16"/>
                <w:szCs w:val="16"/>
                <w:lang w:eastAsia="nb-NO"/>
              </w:rPr>
              <w:t>0</w:t>
            </w:r>
            <w:r>
              <w:rPr>
                <w:rFonts w:ascii="Lucida Sans" w:eastAsia="Times New Roman" w:hAnsi="Lucida Sans" w:cs="Times New Roman"/>
                <w:color w:val="000000"/>
                <w:sz w:val="16"/>
                <w:szCs w:val="16"/>
                <w:lang w:eastAsia="nb-NO"/>
              </w:rPr>
              <w:t>.</w:t>
            </w:r>
            <w:r w:rsidRPr="00DD3E2E">
              <w:rPr>
                <w:rFonts w:ascii="Lucida Sans" w:eastAsia="Times New Roman" w:hAnsi="Lucida Sans" w:cs="Times New Roman"/>
                <w:color w:val="000000"/>
                <w:sz w:val="16"/>
                <w:szCs w:val="16"/>
                <w:lang w:eastAsia="nb-NO"/>
              </w:rPr>
              <w:t>148</w:t>
            </w:r>
          </w:p>
        </w:tc>
        <w:tc>
          <w:tcPr>
            <w:tcW w:w="960" w:type="dxa"/>
            <w:tcBorders>
              <w:top w:val="nil"/>
              <w:left w:val="nil"/>
              <w:bottom w:val="nil"/>
              <w:right w:val="nil"/>
            </w:tcBorders>
            <w:shd w:val="clear" w:color="000000" w:fill="D9D9D9"/>
            <w:noWrap/>
            <w:vAlign w:val="center"/>
            <w:hideMark/>
          </w:tcPr>
          <w:p w14:paraId="035603DC" w14:textId="77777777" w:rsidR="00893233" w:rsidRPr="00DD3E2E" w:rsidRDefault="00893233" w:rsidP="000C114E">
            <w:pPr>
              <w:spacing w:after="0" w:line="240" w:lineRule="auto"/>
              <w:jc w:val="center"/>
              <w:rPr>
                <w:rFonts w:ascii="Lucida Sans" w:eastAsia="Times New Roman" w:hAnsi="Lucida Sans" w:cs="Times New Roman"/>
                <w:b/>
                <w:bCs/>
                <w:color w:val="000000"/>
                <w:sz w:val="16"/>
                <w:szCs w:val="16"/>
                <w:lang w:eastAsia="nb-NO"/>
              </w:rPr>
            </w:pPr>
            <w:r w:rsidRPr="00DD3E2E">
              <w:rPr>
                <w:rFonts w:ascii="Lucida Sans" w:eastAsia="Times New Roman" w:hAnsi="Lucida Sans" w:cs="Times New Roman"/>
                <w:b/>
                <w:bCs/>
                <w:color w:val="000000"/>
                <w:sz w:val="16"/>
                <w:szCs w:val="16"/>
                <w:lang w:eastAsia="nb-NO"/>
              </w:rPr>
              <w:t>0</w:t>
            </w:r>
            <w:r>
              <w:rPr>
                <w:rFonts w:ascii="Lucida Sans" w:eastAsia="Times New Roman" w:hAnsi="Lucida Sans" w:cs="Times New Roman"/>
                <w:b/>
                <w:bCs/>
                <w:color w:val="000000"/>
                <w:sz w:val="16"/>
                <w:szCs w:val="16"/>
                <w:lang w:eastAsia="nb-NO"/>
              </w:rPr>
              <w:t>.</w:t>
            </w:r>
            <w:r w:rsidRPr="00DD3E2E">
              <w:rPr>
                <w:rFonts w:ascii="Lucida Sans" w:eastAsia="Times New Roman" w:hAnsi="Lucida Sans" w:cs="Times New Roman"/>
                <w:b/>
                <w:bCs/>
                <w:color w:val="000000"/>
                <w:sz w:val="16"/>
                <w:szCs w:val="16"/>
                <w:lang w:eastAsia="nb-NO"/>
              </w:rPr>
              <w:t>606</w:t>
            </w:r>
          </w:p>
        </w:tc>
        <w:tc>
          <w:tcPr>
            <w:tcW w:w="960" w:type="dxa"/>
            <w:tcBorders>
              <w:top w:val="nil"/>
              <w:left w:val="nil"/>
              <w:bottom w:val="nil"/>
              <w:right w:val="nil"/>
            </w:tcBorders>
            <w:shd w:val="clear" w:color="000000" w:fill="FFFFFF"/>
            <w:noWrap/>
            <w:vAlign w:val="center"/>
            <w:hideMark/>
          </w:tcPr>
          <w:p w14:paraId="15DEC16D" w14:textId="77777777" w:rsidR="00893233" w:rsidRPr="00DD3E2E" w:rsidRDefault="00893233" w:rsidP="000C114E">
            <w:pPr>
              <w:spacing w:after="0" w:line="240" w:lineRule="auto"/>
              <w:jc w:val="center"/>
              <w:rPr>
                <w:rFonts w:ascii="Lucida Sans" w:eastAsia="Times New Roman" w:hAnsi="Lucida Sans" w:cs="Times New Roman"/>
                <w:color w:val="000000"/>
                <w:sz w:val="16"/>
                <w:szCs w:val="16"/>
                <w:lang w:eastAsia="nb-NO"/>
              </w:rPr>
            </w:pPr>
            <w:r w:rsidRPr="00DD3E2E">
              <w:rPr>
                <w:rFonts w:ascii="Lucida Sans" w:eastAsia="Times New Roman" w:hAnsi="Lucida Sans" w:cs="Times New Roman"/>
                <w:color w:val="000000"/>
                <w:sz w:val="16"/>
                <w:szCs w:val="16"/>
                <w:lang w:eastAsia="nb-NO"/>
              </w:rPr>
              <w:t>-0</w:t>
            </w:r>
            <w:r>
              <w:rPr>
                <w:rFonts w:ascii="Lucida Sans" w:eastAsia="Times New Roman" w:hAnsi="Lucida Sans" w:cs="Times New Roman"/>
                <w:color w:val="000000"/>
                <w:sz w:val="16"/>
                <w:szCs w:val="16"/>
                <w:lang w:eastAsia="nb-NO"/>
              </w:rPr>
              <w:t>.</w:t>
            </w:r>
            <w:r w:rsidRPr="00DD3E2E">
              <w:rPr>
                <w:rFonts w:ascii="Lucida Sans" w:eastAsia="Times New Roman" w:hAnsi="Lucida Sans" w:cs="Times New Roman"/>
                <w:color w:val="000000"/>
                <w:sz w:val="16"/>
                <w:szCs w:val="16"/>
                <w:lang w:eastAsia="nb-NO"/>
              </w:rPr>
              <w:t>085</w:t>
            </w:r>
          </w:p>
        </w:tc>
        <w:tc>
          <w:tcPr>
            <w:tcW w:w="960" w:type="dxa"/>
            <w:tcBorders>
              <w:top w:val="nil"/>
              <w:left w:val="nil"/>
              <w:bottom w:val="nil"/>
              <w:right w:val="nil"/>
            </w:tcBorders>
            <w:shd w:val="clear" w:color="000000" w:fill="FFFFFF"/>
            <w:noWrap/>
            <w:vAlign w:val="center"/>
            <w:hideMark/>
          </w:tcPr>
          <w:p w14:paraId="1DAF3669" w14:textId="77777777" w:rsidR="00893233" w:rsidRPr="00DD3E2E" w:rsidRDefault="00893233" w:rsidP="000C114E">
            <w:pPr>
              <w:spacing w:after="0" w:line="240" w:lineRule="auto"/>
              <w:jc w:val="center"/>
              <w:rPr>
                <w:rFonts w:ascii="Lucida Sans" w:eastAsia="Times New Roman" w:hAnsi="Lucida Sans" w:cs="Times New Roman"/>
                <w:color w:val="000000"/>
                <w:sz w:val="16"/>
                <w:szCs w:val="16"/>
                <w:lang w:eastAsia="nb-NO"/>
              </w:rPr>
            </w:pPr>
            <w:r w:rsidRPr="00DD3E2E">
              <w:rPr>
                <w:rFonts w:ascii="Lucida Sans" w:eastAsia="Times New Roman" w:hAnsi="Lucida Sans" w:cs="Times New Roman"/>
                <w:color w:val="000000"/>
                <w:sz w:val="16"/>
                <w:szCs w:val="16"/>
                <w:lang w:eastAsia="nb-NO"/>
              </w:rPr>
              <w:t>0</w:t>
            </w:r>
            <w:r>
              <w:rPr>
                <w:rFonts w:ascii="Lucida Sans" w:eastAsia="Times New Roman" w:hAnsi="Lucida Sans" w:cs="Times New Roman"/>
                <w:color w:val="000000"/>
                <w:sz w:val="16"/>
                <w:szCs w:val="16"/>
                <w:lang w:eastAsia="nb-NO"/>
              </w:rPr>
              <w:t>.</w:t>
            </w:r>
            <w:r w:rsidRPr="00DD3E2E">
              <w:rPr>
                <w:rFonts w:ascii="Lucida Sans" w:eastAsia="Times New Roman" w:hAnsi="Lucida Sans" w:cs="Times New Roman"/>
                <w:color w:val="000000"/>
                <w:sz w:val="16"/>
                <w:szCs w:val="16"/>
                <w:lang w:eastAsia="nb-NO"/>
              </w:rPr>
              <w:t>169</w:t>
            </w:r>
          </w:p>
        </w:tc>
        <w:tc>
          <w:tcPr>
            <w:tcW w:w="960" w:type="dxa"/>
            <w:tcBorders>
              <w:top w:val="nil"/>
              <w:left w:val="nil"/>
              <w:bottom w:val="nil"/>
              <w:right w:val="nil"/>
            </w:tcBorders>
            <w:shd w:val="clear" w:color="000000" w:fill="FFFFFF"/>
            <w:noWrap/>
            <w:vAlign w:val="center"/>
            <w:hideMark/>
          </w:tcPr>
          <w:p w14:paraId="65C71C61" w14:textId="77777777" w:rsidR="00893233" w:rsidRPr="00DD3E2E" w:rsidRDefault="00893233" w:rsidP="000C114E">
            <w:pPr>
              <w:spacing w:after="0" w:line="240" w:lineRule="auto"/>
              <w:jc w:val="center"/>
              <w:rPr>
                <w:rFonts w:ascii="Lucida Sans" w:eastAsia="Times New Roman" w:hAnsi="Lucida Sans" w:cs="Times New Roman"/>
                <w:color w:val="000000"/>
                <w:sz w:val="16"/>
                <w:szCs w:val="16"/>
                <w:lang w:eastAsia="nb-NO"/>
              </w:rPr>
            </w:pPr>
            <w:r w:rsidRPr="00DD3E2E">
              <w:rPr>
                <w:rFonts w:ascii="Lucida Sans" w:eastAsia="Times New Roman" w:hAnsi="Lucida Sans" w:cs="Times New Roman"/>
                <w:color w:val="000000"/>
                <w:sz w:val="16"/>
                <w:szCs w:val="16"/>
                <w:lang w:eastAsia="nb-NO"/>
              </w:rPr>
              <w:t>0</w:t>
            </w:r>
            <w:r>
              <w:rPr>
                <w:rFonts w:ascii="Lucida Sans" w:eastAsia="Times New Roman" w:hAnsi="Lucida Sans" w:cs="Times New Roman"/>
                <w:color w:val="000000"/>
                <w:sz w:val="16"/>
                <w:szCs w:val="16"/>
                <w:lang w:eastAsia="nb-NO"/>
              </w:rPr>
              <w:t>.</w:t>
            </w:r>
            <w:r w:rsidRPr="00DD3E2E">
              <w:rPr>
                <w:rFonts w:ascii="Lucida Sans" w:eastAsia="Times New Roman" w:hAnsi="Lucida Sans" w:cs="Times New Roman"/>
                <w:color w:val="000000"/>
                <w:sz w:val="16"/>
                <w:szCs w:val="16"/>
                <w:lang w:eastAsia="nb-NO"/>
              </w:rPr>
              <w:t>012</w:t>
            </w:r>
          </w:p>
        </w:tc>
        <w:tc>
          <w:tcPr>
            <w:tcW w:w="960" w:type="dxa"/>
            <w:tcBorders>
              <w:top w:val="nil"/>
              <w:left w:val="nil"/>
              <w:bottom w:val="nil"/>
              <w:right w:val="nil"/>
            </w:tcBorders>
            <w:shd w:val="clear" w:color="000000" w:fill="D9D9D9"/>
            <w:noWrap/>
            <w:vAlign w:val="center"/>
            <w:hideMark/>
          </w:tcPr>
          <w:p w14:paraId="2298A4F5" w14:textId="77777777" w:rsidR="00893233" w:rsidRPr="00DD3E2E" w:rsidRDefault="00893233" w:rsidP="000C114E">
            <w:pPr>
              <w:spacing w:after="0" w:line="240" w:lineRule="auto"/>
              <w:jc w:val="center"/>
              <w:rPr>
                <w:rFonts w:ascii="Lucida Sans" w:eastAsia="Times New Roman" w:hAnsi="Lucida Sans" w:cs="Times New Roman"/>
                <w:b/>
                <w:bCs/>
                <w:color w:val="000000"/>
                <w:sz w:val="16"/>
                <w:szCs w:val="16"/>
                <w:lang w:eastAsia="nb-NO"/>
              </w:rPr>
            </w:pPr>
            <w:r w:rsidRPr="00DD3E2E">
              <w:rPr>
                <w:rFonts w:ascii="Lucida Sans" w:eastAsia="Times New Roman" w:hAnsi="Lucida Sans" w:cs="Times New Roman"/>
                <w:b/>
                <w:bCs/>
                <w:color w:val="000000"/>
                <w:sz w:val="16"/>
                <w:szCs w:val="16"/>
                <w:lang w:eastAsia="nb-NO"/>
              </w:rPr>
              <w:t>0</w:t>
            </w:r>
            <w:r>
              <w:rPr>
                <w:rFonts w:ascii="Lucida Sans" w:eastAsia="Times New Roman" w:hAnsi="Lucida Sans" w:cs="Times New Roman"/>
                <w:b/>
                <w:bCs/>
                <w:color w:val="000000"/>
                <w:sz w:val="16"/>
                <w:szCs w:val="16"/>
                <w:lang w:eastAsia="nb-NO"/>
              </w:rPr>
              <w:t>.</w:t>
            </w:r>
            <w:r w:rsidRPr="00DD3E2E">
              <w:rPr>
                <w:rFonts w:ascii="Lucida Sans" w:eastAsia="Times New Roman" w:hAnsi="Lucida Sans" w:cs="Times New Roman"/>
                <w:b/>
                <w:bCs/>
                <w:color w:val="000000"/>
                <w:sz w:val="16"/>
                <w:szCs w:val="16"/>
                <w:lang w:eastAsia="nb-NO"/>
              </w:rPr>
              <w:t>692</w:t>
            </w:r>
          </w:p>
        </w:tc>
        <w:tc>
          <w:tcPr>
            <w:tcW w:w="960" w:type="dxa"/>
            <w:tcBorders>
              <w:top w:val="nil"/>
              <w:left w:val="nil"/>
            </w:tcBorders>
            <w:shd w:val="clear" w:color="000000" w:fill="FFFFFF"/>
            <w:noWrap/>
            <w:vAlign w:val="center"/>
            <w:hideMark/>
          </w:tcPr>
          <w:p w14:paraId="54FD1E2C" w14:textId="77777777" w:rsidR="00893233" w:rsidRPr="00DD3E2E" w:rsidRDefault="00893233" w:rsidP="000C114E">
            <w:pPr>
              <w:spacing w:after="0" w:line="240" w:lineRule="auto"/>
              <w:jc w:val="center"/>
              <w:rPr>
                <w:rFonts w:ascii="Lucida Sans" w:eastAsia="Times New Roman" w:hAnsi="Lucida Sans" w:cs="Times New Roman"/>
                <w:color w:val="000000"/>
                <w:sz w:val="16"/>
                <w:szCs w:val="16"/>
                <w:lang w:eastAsia="nb-NO"/>
              </w:rPr>
            </w:pPr>
            <w:r w:rsidRPr="00DD3E2E">
              <w:rPr>
                <w:rFonts w:ascii="Lucida Sans" w:eastAsia="Times New Roman" w:hAnsi="Lucida Sans" w:cs="Times New Roman"/>
                <w:color w:val="000000"/>
                <w:sz w:val="16"/>
                <w:szCs w:val="16"/>
                <w:lang w:eastAsia="nb-NO"/>
              </w:rPr>
              <w:t>-0</w:t>
            </w:r>
            <w:r>
              <w:rPr>
                <w:rFonts w:ascii="Lucida Sans" w:eastAsia="Times New Roman" w:hAnsi="Lucida Sans" w:cs="Times New Roman"/>
                <w:color w:val="000000"/>
                <w:sz w:val="16"/>
                <w:szCs w:val="16"/>
                <w:lang w:eastAsia="nb-NO"/>
              </w:rPr>
              <w:t>.</w:t>
            </w:r>
            <w:r w:rsidRPr="00DD3E2E">
              <w:rPr>
                <w:rFonts w:ascii="Lucida Sans" w:eastAsia="Times New Roman" w:hAnsi="Lucida Sans" w:cs="Times New Roman"/>
                <w:color w:val="000000"/>
                <w:sz w:val="16"/>
                <w:szCs w:val="16"/>
                <w:lang w:eastAsia="nb-NO"/>
              </w:rPr>
              <w:t>069</w:t>
            </w:r>
          </w:p>
        </w:tc>
        <w:tc>
          <w:tcPr>
            <w:tcW w:w="960" w:type="dxa"/>
            <w:tcBorders>
              <w:top w:val="nil"/>
            </w:tcBorders>
            <w:shd w:val="clear" w:color="000000" w:fill="D9D9D9"/>
            <w:noWrap/>
            <w:vAlign w:val="center"/>
            <w:hideMark/>
          </w:tcPr>
          <w:p w14:paraId="0D7B6FA7" w14:textId="77777777" w:rsidR="00893233" w:rsidRPr="00DD3E2E" w:rsidRDefault="00893233" w:rsidP="000C114E">
            <w:pPr>
              <w:spacing w:after="0" w:line="240" w:lineRule="auto"/>
              <w:jc w:val="center"/>
              <w:rPr>
                <w:rFonts w:ascii="Lucida Sans" w:eastAsia="Times New Roman" w:hAnsi="Lucida Sans" w:cs="Times New Roman"/>
                <w:b/>
                <w:bCs/>
                <w:color w:val="000000"/>
                <w:sz w:val="16"/>
                <w:szCs w:val="16"/>
                <w:lang w:eastAsia="nb-NO"/>
              </w:rPr>
            </w:pPr>
            <w:r w:rsidRPr="00DD3E2E">
              <w:rPr>
                <w:rFonts w:ascii="Lucida Sans" w:eastAsia="Times New Roman" w:hAnsi="Lucida Sans" w:cs="Times New Roman"/>
                <w:b/>
                <w:bCs/>
                <w:color w:val="000000"/>
                <w:sz w:val="16"/>
                <w:szCs w:val="16"/>
                <w:lang w:eastAsia="nb-NO"/>
              </w:rPr>
              <w:t>0</w:t>
            </w:r>
            <w:r>
              <w:rPr>
                <w:rFonts w:ascii="Lucida Sans" w:eastAsia="Times New Roman" w:hAnsi="Lucida Sans" w:cs="Times New Roman"/>
                <w:b/>
                <w:bCs/>
                <w:color w:val="000000"/>
                <w:sz w:val="16"/>
                <w:szCs w:val="16"/>
                <w:lang w:eastAsia="nb-NO"/>
              </w:rPr>
              <w:t>.</w:t>
            </w:r>
            <w:r w:rsidRPr="00DD3E2E">
              <w:rPr>
                <w:rFonts w:ascii="Lucida Sans" w:eastAsia="Times New Roman" w:hAnsi="Lucida Sans" w:cs="Times New Roman"/>
                <w:b/>
                <w:bCs/>
                <w:color w:val="000000"/>
                <w:sz w:val="16"/>
                <w:szCs w:val="16"/>
                <w:lang w:eastAsia="nb-NO"/>
              </w:rPr>
              <w:t>54</w:t>
            </w:r>
          </w:p>
        </w:tc>
        <w:tc>
          <w:tcPr>
            <w:tcW w:w="960" w:type="dxa"/>
            <w:tcBorders>
              <w:top w:val="nil"/>
            </w:tcBorders>
            <w:shd w:val="clear" w:color="000000" w:fill="FFFFFF"/>
            <w:noWrap/>
            <w:vAlign w:val="center"/>
            <w:hideMark/>
          </w:tcPr>
          <w:p w14:paraId="53772233" w14:textId="77777777" w:rsidR="00893233" w:rsidRPr="00DD3E2E" w:rsidRDefault="00893233" w:rsidP="000C114E">
            <w:pPr>
              <w:spacing w:after="0" w:line="240" w:lineRule="auto"/>
              <w:jc w:val="center"/>
              <w:rPr>
                <w:rFonts w:ascii="Lucida Sans" w:eastAsia="Times New Roman" w:hAnsi="Lucida Sans" w:cs="Times New Roman"/>
                <w:color w:val="000000"/>
                <w:sz w:val="16"/>
                <w:szCs w:val="16"/>
                <w:lang w:eastAsia="nb-NO"/>
              </w:rPr>
            </w:pPr>
            <w:r w:rsidRPr="00DD3E2E">
              <w:rPr>
                <w:rFonts w:ascii="Lucida Sans" w:eastAsia="Times New Roman" w:hAnsi="Lucida Sans" w:cs="Times New Roman"/>
                <w:color w:val="000000"/>
                <w:sz w:val="16"/>
                <w:szCs w:val="16"/>
                <w:lang w:eastAsia="nb-NO"/>
              </w:rPr>
              <w:t>-0</w:t>
            </w:r>
            <w:r>
              <w:rPr>
                <w:rFonts w:ascii="Lucida Sans" w:eastAsia="Times New Roman" w:hAnsi="Lucida Sans" w:cs="Times New Roman"/>
                <w:color w:val="000000"/>
                <w:sz w:val="16"/>
                <w:szCs w:val="16"/>
                <w:lang w:eastAsia="nb-NO"/>
              </w:rPr>
              <w:t>.</w:t>
            </w:r>
            <w:r w:rsidRPr="00DD3E2E">
              <w:rPr>
                <w:rFonts w:ascii="Lucida Sans" w:eastAsia="Times New Roman" w:hAnsi="Lucida Sans" w:cs="Times New Roman"/>
                <w:color w:val="000000"/>
                <w:sz w:val="16"/>
                <w:szCs w:val="16"/>
                <w:lang w:eastAsia="nb-NO"/>
              </w:rPr>
              <w:t>296</w:t>
            </w:r>
          </w:p>
        </w:tc>
        <w:tc>
          <w:tcPr>
            <w:tcW w:w="960" w:type="dxa"/>
            <w:tcBorders>
              <w:top w:val="nil"/>
            </w:tcBorders>
            <w:shd w:val="clear" w:color="000000" w:fill="FFFFFF"/>
            <w:noWrap/>
            <w:vAlign w:val="center"/>
            <w:hideMark/>
          </w:tcPr>
          <w:p w14:paraId="1C67D1C6" w14:textId="77777777" w:rsidR="00893233" w:rsidRPr="00DD3E2E" w:rsidRDefault="00893233" w:rsidP="000C114E">
            <w:pPr>
              <w:spacing w:after="0" w:line="240" w:lineRule="auto"/>
              <w:jc w:val="center"/>
              <w:rPr>
                <w:rFonts w:ascii="Lucida Sans" w:eastAsia="Times New Roman" w:hAnsi="Lucida Sans" w:cs="Times New Roman"/>
                <w:color w:val="000000"/>
                <w:sz w:val="16"/>
                <w:szCs w:val="16"/>
                <w:lang w:eastAsia="nb-NO"/>
              </w:rPr>
            </w:pPr>
            <w:r w:rsidRPr="00DD3E2E">
              <w:rPr>
                <w:rFonts w:ascii="Lucida Sans" w:eastAsia="Times New Roman" w:hAnsi="Lucida Sans" w:cs="Times New Roman"/>
                <w:color w:val="000000"/>
                <w:sz w:val="16"/>
                <w:szCs w:val="16"/>
                <w:lang w:eastAsia="nb-NO"/>
              </w:rPr>
              <w:t>0</w:t>
            </w:r>
            <w:r>
              <w:rPr>
                <w:rFonts w:ascii="Lucida Sans" w:eastAsia="Times New Roman" w:hAnsi="Lucida Sans" w:cs="Times New Roman"/>
                <w:color w:val="000000"/>
                <w:sz w:val="16"/>
                <w:szCs w:val="16"/>
                <w:lang w:eastAsia="nb-NO"/>
              </w:rPr>
              <w:t>.</w:t>
            </w:r>
            <w:r w:rsidRPr="00DD3E2E">
              <w:rPr>
                <w:rFonts w:ascii="Lucida Sans" w:eastAsia="Times New Roman" w:hAnsi="Lucida Sans" w:cs="Times New Roman"/>
                <w:color w:val="000000"/>
                <w:sz w:val="16"/>
                <w:szCs w:val="16"/>
                <w:lang w:eastAsia="nb-NO"/>
              </w:rPr>
              <w:t>117</w:t>
            </w:r>
          </w:p>
        </w:tc>
      </w:tr>
      <w:tr w:rsidR="00893233" w:rsidRPr="00DD3E2E" w14:paraId="46DC40D3" w14:textId="77777777" w:rsidTr="000C114E">
        <w:trPr>
          <w:trHeight w:val="315"/>
        </w:trPr>
        <w:tc>
          <w:tcPr>
            <w:tcW w:w="1060" w:type="dxa"/>
            <w:tcBorders>
              <w:top w:val="nil"/>
              <w:left w:val="nil"/>
              <w:bottom w:val="nil"/>
              <w:right w:val="nil"/>
            </w:tcBorders>
            <w:shd w:val="clear" w:color="auto" w:fill="auto"/>
            <w:noWrap/>
            <w:vAlign w:val="bottom"/>
            <w:hideMark/>
          </w:tcPr>
          <w:p w14:paraId="2A086E4D" w14:textId="77777777" w:rsidR="00893233" w:rsidRPr="00DD3E2E" w:rsidRDefault="00893233" w:rsidP="000C114E">
            <w:pPr>
              <w:spacing w:after="0" w:line="240" w:lineRule="auto"/>
              <w:rPr>
                <w:rFonts w:ascii="Calibri" w:eastAsia="Times New Roman" w:hAnsi="Calibri" w:cs="Times New Roman"/>
                <w:color w:val="000000"/>
                <w:lang w:eastAsia="nb-NO"/>
              </w:rPr>
            </w:pPr>
          </w:p>
        </w:tc>
        <w:tc>
          <w:tcPr>
            <w:tcW w:w="3380" w:type="dxa"/>
            <w:tcBorders>
              <w:top w:val="nil"/>
              <w:left w:val="nil"/>
              <w:bottom w:val="nil"/>
              <w:right w:val="nil"/>
            </w:tcBorders>
            <w:shd w:val="clear" w:color="000000" w:fill="F7F8F9"/>
            <w:noWrap/>
            <w:vAlign w:val="center"/>
            <w:hideMark/>
          </w:tcPr>
          <w:p w14:paraId="207C5398" w14:textId="77777777" w:rsidR="00893233" w:rsidRPr="00DD3E2E" w:rsidRDefault="00893233" w:rsidP="000C114E">
            <w:pPr>
              <w:spacing w:after="0" w:line="240" w:lineRule="auto"/>
              <w:jc w:val="right"/>
              <w:rPr>
                <w:rFonts w:ascii="Lucida Sans" w:eastAsia="Times New Roman" w:hAnsi="Lucida Sans" w:cs="Times New Roman"/>
                <w:b/>
                <w:bCs/>
                <w:color w:val="555555"/>
                <w:sz w:val="16"/>
                <w:szCs w:val="16"/>
                <w:lang w:eastAsia="nb-NO"/>
              </w:rPr>
            </w:pPr>
            <w:r w:rsidRPr="00DD3E2E">
              <w:rPr>
                <w:rFonts w:ascii="Lucida Sans" w:eastAsia="Times New Roman" w:hAnsi="Lucida Sans" w:cs="Times New Roman"/>
                <w:b/>
                <w:bCs/>
                <w:color w:val="555555"/>
                <w:sz w:val="16"/>
                <w:szCs w:val="16"/>
                <w:lang w:eastAsia="nb-NO"/>
              </w:rPr>
              <w:t>Psychoticism</w:t>
            </w:r>
          </w:p>
        </w:tc>
        <w:tc>
          <w:tcPr>
            <w:tcW w:w="960" w:type="dxa"/>
            <w:tcBorders>
              <w:top w:val="nil"/>
              <w:left w:val="nil"/>
              <w:bottom w:val="nil"/>
              <w:right w:val="nil"/>
            </w:tcBorders>
            <w:shd w:val="clear" w:color="000000" w:fill="FDFDFD"/>
            <w:noWrap/>
            <w:vAlign w:val="center"/>
            <w:hideMark/>
          </w:tcPr>
          <w:p w14:paraId="5C9FBCF8" w14:textId="77777777" w:rsidR="00893233" w:rsidRPr="00DD3E2E" w:rsidRDefault="00893233" w:rsidP="000C114E">
            <w:pPr>
              <w:spacing w:after="0" w:line="240" w:lineRule="auto"/>
              <w:jc w:val="center"/>
              <w:rPr>
                <w:rFonts w:ascii="Lucida Sans" w:eastAsia="Times New Roman" w:hAnsi="Lucida Sans" w:cs="Times New Roman"/>
                <w:color w:val="000000"/>
                <w:sz w:val="16"/>
                <w:szCs w:val="16"/>
                <w:lang w:eastAsia="nb-NO"/>
              </w:rPr>
            </w:pPr>
            <w:r w:rsidRPr="00DD3E2E">
              <w:rPr>
                <w:rFonts w:ascii="Lucida Sans" w:eastAsia="Times New Roman" w:hAnsi="Lucida Sans" w:cs="Times New Roman"/>
                <w:color w:val="000000"/>
                <w:sz w:val="16"/>
                <w:szCs w:val="16"/>
                <w:lang w:eastAsia="nb-NO"/>
              </w:rPr>
              <w:t>0</w:t>
            </w:r>
            <w:r>
              <w:rPr>
                <w:rFonts w:ascii="Lucida Sans" w:eastAsia="Times New Roman" w:hAnsi="Lucida Sans" w:cs="Times New Roman"/>
                <w:color w:val="000000"/>
                <w:sz w:val="16"/>
                <w:szCs w:val="16"/>
                <w:lang w:eastAsia="nb-NO"/>
              </w:rPr>
              <w:t>.</w:t>
            </w:r>
            <w:r w:rsidRPr="00DD3E2E">
              <w:rPr>
                <w:rFonts w:ascii="Lucida Sans" w:eastAsia="Times New Roman" w:hAnsi="Lucida Sans" w:cs="Times New Roman"/>
                <w:color w:val="000000"/>
                <w:sz w:val="16"/>
                <w:szCs w:val="16"/>
                <w:lang w:eastAsia="nb-NO"/>
              </w:rPr>
              <w:t>207</w:t>
            </w:r>
          </w:p>
        </w:tc>
        <w:tc>
          <w:tcPr>
            <w:tcW w:w="960" w:type="dxa"/>
            <w:tcBorders>
              <w:top w:val="nil"/>
              <w:left w:val="nil"/>
              <w:bottom w:val="nil"/>
              <w:right w:val="nil"/>
            </w:tcBorders>
            <w:shd w:val="clear" w:color="000000" w:fill="FDFDFD"/>
            <w:noWrap/>
            <w:vAlign w:val="center"/>
            <w:hideMark/>
          </w:tcPr>
          <w:p w14:paraId="77214C42" w14:textId="77777777" w:rsidR="00893233" w:rsidRPr="00DD3E2E" w:rsidRDefault="00893233" w:rsidP="000C114E">
            <w:pPr>
              <w:spacing w:after="0" w:line="240" w:lineRule="auto"/>
              <w:jc w:val="center"/>
              <w:rPr>
                <w:rFonts w:ascii="Lucida Sans" w:eastAsia="Times New Roman" w:hAnsi="Lucida Sans" w:cs="Times New Roman"/>
                <w:color w:val="000000"/>
                <w:sz w:val="16"/>
                <w:szCs w:val="16"/>
                <w:lang w:eastAsia="nb-NO"/>
              </w:rPr>
            </w:pPr>
            <w:r w:rsidRPr="00DD3E2E">
              <w:rPr>
                <w:rFonts w:ascii="Lucida Sans" w:eastAsia="Times New Roman" w:hAnsi="Lucida Sans" w:cs="Times New Roman"/>
                <w:color w:val="000000"/>
                <w:sz w:val="16"/>
                <w:szCs w:val="16"/>
                <w:lang w:eastAsia="nb-NO"/>
              </w:rPr>
              <w:t>0</w:t>
            </w:r>
            <w:r>
              <w:rPr>
                <w:rFonts w:ascii="Lucida Sans" w:eastAsia="Times New Roman" w:hAnsi="Lucida Sans" w:cs="Times New Roman"/>
                <w:color w:val="000000"/>
                <w:sz w:val="16"/>
                <w:szCs w:val="16"/>
                <w:lang w:eastAsia="nb-NO"/>
              </w:rPr>
              <w:t>.</w:t>
            </w:r>
            <w:r w:rsidRPr="00DD3E2E">
              <w:rPr>
                <w:rFonts w:ascii="Lucida Sans" w:eastAsia="Times New Roman" w:hAnsi="Lucida Sans" w:cs="Times New Roman"/>
                <w:color w:val="000000"/>
                <w:sz w:val="16"/>
                <w:szCs w:val="16"/>
                <w:lang w:eastAsia="nb-NO"/>
              </w:rPr>
              <w:t>024</w:t>
            </w:r>
          </w:p>
        </w:tc>
        <w:tc>
          <w:tcPr>
            <w:tcW w:w="960" w:type="dxa"/>
            <w:tcBorders>
              <w:top w:val="nil"/>
              <w:left w:val="nil"/>
              <w:bottom w:val="nil"/>
              <w:right w:val="nil"/>
            </w:tcBorders>
            <w:shd w:val="clear" w:color="000000" w:fill="FDFDFD"/>
            <w:noWrap/>
            <w:vAlign w:val="center"/>
            <w:hideMark/>
          </w:tcPr>
          <w:p w14:paraId="53777BD5" w14:textId="77777777" w:rsidR="00893233" w:rsidRPr="00DD3E2E" w:rsidRDefault="00893233" w:rsidP="000C114E">
            <w:pPr>
              <w:spacing w:after="0" w:line="240" w:lineRule="auto"/>
              <w:jc w:val="center"/>
              <w:rPr>
                <w:rFonts w:ascii="Lucida Sans" w:eastAsia="Times New Roman" w:hAnsi="Lucida Sans" w:cs="Times New Roman"/>
                <w:color w:val="000000"/>
                <w:sz w:val="16"/>
                <w:szCs w:val="16"/>
                <w:lang w:eastAsia="nb-NO"/>
              </w:rPr>
            </w:pPr>
            <w:r w:rsidRPr="00DD3E2E">
              <w:rPr>
                <w:rFonts w:ascii="Lucida Sans" w:eastAsia="Times New Roman" w:hAnsi="Lucida Sans" w:cs="Times New Roman"/>
                <w:color w:val="000000"/>
                <w:sz w:val="16"/>
                <w:szCs w:val="16"/>
                <w:lang w:eastAsia="nb-NO"/>
              </w:rPr>
              <w:t>0</w:t>
            </w:r>
            <w:r>
              <w:rPr>
                <w:rFonts w:ascii="Lucida Sans" w:eastAsia="Times New Roman" w:hAnsi="Lucida Sans" w:cs="Times New Roman"/>
                <w:color w:val="000000"/>
                <w:sz w:val="16"/>
                <w:szCs w:val="16"/>
                <w:lang w:eastAsia="nb-NO"/>
              </w:rPr>
              <w:t>.</w:t>
            </w:r>
            <w:r w:rsidRPr="00DD3E2E">
              <w:rPr>
                <w:rFonts w:ascii="Lucida Sans" w:eastAsia="Times New Roman" w:hAnsi="Lucida Sans" w:cs="Times New Roman"/>
                <w:color w:val="000000"/>
                <w:sz w:val="16"/>
                <w:szCs w:val="16"/>
                <w:lang w:eastAsia="nb-NO"/>
              </w:rPr>
              <w:t>206</w:t>
            </w:r>
          </w:p>
        </w:tc>
        <w:tc>
          <w:tcPr>
            <w:tcW w:w="960" w:type="dxa"/>
            <w:tcBorders>
              <w:top w:val="nil"/>
              <w:left w:val="nil"/>
              <w:bottom w:val="nil"/>
              <w:right w:val="nil"/>
            </w:tcBorders>
            <w:shd w:val="clear" w:color="000000" w:fill="D9D9D9"/>
            <w:noWrap/>
            <w:vAlign w:val="center"/>
            <w:hideMark/>
          </w:tcPr>
          <w:p w14:paraId="29D67DF6" w14:textId="77777777" w:rsidR="00893233" w:rsidRPr="00DD3E2E" w:rsidRDefault="00893233" w:rsidP="000C114E">
            <w:pPr>
              <w:spacing w:after="0" w:line="240" w:lineRule="auto"/>
              <w:jc w:val="center"/>
              <w:rPr>
                <w:rFonts w:ascii="Lucida Sans" w:eastAsia="Times New Roman" w:hAnsi="Lucida Sans" w:cs="Times New Roman"/>
                <w:b/>
                <w:bCs/>
                <w:color w:val="000000"/>
                <w:sz w:val="16"/>
                <w:szCs w:val="16"/>
                <w:lang w:eastAsia="nb-NO"/>
              </w:rPr>
            </w:pPr>
            <w:r w:rsidRPr="00DD3E2E">
              <w:rPr>
                <w:rFonts w:ascii="Lucida Sans" w:eastAsia="Times New Roman" w:hAnsi="Lucida Sans" w:cs="Times New Roman"/>
                <w:b/>
                <w:bCs/>
                <w:color w:val="000000"/>
                <w:sz w:val="16"/>
                <w:szCs w:val="16"/>
                <w:lang w:eastAsia="nb-NO"/>
              </w:rPr>
              <w:t>0</w:t>
            </w:r>
            <w:r>
              <w:rPr>
                <w:rFonts w:ascii="Lucida Sans" w:eastAsia="Times New Roman" w:hAnsi="Lucida Sans" w:cs="Times New Roman"/>
                <w:b/>
                <w:bCs/>
                <w:color w:val="000000"/>
                <w:sz w:val="16"/>
                <w:szCs w:val="16"/>
                <w:lang w:eastAsia="nb-NO"/>
              </w:rPr>
              <w:t>.</w:t>
            </w:r>
            <w:r w:rsidRPr="00DD3E2E">
              <w:rPr>
                <w:rFonts w:ascii="Lucida Sans" w:eastAsia="Times New Roman" w:hAnsi="Lucida Sans" w:cs="Times New Roman"/>
                <w:b/>
                <w:bCs/>
                <w:color w:val="000000"/>
                <w:sz w:val="16"/>
                <w:szCs w:val="16"/>
                <w:lang w:eastAsia="nb-NO"/>
              </w:rPr>
              <w:t>711</w:t>
            </w:r>
          </w:p>
        </w:tc>
        <w:tc>
          <w:tcPr>
            <w:tcW w:w="960" w:type="dxa"/>
            <w:tcBorders>
              <w:top w:val="nil"/>
              <w:left w:val="nil"/>
              <w:bottom w:val="nil"/>
              <w:right w:val="nil"/>
            </w:tcBorders>
            <w:shd w:val="clear" w:color="000000" w:fill="FDFDFD"/>
            <w:noWrap/>
            <w:vAlign w:val="center"/>
            <w:hideMark/>
          </w:tcPr>
          <w:p w14:paraId="24AB0935" w14:textId="77777777" w:rsidR="00893233" w:rsidRPr="00DD3E2E" w:rsidRDefault="00893233" w:rsidP="000C114E">
            <w:pPr>
              <w:spacing w:after="0" w:line="240" w:lineRule="auto"/>
              <w:jc w:val="center"/>
              <w:rPr>
                <w:rFonts w:ascii="Lucida Sans" w:eastAsia="Times New Roman" w:hAnsi="Lucida Sans" w:cs="Times New Roman"/>
                <w:color w:val="000000"/>
                <w:sz w:val="16"/>
                <w:szCs w:val="16"/>
                <w:lang w:eastAsia="nb-NO"/>
              </w:rPr>
            </w:pPr>
            <w:r w:rsidRPr="00DD3E2E">
              <w:rPr>
                <w:rFonts w:ascii="Lucida Sans" w:eastAsia="Times New Roman" w:hAnsi="Lucida Sans" w:cs="Times New Roman"/>
                <w:color w:val="000000"/>
                <w:sz w:val="16"/>
                <w:szCs w:val="16"/>
                <w:lang w:eastAsia="nb-NO"/>
              </w:rPr>
              <w:t>0</w:t>
            </w:r>
            <w:r>
              <w:rPr>
                <w:rFonts w:ascii="Lucida Sans" w:eastAsia="Times New Roman" w:hAnsi="Lucida Sans" w:cs="Times New Roman"/>
                <w:color w:val="000000"/>
                <w:sz w:val="16"/>
                <w:szCs w:val="16"/>
                <w:lang w:eastAsia="nb-NO"/>
              </w:rPr>
              <w:t>.</w:t>
            </w:r>
            <w:r w:rsidRPr="00DD3E2E">
              <w:rPr>
                <w:rFonts w:ascii="Lucida Sans" w:eastAsia="Times New Roman" w:hAnsi="Lucida Sans" w:cs="Times New Roman"/>
                <w:color w:val="000000"/>
                <w:sz w:val="16"/>
                <w:szCs w:val="16"/>
                <w:lang w:eastAsia="nb-NO"/>
              </w:rPr>
              <w:t>112</w:t>
            </w:r>
          </w:p>
        </w:tc>
        <w:tc>
          <w:tcPr>
            <w:tcW w:w="960" w:type="dxa"/>
            <w:tcBorders>
              <w:top w:val="nil"/>
              <w:left w:val="nil"/>
              <w:bottom w:val="nil"/>
              <w:right w:val="nil"/>
            </w:tcBorders>
            <w:shd w:val="clear" w:color="000000" w:fill="FDFDFD"/>
            <w:noWrap/>
            <w:vAlign w:val="center"/>
            <w:hideMark/>
          </w:tcPr>
          <w:p w14:paraId="508CEAA1" w14:textId="77777777" w:rsidR="00893233" w:rsidRPr="00DD3E2E" w:rsidRDefault="00893233" w:rsidP="000C114E">
            <w:pPr>
              <w:spacing w:after="0" w:line="240" w:lineRule="auto"/>
              <w:jc w:val="center"/>
              <w:rPr>
                <w:rFonts w:ascii="Lucida Sans" w:eastAsia="Times New Roman" w:hAnsi="Lucida Sans" w:cs="Times New Roman"/>
                <w:color w:val="000000"/>
                <w:sz w:val="16"/>
                <w:szCs w:val="16"/>
                <w:lang w:eastAsia="nb-NO"/>
              </w:rPr>
            </w:pPr>
            <w:r w:rsidRPr="00DD3E2E">
              <w:rPr>
                <w:rFonts w:ascii="Lucida Sans" w:eastAsia="Times New Roman" w:hAnsi="Lucida Sans" w:cs="Times New Roman"/>
                <w:color w:val="000000"/>
                <w:sz w:val="16"/>
                <w:szCs w:val="16"/>
                <w:lang w:eastAsia="nb-NO"/>
              </w:rPr>
              <w:t>0</w:t>
            </w:r>
            <w:r>
              <w:rPr>
                <w:rFonts w:ascii="Lucida Sans" w:eastAsia="Times New Roman" w:hAnsi="Lucida Sans" w:cs="Times New Roman"/>
                <w:color w:val="000000"/>
                <w:sz w:val="16"/>
                <w:szCs w:val="16"/>
                <w:lang w:eastAsia="nb-NO"/>
              </w:rPr>
              <w:t>.</w:t>
            </w:r>
            <w:r w:rsidRPr="00DD3E2E">
              <w:rPr>
                <w:rFonts w:ascii="Lucida Sans" w:eastAsia="Times New Roman" w:hAnsi="Lucida Sans" w:cs="Times New Roman"/>
                <w:color w:val="000000"/>
                <w:sz w:val="16"/>
                <w:szCs w:val="16"/>
                <w:lang w:eastAsia="nb-NO"/>
              </w:rPr>
              <w:t>151</w:t>
            </w:r>
          </w:p>
        </w:tc>
        <w:tc>
          <w:tcPr>
            <w:tcW w:w="960" w:type="dxa"/>
            <w:tcBorders>
              <w:top w:val="nil"/>
              <w:left w:val="nil"/>
              <w:bottom w:val="nil"/>
              <w:right w:val="nil"/>
            </w:tcBorders>
            <w:shd w:val="clear" w:color="000000" w:fill="FDFDFD"/>
            <w:noWrap/>
            <w:vAlign w:val="center"/>
            <w:hideMark/>
          </w:tcPr>
          <w:p w14:paraId="4911FB0E" w14:textId="77777777" w:rsidR="00893233" w:rsidRPr="00DD3E2E" w:rsidRDefault="00893233" w:rsidP="000C114E">
            <w:pPr>
              <w:spacing w:after="0" w:line="240" w:lineRule="auto"/>
              <w:jc w:val="center"/>
              <w:rPr>
                <w:rFonts w:ascii="Lucida Sans" w:eastAsia="Times New Roman" w:hAnsi="Lucida Sans" w:cs="Times New Roman"/>
                <w:color w:val="000000"/>
                <w:sz w:val="16"/>
                <w:szCs w:val="16"/>
                <w:lang w:eastAsia="nb-NO"/>
              </w:rPr>
            </w:pPr>
            <w:r w:rsidRPr="00DD3E2E">
              <w:rPr>
                <w:rFonts w:ascii="Lucida Sans" w:eastAsia="Times New Roman" w:hAnsi="Lucida Sans" w:cs="Times New Roman"/>
                <w:color w:val="000000"/>
                <w:sz w:val="16"/>
                <w:szCs w:val="16"/>
                <w:lang w:eastAsia="nb-NO"/>
              </w:rPr>
              <w:t>0</w:t>
            </w:r>
            <w:r>
              <w:rPr>
                <w:rFonts w:ascii="Lucida Sans" w:eastAsia="Times New Roman" w:hAnsi="Lucida Sans" w:cs="Times New Roman"/>
                <w:color w:val="000000"/>
                <w:sz w:val="16"/>
                <w:szCs w:val="16"/>
                <w:lang w:eastAsia="nb-NO"/>
              </w:rPr>
              <w:t>.</w:t>
            </w:r>
            <w:r w:rsidRPr="00DD3E2E">
              <w:rPr>
                <w:rFonts w:ascii="Lucida Sans" w:eastAsia="Times New Roman" w:hAnsi="Lucida Sans" w:cs="Times New Roman"/>
                <w:color w:val="000000"/>
                <w:sz w:val="16"/>
                <w:szCs w:val="16"/>
                <w:lang w:eastAsia="nb-NO"/>
              </w:rPr>
              <w:t>01</w:t>
            </w:r>
          </w:p>
        </w:tc>
        <w:tc>
          <w:tcPr>
            <w:tcW w:w="960" w:type="dxa"/>
            <w:tcBorders>
              <w:top w:val="nil"/>
              <w:left w:val="nil"/>
              <w:bottom w:val="nil"/>
              <w:right w:val="nil"/>
            </w:tcBorders>
            <w:shd w:val="clear" w:color="000000" w:fill="D9D9D9"/>
            <w:noWrap/>
            <w:vAlign w:val="center"/>
            <w:hideMark/>
          </w:tcPr>
          <w:p w14:paraId="51D91663" w14:textId="77777777" w:rsidR="00893233" w:rsidRPr="00DD3E2E" w:rsidRDefault="00893233" w:rsidP="000C114E">
            <w:pPr>
              <w:spacing w:after="0" w:line="240" w:lineRule="auto"/>
              <w:jc w:val="center"/>
              <w:rPr>
                <w:rFonts w:ascii="Lucida Sans" w:eastAsia="Times New Roman" w:hAnsi="Lucida Sans" w:cs="Times New Roman"/>
                <w:b/>
                <w:bCs/>
                <w:color w:val="000000"/>
                <w:sz w:val="16"/>
                <w:szCs w:val="16"/>
                <w:lang w:eastAsia="nb-NO"/>
              </w:rPr>
            </w:pPr>
            <w:r w:rsidRPr="00DD3E2E">
              <w:rPr>
                <w:rFonts w:ascii="Lucida Sans" w:eastAsia="Times New Roman" w:hAnsi="Lucida Sans" w:cs="Times New Roman"/>
                <w:b/>
                <w:bCs/>
                <w:color w:val="000000"/>
                <w:sz w:val="16"/>
                <w:szCs w:val="16"/>
                <w:lang w:eastAsia="nb-NO"/>
              </w:rPr>
              <w:t>0</w:t>
            </w:r>
            <w:r>
              <w:rPr>
                <w:rFonts w:ascii="Lucida Sans" w:eastAsia="Times New Roman" w:hAnsi="Lucida Sans" w:cs="Times New Roman"/>
                <w:b/>
                <w:bCs/>
                <w:color w:val="000000"/>
                <w:sz w:val="16"/>
                <w:szCs w:val="16"/>
                <w:lang w:eastAsia="nb-NO"/>
              </w:rPr>
              <w:t>.</w:t>
            </w:r>
            <w:r w:rsidRPr="00DD3E2E">
              <w:rPr>
                <w:rFonts w:ascii="Lucida Sans" w:eastAsia="Times New Roman" w:hAnsi="Lucida Sans" w:cs="Times New Roman"/>
                <w:b/>
                <w:bCs/>
                <w:color w:val="000000"/>
                <w:sz w:val="16"/>
                <w:szCs w:val="16"/>
                <w:lang w:eastAsia="nb-NO"/>
              </w:rPr>
              <w:t>75</w:t>
            </w:r>
          </w:p>
        </w:tc>
        <w:tc>
          <w:tcPr>
            <w:tcW w:w="960" w:type="dxa"/>
            <w:tcBorders>
              <w:top w:val="nil"/>
              <w:left w:val="nil"/>
            </w:tcBorders>
            <w:shd w:val="clear" w:color="000000" w:fill="FDFDFD"/>
            <w:noWrap/>
            <w:vAlign w:val="center"/>
            <w:hideMark/>
          </w:tcPr>
          <w:p w14:paraId="103CA6B0" w14:textId="77777777" w:rsidR="00893233" w:rsidRPr="00DD3E2E" w:rsidRDefault="00893233" w:rsidP="000C114E">
            <w:pPr>
              <w:spacing w:after="0" w:line="240" w:lineRule="auto"/>
              <w:jc w:val="center"/>
              <w:rPr>
                <w:rFonts w:ascii="Lucida Sans" w:eastAsia="Times New Roman" w:hAnsi="Lucida Sans" w:cs="Times New Roman"/>
                <w:color w:val="000000"/>
                <w:sz w:val="16"/>
                <w:szCs w:val="16"/>
                <w:lang w:eastAsia="nb-NO"/>
              </w:rPr>
            </w:pPr>
            <w:r w:rsidRPr="00DD3E2E">
              <w:rPr>
                <w:rFonts w:ascii="Lucida Sans" w:eastAsia="Times New Roman" w:hAnsi="Lucida Sans" w:cs="Times New Roman"/>
                <w:color w:val="000000"/>
                <w:sz w:val="16"/>
                <w:szCs w:val="16"/>
                <w:lang w:eastAsia="nb-NO"/>
              </w:rPr>
              <w:t>-0</w:t>
            </w:r>
            <w:r>
              <w:rPr>
                <w:rFonts w:ascii="Lucida Sans" w:eastAsia="Times New Roman" w:hAnsi="Lucida Sans" w:cs="Times New Roman"/>
                <w:color w:val="000000"/>
                <w:sz w:val="16"/>
                <w:szCs w:val="16"/>
                <w:lang w:eastAsia="nb-NO"/>
              </w:rPr>
              <w:t>.</w:t>
            </w:r>
            <w:r w:rsidRPr="00DD3E2E">
              <w:rPr>
                <w:rFonts w:ascii="Lucida Sans" w:eastAsia="Times New Roman" w:hAnsi="Lucida Sans" w:cs="Times New Roman"/>
                <w:color w:val="000000"/>
                <w:sz w:val="16"/>
                <w:szCs w:val="16"/>
                <w:lang w:eastAsia="nb-NO"/>
              </w:rPr>
              <w:t>091</w:t>
            </w:r>
          </w:p>
        </w:tc>
        <w:tc>
          <w:tcPr>
            <w:tcW w:w="960" w:type="dxa"/>
            <w:tcBorders>
              <w:top w:val="nil"/>
            </w:tcBorders>
            <w:shd w:val="clear" w:color="000000" w:fill="D9D9D9"/>
            <w:noWrap/>
            <w:vAlign w:val="center"/>
            <w:hideMark/>
          </w:tcPr>
          <w:p w14:paraId="01D375CC" w14:textId="77777777" w:rsidR="00893233" w:rsidRPr="00DD3E2E" w:rsidRDefault="00893233" w:rsidP="000C114E">
            <w:pPr>
              <w:spacing w:after="0" w:line="240" w:lineRule="auto"/>
              <w:jc w:val="center"/>
              <w:rPr>
                <w:rFonts w:ascii="Lucida Sans" w:eastAsia="Times New Roman" w:hAnsi="Lucida Sans" w:cs="Times New Roman"/>
                <w:b/>
                <w:bCs/>
                <w:color w:val="000000"/>
                <w:sz w:val="16"/>
                <w:szCs w:val="16"/>
                <w:lang w:eastAsia="nb-NO"/>
              </w:rPr>
            </w:pPr>
            <w:r w:rsidRPr="00DD3E2E">
              <w:rPr>
                <w:rFonts w:ascii="Lucida Sans" w:eastAsia="Times New Roman" w:hAnsi="Lucida Sans" w:cs="Times New Roman"/>
                <w:b/>
                <w:bCs/>
                <w:color w:val="000000"/>
                <w:sz w:val="16"/>
                <w:szCs w:val="16"/>
                <w:lang w:eastAsia="nb-NO"/>
              </w:rPr>
              <w:t>0</w:t>
            </w:r>
            <w:r>
              <w:rPr>
                <w:rFonts w:ascii="Lucida Sans" w:eastAsia="Times New Roman" w:hAnsi="Lucida Sans" w:cs="Times New Roman"/>
                <w:b/>
                <w:bCs/>
                <w:color w:val="000000"/>
                <w:sz w:val="16"/>
                <w:szCs w:val="16"/>
                <w:lang w:eastAsia="nb-NO"/>
              </w:rPr>
              <w:t>.</w:t>
            </w:r>
            <w:r w:rsidRPr="00DD3E2E">
              <w:rPr>
                <w:rFonts w:ascii="Lucida Sans" w:eastAsia="Times New Roman" w:hAnsi="Lucida Sans" w:cs="Times New Roman"/>
                <w:b/>
                <w:bCs/>
                <w:color w:val="000000"/>
                <w:sz w:val="16"/>
                <w:szCs w:val="16"/>
                <w:lang w:eastAsia="nb-NO"/>
              </w:rPr>
              <w:t>737</w:t>
            </w:r>
          </w:p>
        </w:tc>
        <w:tc>
          <w:tcPr>
            <w:tcW w:w="960" w:type="dxa"/>
            <w:tcBorders>
              <w:top w:val="nil"/>
            </w:tcBorders>
            <w:shd w:val="clear" w:color="000000" w:fill="FDFDFD"/>
            <w:noWrap/>
            <w:vAlign w:val="center"/>
            <w:hideMark/>
          </w:tcPr>
          <w:p w14:paraId="285ACE01" w14:textId="77777777" w:rsidR="00893233" w:rsidRPr="00DD3E2E" w:rsidRDefault="00893233" w:rsidP="000C114E">
            <w:pPr>
              <w:spacing w:after="0" w:line="240" w:lineRule="auto"/>
              <w:jc w:val="center"/>
              <w:rPr>
                <w:rFonts w:ascii="Lucida Sans" w:eastAsia="Times New Roman" w:hAnsi="Lucida Sans" w:cs="Times New Roman"/>
                <w:color w:val="000000"/>
                <w:sz w:val="16"/>
                <w:szCs w:val="16"/>
                <w:lang w:eastAsia="nb-NO"/>
              </w:rPr>
            </w:pPr>
            <w:r w:rsidRPr="00DD3E2E">
              <w:rPr>
                <w:rFonts w:ascii="Lucida Sans" w:eastAsia="Times New Roman" w:hAnsi="Lucida Sans" w:cs="Times New Roman"/>
                <w:color w:val="000000"/>
                <w:sz w:val="16"/>
                <w:szCs w:val="16"/>
                <w:lang w:eastAsia="nb-NO"/>
              </w:rPr>
              <w:t>-0</w:t>
            </w:r>
            <w:r>
              <w:rPr>
                <w:rFonts w:ascii="Lucida Sans" w:eastAsia="Times New Roman" w:hAnsi="Lucida Sans" w:cs="Times New Roman"/>
                <w:color w:val="000000"/>
                <w:sz w:val="16"/>
                <w:szCs w:val="16"/>
                <w:lang w:eastAsia="nb-NO"/>
              </w:rPr>
              <w:t>.</w:t>
            </w:r>
            <w:r w:rsidRPr="00DD3E2E">
              <w:rPr>
                <w:rFonts w:ascii="Lucida Sans" w:eastAsia="Times New Roman" w:hAnsi="Lucida Sans" w:cs="Times New Roman"/>
                <w:color w:val="000000"/>
                <w:sz w:val="16"/>
                <w:szCs w:val="16"/>
                <w:lang w:eastAsia="nb-NO"/>
              </w:rPr>
              <w:t>183</w:t>
            </w:r>
          </w:p>
        </w:tc>
        <w:tc>
          <w:tcPr>
            <w:tcW w:w="960" w:type="dxa"/>
            <w:tcBorders>
              <w:top w:val="nil"/>
            </w:tcBorders>
            <w:shd w:val="clear" w:color="000000" w:fill="FDFDFD"/>
            <w:noWrap/>
            <w:vAlign w:val="center"/>
            <w:hideMark/>
          </w:tcPr>
          <w:p w14:paraId="3E9DCD5D" w14:textId="77777777" w:rsidR="00893233" w:rsidRPr="00DD3E2E" w:rsidRDefault="00893233" w:rsidP="000C114E">
            <w:pPr>
              <w:spacing w:after="0" w:line="240" w:lineRule="auto"/>
              <w:jc w:val="center"/>
              <w:rPr>
                <w:rFonts w:ascii="Lucida Sans" w:eastAsia="Times New Roman" w:hAnsi="Lucida Sans" w:cs="Times New Roman"/>
                <w:color w:val="000000"/>
                <w:sz w:val="16"/>
                <w:szCs w:val="16"/>
                <w:lang w:eastAsia="nb-NO"/>
              </w:rPr>
            </w:pPr>
            <w:r w:rsidRPr="00DD3E2E">
              <w:rPr>
                <w:rFonts w:ascii="Lucida Sans" w:eastAsia="Times New Roman" w:hAnsi="Lucida Sans" w:cs="Times New Roman"/>
                <w:color w:val="000000"/>
                <w:sz w:val="16"/>
                <w:szCs w:val="16"/>
                <w:lang w:eastAsia="nb-NO"/>
              </w:rPr>
              <w:t>0</w:t>
            </w:r>
            <w:r>
              <w:rPr>
                <w:rFonts w:ascii="Lucida Sans" w:eastAsia="Times New Roman" w:hAnsi="Lucida Sans" w:cs="Times New Roman"/>
                <w:color w:val="000000"/>
                <w:sz w:val="16"/>
                <w:szCs w:val="16"/>
                <w:lang w:eastAsia="nb-NO"/>
              </w:rPr>
              <w:t>.</w:t>
            </w:r>
            <w:r w:rsidRPr="00DD3E2E">
              <w:rPr>
                <w:rFonts w:ascii="Lucida Sans" w:eastAsia="Times New Roman" w:hAnsi="Lucida Sans" w:cs="Times New Roman"/>
                <w:color w:val="000000"/>
                <w:sz w:val="16"/>
                <w:szCs w:val="16"/>
                <w:lang w:eastAsia="nb-NO"/>
              </w:rPr>
              <w:t>101</w:t>
            </w:r>
          </w:p>
        </w:tc>
      </w:tr>
      <w:tr w:rsidR="00893233" w:rsidRPr="00DD3E2E" w14:paraId="049911E3" w14:textId="77777777" w:rsidTr="000C114E">
        <w:trPr>
          <w:trHeight w:val="315"/>
        </w:trPr>
        <w:tc>
          <w:tcPr>
            <w:tcW w:w="1060" w:type="dxa"/>
            <w:tcBorders>
              <w:top w:val="nil"/>
              <w:left w:val="nil"/>
              <w:right w:val="nil"/>
            </w:tcBorders>
            <w:shd w:val="clear" w:color="auto" w:fill="auto"/>
            <w:noWrap/>
            <w:vAlign w:val="bottom"/>
            <w:hideMark/>
          </w:tcPr>
          <w:p w14:paraId="0AAFC8E7" w14:textId="77777777" w:rsidR="00893233" w:rsidRPr="00DD3E2E" w:rsidRDefault="00893233" w:rsidP="000C114E">
            <w:pPr>
              <w:spacing w:after="0" w:line="240" w:lineRule="auto"/>
              <w:rPr>
                <w:rFonts w:ascii="Calibri" w:eastAsia="Times New Roman" w:hAnsi="Calibri" w:cs="Times New Roman"/>
                <w:color w:val="000000"/>
                <w:lang w:eastAsia="nb-NO"/>
              </w:rPr>
            </w:pPr>
          </w:p>
        </w:tc>
        <w:tc>
          <w:tcPr>
            <w:tcW w:w="3380" w:type="dxa"/>
            <w:tcBorders>
              <w:top w:val="nil"/>
              <w:left w:val="nil"/>
              <w:bottom w:val="nil"/>
              <w:right w:val="nil"/>
            </w:tcBorders>
            <w:shd w:val="clear" w:color="000000" w:fill="F7F8F9"/>
            <w:noWrap/>
            <w:vAlign w:val="center"/>
            <w:hideMark/>
          </w:tcPr>
          <w:p w14:paraId="14BB0F20" w14:textId="77777777" w:rsidR="00893233" w:rsidRPr="00DD3E2E" w:rsidRDefault="00893233" w:rsidP="000C114E">
            <w:pPr>
              <w:spacing w:after="0" w:line="240" w:lineRule="auto"/>
              <w:jc w:val="right"/>
              <w:rPr>
                <w:rFonts w:ascii="Lucida Sans" w:eastAsia="Times New Roman" w:hAnsi="Lucida Sans" w:cs="Times New Roman"/>
                <w:b/>
                <w:bCs/>
                <w:color w:val="555555"/>
                <w:sz w:val="16"/>
                <w:szCs w:val="16"/>
                <w:lang w:val="en-GB" w:eastAsia="nb-NO"/>
              </w:rPr>
            </w:pPr>
            <w:r w:rsidRPr="00DD3E2E">
              <w:rPr>
                <w:rFonts w:ascii="Lucida Sans" w:eastAsia="Times New Roman" w:hAnsi="Lucida Sans" w:cs="Times New Roman"/>
                <w:b/>
                <w:bCs/>
                <w:color w:val="555555"/>
                <w:sz w:val="16"/>
                <w:szCs w:val="16"/>
                <w:lang w:val="en-GB" w:eastAsia="nb-NO"/>
              </w:rPr>
              <w:t>Extreme response style in PID5</w:t>
            </w:r>
          </w:p>
        </w:tc>
        <w:tc>
          <w:tcPr>
            <w:tcW w:w="960" w:type="dxa"/>
            <w:tcBorders>
              <w:top w:val="nil"/>
              <w:left w:val="nil"/>
              <w:bottom w:val="nil"/>
              <w:right w:val="nil"/>
            </w:tcBorders>
            <w:shd w:val="clear" w:color="000000" w:fill="FFFFFF"/>
            <w:noWrap/>
            <w:vAlign w:val="center"/>
            <w:hideMark/>
          </w:tcPr>
          <w:p w14:paraId="674003DB" w14:textId="77777777" w:rsidR="00893233" w:rsidRPr="00DD3E2E" w:rsidRDefault="00893233" w:rsidP="000C114E">
            <w:pPr>
              <w:spacing w:after="0" w:line="240" w:lineRule="auto"/>
              <w:jc w:val="center"/>
              <w:rPr>
                <w:rFonts w:ascii="Lucida Sans" w:eastAsia="Times New Roman" w:hAnsi="Lucida Sans" w:cs="Times New Roman"/>
                <w:color w:val="000000"/>
                <w:sz w:val="16"/>
                <w:szCs w:val="16"/>
                <w:lang w:eastAsia="nb-NO"/>
              </w:rPr>
            </w:pPr>
            <w:r w:rsidRPr="00DD3E2E">
              <w:rPr>
                <w:rFonts w:ascii="Lucida Sans" w:eastAsia="Times New Roman" w:hAnsi="Lucida Sans" w:cs="Times New Roman"/>
                <w:color w:val="000000"/>
                <w:sz w:val="16"/>
                <w:szCs w:val="16"/>
                <w:lang w:eastAsia="nb-NO"/>
              </w:rPr>
              <w:t>-0</w:t>
            </w:r>
            <w:r>
              <w:rPr>
                <w:rFonts w:ascii="Lucida Sans" w:eastAsia="Times New Roman" w:hAnsi="Lucida Sans" w:cs="Times New Roman"/>
                <w:color w:val="000000"/>
                <w:sz w:val="16"/>
                <w:szCs w:val="16"/>
                <w:lang w:eastAsia="nb-NO"/>
              </w:rPr>
              <w:t>.</w:t>
            </w:r>
            <w:r w:rsidRPr="00DD3E2E">
              <w:rPr>
                <w:rFonts w:ascii="Lucida Sans" w:eastAsia="Times New Roman" w:hAnsi="Lucida Sans" w:cs="Times New Roman"/>
                <w:color w:val="000000"/>
                <w:sz w:val="16"/>
                <w:szCs w:val="16"/>
                <w:lang w:eastAsia="nb-NO"/>
              </w:rPr>
              <w:t>237</w:t>
            </w:r>
          </w:p>
        </w:tc>
        <w:tc>
          <w:tcPr>
            <w:tcW w:w="960" w:type="dxa"/>
            <w:tcBorders>
              <w:top w:val="nil"/>
              <w:left w:val="nil"/>
              <w:bottom w:val="nil"/>
              <w:right w:val="nil"/>
            </w:tcBorders>
            <w:shd w:val="clear" w:color="000000" w:fill="FFFFFF"/>
            <w:noWrap/>
            <w:vAlign w:val="center"/>
            <w:hideMark/>
          </w:tcPr>
          <w:p w14:paraId="1DE0E278" w14:textId="77777777" w:rsidR="00893233" w:rsidRPr="00DD3E2E" w:rsidRDefault="00893233" w:rsidP="000C114E">
            <w:pPr>
              <w:spacing w:after="0" w:line="240" w:lineRule="auto"/>
              <w:jc w:val="center"/>
              <w:rPr>
                <w:rFonts w:ascii="Lucida Sans" w:eastAsia="Times New Roman" w:hAnsi="Lucida Sans" w:cs="Times New Roman"/>
                <w:color w:val="000000"/>
                <w:sz w:val="16"/>
                <w:szCs w:val="16"/>
                <w:lang w:eastAsia="nb-NO"/>
              </w:rPr>
            </w:pPr>
            <w:r w:rsidRPr="00DD3E2E">
              <w:rPr>
                <w:rFonts w:ascii="Lucida Sans" w:eastAsia="Times New Roman" w:hAnsi="Lucida Sans" w:cs="Times New Roman"/>
                <w:color w:val="000000"/>
                <w:sz w:val="16"/>
                <w:szCs w:val="16"/>
                <w:lang w:eastAsia="nb-NO"/>
              </w:rPr>
              <w:t>0</w:t>
            </w:r>
            <w:r>
              <w:rPr>
                <w:rFonts w:ascii="Lucida Sans" w:eastAsia="Times New Roman" w:hAnsi="Lucida Sans" w:cs="Times New Roman"/>
                <w:color w:val="000000"/>
                <w:sz w:val="16"/>
                <w:szCs w:val="16"/>
                <w:lang w:eastAsia="nb-NO"/>
              </w:rPr>
              <w:t>.</w:t>
            </w:r>
            <w:r w:rsidRPr="00DD3E2E">
              <w:rPr>
                <w:rFonts w:ascii="Lucida Sans" w:eastAsia="Times New Roman" w:hAnsi="Lucida Sans" w:cs="Times New Roman"/>
                <w:color w:val="000000"/>
                <w:sz w:val="16"/>
                <w:szCs w:val="16"/>
                <w:lang w:eastAsia="nb-NO"/>
              </w:rPr>
              <w:t>195</w:t>
            </w:r>
          </w:p>
        </w:tc>
        <w:tc>
          <w:tcPr>
            <w:tcW w:w="960" w:type="dxa"/>
            <w:tcBorders>
              <w:top w:val="nil"/>
              <w:left w:val="nil"/>
              <w:bottom w:val="nil"/>
              <w:right w:val="nil"/>
            </w:tcBorders>
            <w:shd w:val="clear" w:color="000000" w:fill="FFFFFF"/>
            <w:noWrap/>
            <w:vAlign w:val="center"/>
            <w:hideMark/>
          </w:tcPr>
          <w:p w14:paraId="575CDD60" w14:textId="77777777" w:rsidR="00893233" w:rsidRPr="00DD3E2E" w:rsidRDefault="00893233" w:rsidP="000C114E">
            <w:pPr>
              <w:spacing w:after="0" w:line="240" w:lineRule="auto"/>
              <w:jc w:val="center"/>
              <w:rPr>
                <w:rFonts w:ascii="Lucida Sans" w:eastAsia="Times New Roman" w:hAnsi="Lucida Sans" w:cs="Times New Roman"/>
                <w:color w:val="000000"/>
                <w:sz w:val="16"/>
                <w:szCs w:val="16"/>
                <w:lang w:eastAsia="nb-NO"/>
              </w:rPr>
            </w:pPr>
            <w:r w:rsidRPr="00DD3E2E">
              <w:rPr>
                <w:rFonts w:ascii="Lucida Sans" w:eastAsia="Times New Roman" w:hAnsi="Lucida Sans" w:cs="Times New Roman"/>
                <w:color w:val="000000"/>
                <w:sz w:val="16"/>
                <w:szCs w:val="16"/>
                <w:lang w:eastAsia="nb-NO"/>
              </w:rPr>
              <w:t>-0</w:t>
            </w:r>
            <w:r>
              <w:rPr>
                <w:rFonts w:ascii="Lucida Sans" w:eastAsia="Times New Roman" w:hAnsi="Lucida Sans" w:cs="Times New Roman"/>
                <w:color w:val="000000"/>
                <w:sz w:val="16"/>
                <w:szCs w:val="16"/>
                <w:lang w:eastAsia="nb-NO"/>
              </w:rPr>
              <w:t>.</w:t>
            </w:r>
            <w:r w:rsidRPr="00DD3E2E">
              <w:rPr>
                <w:rFonts w:ascii="Lucida Sans" w:eastAsia="Times New Roman" w:hAnsi="Lucida Sans" w:cs="Times New Roman"/>
                <w:color w:val="000000"/>
                <w:sz w:val="16"/>
                <w:szCs w:val="16"/>
                <w:lang w:eastAsia="nb-NO"/>
              </w:rPr>
              <w:t>186</w:t>
            </w:r>
          </w:p>
        </w:tc>
        <w:tc>
          <w:tcPr>
            <w:tcW w:w="960" w:type="dxa"/>
            <w:tcBorders>
              <w:top w:val="nil"/>
              <w:left w:val="nil"/>
              <w:bottom w:val="nil"/>
              <w:right w:val="nil"/>
            </w:tcBorders>
            <w:shd w:val="clear" w:color="000000" w:fill="D9D9D9"/>
            <w:noWrap/>
            <w:vAlign w:val="center"/>
            <w:hideMark/>
          </w:tcPr>
          <w:p w14:paraId="20A5862A" w14:textId="77777777" w:rsidR="00893233" w:rsidRPr="00DD3E2E" w:rsidRDefault="00893233" w:rsidP="000C114E">
            <w:pPr>
              <w:spacing w:after="0" w:line="240" w:lineRule="auto"/>
              <w:jc w:val="center"/>
              <w:rPr>
                <w:rFonts w:ascii="Lucida Sans" w:eastAsia="Times New Roman" w:hAnsi="Lucida Sans" w:cs="Times New Roman"/>
                <w:b/>
                <w:bCs/>
                <w:color w:val="000000"/>
                <w:sz w:val="16"/>
                <w:szCs w:val="16"/>
                <w:lang w:eastAsia="nb-NO"/>
              </w:rPr>
            </w:pPr>
            <w:r w:rsidRPr="00DD3E2E">
              <w:rPr>
                <w:rFonts w:ascii="Lucida Sans" w:eastAsia="Times New Roman" w:hAnsi="Lucida Sans" w:cs="Times New Roman"/>
                <w:b/>
                <w:bCs/>
                <w:color w:val="000000"/>
                <w:sz w:val="16"/>
                <w:szCs w:val="16"/>
                <w:lang w:eastAsia="nb-NO"/>
              </w:rPr>
              <w:t>-0</w:t>
            </w:r>
            <w:r>
              <w:rPr>
                <w:rFonts w:ascii="Lucida Sans" w:eastAsia="Times New Roman" w:hAnsi="Lucida Sans" w:cs="Times New Roman"/>
                <w:b/>
                <w:bCs/>
                <w:color w:val="000000"/>
                <w:sz w:val="16"/>
                <w:szCs w:val="16"/>
                <w:lang w:eastAsia="nb-NO"/>
              </w:rPr>
              <w:t>.</w:t>
            </w:r>
            <w:r w:rsidRPr="00DD3E2E">
              <w:rPr>
                <w:rFonts w:ascii="Lucida Sans" w:eastAsia="Times New Roman" w:hAnsi="Lucida Sans" w:cs="Times New Roman"/>
                <w:b/>
                <w:bCs/>
                <w:color w:val="000000"/>
                <w:sz w:val="16"/>
                <w:szCs w:val="16"/>
                <w:lang w:eastAsia="nb-NO"/>
              </w:rPr>
              <w:t>749</w:t>
            </w:r>
          </w:p>
        </w:tc>
        <w:tc>
          <w:tcPr>
            <w:tcW w:w="960" w:type="dxa"/>
            <w:tcBorders>
              <w:top w:val="nil"/>
              <w:left w:val="nil"/>
              <w:bottom w:val="nil"/>
              <w:right w:val="nil"/>
            </w:tcBorders>
            <w:shd w:val="clear" w:color="000000" w:fill="FFFFFF"/>
            <w:noWrap/>
            <w:vAlign w:val="center"/>
            <w:hideMark/>
          </w:tcPr>
          <w:p w14:paraId="0918CE61" w14:textId="77777777" w:rsidR="00893233" w:rsidRPr="00DD3E2E" w:rsidRDefault="00893233" w:rsidP="000C114E">
            <w:pPr>
              <w:spacing w:after="0" w:line="240" w:lineRule="auto"/>
              <w:jc w:val="center"/>
              <w:rPr>
                <w:rFonts w:ascii="Lucida Sans" w:eastAsia="Times New Roman" w:hAnsi="Lucida Sans" w:cs="Times New Roman"/>
                <w:color w:val="000000"/>
                <w:sz w:val="16"/>
                <w:szCs w:val="16"/>
                <w:lang w:eastAsia="nb-NO"/>
              </w:rPr>
            </w:pPr>
            <w:r w:rsidRPr="00DD3E2E">
              <w:rPr>
                <w:rFonts w:ascii="Lucida Sans" w:eastAsia="Times New Roman" w:hAnsi="Lucida Sans" w:cs="Times New Roman"/>
                <w:color w:val="000000"/>
                <w:sz w:val="16"/>
                <w:szCs w:val="16"/>
                <w:lang w:eastAsia="nb-NO"/>
              </w:rPr>
              <w:t>-0</w:t>
            </w:r>
            <w:r>
              <w:rPr>
                <w:rFonts w:ascii="Lucida Sans" w:eastAsia="Times New Roman" w:hAnsi="Lucida Sans" w:cs="Times New Roman"/>
                <w:color w:val="000000"/>
                <w:sz w:val="16"/>
                <w:szCs w:val="16"/>
                <w:lang w:eastAsia="nb-NO"/>
              </w:rPr>
              <w:t>.</w:t>
            </w:r>
            <w:r w:rsidRPr="00DD3E2E">
              <w:rPr>
                <w:rFonts w:ascii="Lucida Sans" w:eastAsia="Times New Roman" w:hAnsi="Lucida Sans" w:cs="Times New Roman"/>
                <w:color w:val="000000"/>
                <w:sz w:val="16"/>
                <w:szCs w:val="16"/>
                <w:lang w:eastAsia="nb-NO"/>
              </w:rPr>
              <w:t>148</w:t>
            </w:r>
          </w:p>
        </w:tc>
        <w:tc>
          <w:tcPr>
            <w:tcW w:w="960" w:type="dxa"/>
            <w:tcBorders>
              <w:top w:val="nil"/>
              <w:left w:val="nil"/>
              <w:bottom w:val="nil"/>
              <w:right w:val="nil"/>
            </w:tcBorders>
            <w:shd w:val="clear" w:color="000000" w:fill="FFFFFF"/>
            <w:noWrap/>
            <w:vAlign w:val="center"/>
            <w:hideMark/>
          </w:tcPr>
          <w:p w14:paraId="17B21FE7" w14:textId="77777777" w:rsidR="00893233" w:rsidRPr="00DD3E2E" w:rsidRDefault="00893233" w:rsidP="000C114E">
            <w:pPr>
              <w:spacing w:after="0" w:line="240" w:lineRule="auto"/>
              <w:jc w:val="center"/>
              <w:rPr>
                <w:rFonts w:ascii="Lucida Sans" w:eastAsia="Times New Roman" w:hAnsi="Lucida Sans" w:cs="Times New Roman"/>
                <w:color w:val="000000"/>
                <w:sz w:val="16"/>
                <w:szCs w:val="16"/>
                <w:lang w:eastAsia="nb-NO"/>
              </w:rPr>
            </w:pPr>
            <w:r w:rsidRPr="00DD3E2E">
              <w:rPr>
                <w:rFonts w:ascii="Lucida Sans" w:eastAsia="Times New Roman" w:hAnsi="Lucida Sans" w:cs="Times New Roman"/>
                <w:color w:val="000000"/>
                <w:sz w:val="16"/>
                <w:szCs w:val="16"/>
                <w:lang w:eastAsia="nb-NO"/>
              </w:rPr>
              <w:t>0</w:t>
            </w:r>
            <w:r>
              <w:rPr>
                <w:rFonts w:ascii="Lucida Sans" w:eastAsia="Times New Roman" w:hAnsi="Lucida Sans" w:cs="Times New Roman"/>
                <w:color w:val="000000"/>
                <w:sz w:val="16"/>
                <w:szCs w:val="16"/>
                <w:lang w:eastAsia="nb-NO"/>
              </w:rPr>
              <w:t>.</w:t>
            </w:r>
            <w:r w:rsidRPr="00DD3E2E">
              <w:rPr>
                <w:rFonts w:ascii="Lucida Sans" w:eastAsia="Times New Roman" w:hAnsi="Lucida Sans" w:cs="Times New Roman"/>
                <w:color w:val="000000"/>
                <w:sz w:val="16"/>
                <w:szCs w:val="16"/>
                <w:lang w:eastAsia="nb-NO"/>
              </w:rPr>
              <w:t>078</w:t>
            </w:r>
          </w:p>
        </w:tc>
        <w:tc>
          <w:tcPr>
            <w:tcW w:w="960" w:type="dxa"/>
            <w:tcBorders>
              <w:top w:val="nil"/>
              <w:left w:val="nil"/>
              <w:bottom w:val="nil"/>
              <w:right w:val="nil"/>
            </w:tcBorders>
            <w:shd w:val="clear" w:color="000000" w:fill="FFFFFF"/>
            <w:noWrap/>
            <w:vAlign w:val="center"/>
            <w:hideMark/>
          </w:tcPr>
          <w:p w14:paraId="277EB165" w14:textId="77777777" w:rsidR="00893233" w:rsidRPr="00DD3E2E" w:rsidRDefault="00893233" w:rsidP="000C114E">
            <w:pPr>
              <w:spacing w:after="0" w:line="240" w:lineRule="auto"/>
              <w:jc w:val="center"/>
              <w:rPr>
                <w:rFonts w:ascii="Lucida Sans" w:eastAsia="Times New Roman" w:hAnsi="Lucida Sans" w:cs="Times New Roman"/>
                <w:color w:val="000000"/>
                <w:sz w:val="16"/>
                <w:szCs w:val="16"/>
                <w:lang w:eastAsia="nb-NO"/>
              </w:rPr>
            </w:pPr>
            <w:r w:rsidRPr="00DD3E2E">
              <w:rPr>
                <w:rFonts w:ascii="Lucida Sans" w:eastAsia="Times New Roman" w:hAnsi="Lucida Sans" w:cs="Times New Roman"/>
                <w:color w:val="000000"/>
                <w:sz w:val="16"/>
                <w:szCs w:val="16"/>
                <w:lang w:eastAsia="nb-NO"/>
              </w:rPr>
              <w:t>0</w:t>
            </w:r>
            <w:r>
              <w:rPr>
                <w:rFonts w:ascii="Lucida Sans" w:eastAsia="Times New Roman" w:hAnsi="Lucida Sans" w:cs="Times New Roman"/>
                <w:color w:val="000000"/>
                <w:sz w:val="16"/>
                <w:szCs w:val="16"/>
                <w:lang w:eastAsia="nb-NO"/>
              </w:rPr>
              <w:t>.</w:t>
            </w:r>
            <w:r w:rsidRPr="00DD3E2E">
              <w:rPr>
                <w:rFonts w:ascii="Lucida Sans" w:eastAsia="Times New Roman" w:hAnsi="Lucida Sans" w:cs="Times New Roman"/>
                <w:color w:val="000000"/>
                <w:sz w:val="16"/>
                <w:szCs w:val="16"/>
                <w:lang w:eastAsia="nb-NO"/>
              </w:rPr>
              <w:t>036</w:t>
            </w:r>
          </w:p>
        </w:tc>
        <w:tc>
          <w:tcPr>
            <w:tcW w:w="960" w:type="dxa"/>
            <w:tcBorders>
              <w:top w:val="nil"/>
              <w:left w:val="nil"/>
              <w:bottom w:val="nil"/>
              <w:right w:val="nil"/>
            </w:tcBorders>
            <w:shd w:val="clear" w:color="000000" w:fill="D9D9D9"/>
            <w:noWrap/>
            <w:vAlign w:val="center"/>
            <w:hideMark/>
          </w:tcPr>
          <w:p w14:paraId="42682650" w14:textId="77777777" w:rsidR="00893233" w:rsidRPr="00DD3E2E" w:rsidRDefault="00893233" w:rsidP="000C114E">
            <w:pPr>
              <w:spacing w:after="0" w:line="240" w:lineRule="auto"/>
              <w:jc w:val="center"/>
              <w:rPr>
                <w:rFonts w:ascii="Lucida Sans" w:eastAsia="Times New Roman" w:hAnsi="Lucida Sans" w:cs="Times New Roman"/>
                <w:b/>
                <w:bCs/>
                <w:color w:val="000000"/>
                <w:sz w:val="16"/>
                <w:szCs w:val="16"/>
                <w:lang w:eastAsia="nb-NO"/>
              </w:rPr>
            </w:pPr>
            <w:r w:rsidRPr="00DD3E2E">
              <w:rPr>
                <w:rFonts w:ascii="Lucida Sans" w:eastAsia="Times New Roman" w:hAnsi="Lucida Sans" w:cs="Times New Roman"/>
                <w:b/>
                <w:bCs/>
                <w:color w:val="000000"/>
                <w:sz w:val="16"/>
                <w:szCs w:val="16"/>
                <w:lang w:eastAsia="nb-NO"/>
              </w:rPr>
              <w:t>-0</w:t>
            </w:r>
            <w:r>
              <w:rPr>
                <w:rFonts w:ascii="Lucida Sans" w:eastAsia="Times New Roman" w:hAnsi="Lucida Sans" w:cs="Times New Roman"/>
                <w:b/>
                <w:bCs/>
                <w:color w:val="000000"/>
                <w:sz w:val="16"/>
                <w:szCs w:val="16"/>
                <w:lang w:eastAsia="nb-NO"/>
              </w:rPr>
              <w:t>.</w:t>
            </w:r>
            <w:r w:rsidRPr="00DD3E2E">
              <w:rPr>
                <w:rFonts w:ascii="Lucida Sans" w:eastAsia="Times New Roman" w:hAnsi="Lucida Sans" w:cs="Times New Roman"/>
                <w:b/>
                <w:bCs/>
                <w:color w:val="000000"/>
                <w:sz w:val="16"/>
                <w:szCs w:val="16"/>
                <w:lang w:eastAsia="nb-NO"/>
              </w:rPr>
              <w:t>747</w:t>
            </w:r>
          </w:p>
        </w:tc>
        <w:tc>
          <w:tcPr>
            <w:tcW w:w="960" w:type="dxa"/>
            <w:tcBorders>
              <w:top w:val="nil"/>
              <w:left w:val="nil"/>
            </w:tcBorders>
            <w:shd w:val="clear" w:color="000000" w:fill="FFFFFF"/>
            <w:noWrap/>
            <w:vAlign w:val="center"/>
            <w:hideMark/>
          </w:tcPr>
          <w:p w14:paraId="3092B4DD" w14:textId="77777777" w:rsidR="00893233" w:rsidRPr="00DD3E2E" w:rsidRDefault="00893233" w:rsidP="000C114E">
            <w:pPr>
              <w:spacing w:after="0" w:line="240" w:lineRule="auto"/>
              <w:jc w:val="center"/>
              <w:rPr>
                <w:rFonts w:ascii="Lucida Sans" w:eastAsia="Times New Roman" w:hAnsi="Lucida Sans" w:cs="Times New Roman"/>
                <w:color w:val="000000"/>
                <w:sz w:val="16"/>
                <w:szCs w:val="16"/>
                <w:lang w:eastAsia="nb-NO"/>
              </w:rPr>
            </w:pPr>
            <w:r w:rsidRPr="00DD3E2E">
              <w:rPr>
                <w:rFonts w:ascii="Lucida Sans" w:eastAsia="Times New Roman" w:hAnsi="Lucida Sans" w:cs="Times New Roman"/>
                <w:color w:val="000000"/>
                <w:sz w:val="16"/>
                <w:szCs w:val="16"/>
                <w:lang w:eastAsia="nb-NO"/>
              </w:rPr>
              <w:t>0</w:t>
            </w:r>
            <w:r>
              <w:rPr>
                <w:rFonts w:ascii="Lucida Sans" w:eastAsia="Times New Roman" w:hAnsi="Lucida Sans" w:cs="Times New Roman"/>
                <w:color w:val="000000"/>
                <w:sz w:val="16"/>
                <w:szCs w:val="16"/>
                <w:lang w:eastAsia="nb-NO"/>
              </w:rPr>
              <w:t>.</w:t>
            </w:r>
            <w:r w:rsidRPr="00DD3E2E">
              <w:rPr>
                <w:rFonts w:ascii="Lucida Sans" w:eastAsia="Times New Roman" w:hAnsi="Lucida Sans" w:cs="Times New Roman"/>
                <w:color w:val="000000"/>
                <w:sz w:val="16"/>
                <w:szCs w:val="16"/>
                <w:lang w:eastAsia="nb-NO"/>
              </w:rPr>
              <w:t>122</w:t>
            </w:r>
          </w:p>
        </w:tc>
        <w:tc>
          <w:tcPr>
            <w:tcW w:w="960" w:type="dxa"/>
            <w:tcBorders>
              <w:top w:val="nil"/>
            </w:tcBorders>
            <w:shd w:val="clear" w:color="000000" w:fill="D9D9D9"/>
            <w:noWrap/>
            <w:vAlign w:val="center"/>
            <w:hideMark/>
          </w:tcPr>
          <w:p w14:paraId="0731480C" w14:textId="77777777" w:rsidR="00893233" w:rsidRPr="00DD3E2E" w:rsidRDefault="00893233" w:rsidP="000C114E">
            <w:pPr>
              <w:spacing w:after="0" w:line="240" w:lineRule="auto"/>
              <w:jc w:val="center"/>
              <w:rPr>
                <w:rFonts w:ascii="Lucida Sans" w:eastAsia="Times New Roman" w:hAnsi="Lucida Sans" w:cs="Times New Roman"/>
                <w:b/>
                <w:bCs/>
                <w:color w:val="000000"/>
                <w:sz w:val="16"/>
                <w:szCs w:val="16"/>
                <w:lang w:eastAsia="nb-NO"/>
              </w:rPr>
            </w:pPr>
            <w:r w:rsidRPr="00DD3E2E">
              <w:rPr>
                <w:rFonts w:ascii="Lucida Sans" w:eastAsia="Times New Roman" w:hAnsi="Lucida Sans" w:cs="Times New Roman"/>
                <w:b/>
                <w:bCs/>
                <w:color w:val="000000"/>
                <w:sz w:val="16"/>
                <w:szCs w:val="16"/>
                <w:lang w:eastAsia="nb-NO"/>
              </w:rPr>
              <w:t>-0</w:t>
            </w:r>
            <w:r>
              <w:rPr>
                <w:rFonts w:ascii="Lucida Sans" w:eastAsia="Times New Roman" w:hAnsi="Lucida Sans" w:cs="Times New Roman"/>
                <w:b/>
                <w:bCs/>
                <w:color w:val="000000"/>
                <w:sz w:val="16"/>
                <w:szCs w:val="16"/>
                <w:lang w:eastAsia="nb-NO"/>
              </w:rPr>
              <w:t>.</w:t>
            </w:r>
            <w:r w:rsidRPr="00DD3E2E">
              <w:rPr>
                <w:rFonts w:ascii="Lucida Sans" w:eastAsia="Times New Roman" w:hAnsi="Lucida Sans" w:cs="Times New Roman"/>
                <w:b/>
                <w:bCs/>
                <w:color w:val="000000"/>
                <w:sz w:val="16"/>
                <w:szCs w:val="16"/>
                <w:lang w:eastAsia="nb-NO"/>
              </w:rPr>
              <w:t>787</w:t>
            </w:r>
          </w:p>
        </w:tc>
        <w:tc>
          <w:tcPr>
            <w:tcW w:w="960" w:type="dxa"/>
            <w:tcBorders>
              <w:top w:val="nil"/>
            </w:tcBorders>
            <w:shd w:val="clear" w:color="000000" w:fill="FFFFFF"/>
            <w:noWrap/>
            <w:vAlign w:val="center"/>
            <w:hideMark/>
          </w:tcPr>
          <w:p w14:paraId="08A5ABF6" w14:textId="77777777" w:rsidR="00893233" w:rsidRPr="00DD3E2E" w:rsidRDefault="00893233" w:rsidP="000C114E">
            <w:pPr>
              <w:spacing w:after="0" w:line="240" w:lineRule="auto"/>
              <w:jc w:val="center"/>
              <w:rPr>
                <w:rFonts w:ascii="Lucida Sans" w:eastAsia="Times New Roman" w:hAnsi="Lucida Sans" w:cs="Times New Roman"/>
                <w:color w:val="000000"/>
                <w:sz w:val="16"/>
                <w:szCs w:val="16"/>
                <w:lang w:eastAsia="nb-NO"/>
              </w:rPr>
            </w:pPr>
            <w:r w:rsidRPr="00DD3E2E">
              <w:rPr>
                <w:rFonts w:ascii="Lucida Sans" w:eastAsia="Times New Roman" w:hAnsi="Lucida Sans" w:cs="Times New Roman"/>
                <w:color w:val="000000"/>
                <w:sz w:val="16"/>
                <w:szCs w:val="16"/>
                <w:lang w:eastAsia="nb-NO"/>
              </w:rPr>
              <w:t>0</w:t>
            </w:r>
            <w:r>
              <w:rPr>
                <w:rFonts w:ascii="Lucida Sans" w:eastAsia="Times New Roman" w:hAnsi="Lucida Sans" w:cs="Times New Roman"/>
                <w:color w:val="000000"/>
                <w:sz w:val="16"/>
                <w:szCs w:val="16"/>
                <w:lang w:eastAsia="nb-NO"/>
              </w:rPr>
              <w:t>.</w:t>
            </w:r>
            <w:r w:rsidRPr="00DD3E2E">
              <w:rPr>
                <w:rFonts w:ascii="Lucida Sans" w:eastAsia="Times New Roman" w:hAnsi="Lucida Sans" w:cs="Times New Roman"/>
                <w:color w:val="000000"/>
                <w:sz w:val="16"/>
                <w:szCs w:val="16"/>
                <w:lang w:eastAsia="nb-NO"/>
              </w:rPr>
              <w:t>18</w:t>
            </w:r>
          </w:p>
        </w:tc>
        <w:tc>
          <w:tcPr>
            <w:tcW w:w="960" w:type="dxa"/>
            <w:tcBorders>
              <w:top w:val="nil"/>
            </w:tcBorders>
            <w:shd w:val="clear" w:color="000000" w:fill="FFFFFF"/>
            <w:noWrap/>
            <w:vAlign w:val="center"/>
            <w:hideMark/>
          </w:tcPr>
          <w:p w14:paraId="56C2A74D" w14:textId="77777777" w:rsidR="00893233" w:rsidRPr="00DD3E2E" w:rsidRDefault="00893233" w:rsidP="000C114E">
            <w:pPr>
              <w:spacing w:after="0" w:line="240" w:lineRule="auto"/>
              <w:jc w:val="center"/>
              <w:rPr>
                <w:rFonts w:ascii="Lucida Sans" w:eastAsia="Times New Roman" w:hAnsi="Lucida Sans" w:cs="Times New Roman"/>
                <w:color w:val="000000"/>
                <w:sz w:val="16"/>
                <w:szCs w:val="16"/>
                <w:lang w:eastAsia="nb-NO"/>
              </w:rPr>
            </w:pPr>
            <w:r w:rsidRPr="00DD3E2E">
              <w:rPr>
                <w:rFonts w:ascii="Lucida Sans" w:eastAsia="Times New Roman" w:hAnsi="Lucida Sans" w:cs="Times New Roman"/>
                <w:color w:val="000000"/>
                <w:sz w:val="16"/>
                <w:szCs w:val="16"/>
                <w:lang w:eastAsia="nb-NO"/>
              </w:rPr>
              <w:t>0</w:t>
            </w:r>
            <w:r>
              <w:rPr>
                <w:rFonts w:ascii="Lucida Sans" w:eastAsia="Times New Roman" w:hAnsi="Lucida Sans" w:cs="Times New Roman"/>
                <w:color w:val="000000"/>
                <w:sz w:val="16"/>
                <w:szCs w:val="16"/>
                <w:lang w:eastAsia="nb-NO"/>
              </w:rPr>
              <w:t>.</w:t>
            </w:r>
            <w:r w:rsidRPr="00DD3E2E">
              <w:rPr>
                <w:rFonts w:ascii="Lucida Sans" w:eastAsia="Times New Roman" w:hAnsi="Lucida Sans" w:cs="Times New Roman"/>
                <w:color w:val="000000"/>
                <w:sz w:val="16"/>
                <w:szCs w:val="16"/>
                <w:lang w:eastAsia="nb-NO"/>
              </w:rPr>
              <w:t>116</w:t>
            </w:r>
          </w:p>
        </w:tc>
      </w:tr>
      <w:tr w:rsidR="00893233" w:rsidRPr="00DD3E2E" w14:paraId="5DDAAF85" w14:textId="77777777" w:rsidTr="000C114E">
        <w:trPr>
          <w:trHeight w:val="315"/>
        </w:trPr>
        <w:tc>
          <w:tcPr>
            <w:tcW w:w="1060" w:type="dxa"/>
            <w:tcBorders>
              <w:top w:val="nil"/>
              <w:left w:val="nil"/>
              <w:bottom w:val="single" w:sz="4" w:space="0" w:color="auto"/>
              <w:right w:val="nil"/>
            </w:tcBorders>
            <w:shd w:val="clear" w:color="auto" w:fill="auto"/>
            <w:noWrap/>
            <w:vAlign w:val="bottom"/>
            <w:hideMark/>
          </w:tcPr>
          <w:p w14:paraId="7F4FEDEE" w14:textId="77777777" w:rsidR="00893233" w:rsidRPr="00DD3E2E" w:rsidRDefault="00893233" w:rsidP="000C114E">
            <w:pPr>
              <w:spacing w:after="0" w:line="240" w:lineRule="auto"/>
              <w:rPr>
                <w:rFonts w:ascii="Calibri" w:eastAsia="Times New Roman" w:hAnsi="Calibri" w:cs="Times New Roman"/>
                <w:color w:val="000000"/>
                <w:lang w:eastAsia="nb-NO"/>
              </w:rPr>
            </w:pPr>
          </w:p>
        </w:tc>
        <w:tc>
          <w:tcPr>
            <w:tcW w:w="3380" w:type="dxa"/>
            <w:tcBorders>
              <w:top w:val="nil"/>
              <w:left w:val="nil"/>
              <w:bottom w:val="single" w:sz="4" w:space="0" w:color="auto"/>
              <w:right w:val="nil"/>
            </w:tcBorders>
            <w:shd w:val="clear" w:color="000000" w:fill="F7F8F9"/>
            <w:noWrap/>
            <w:vAlign w:val="center"/>
            <w:hideMark/>
          </w:tcPr>
          <w:p w14:paraId="3867B3B4" w14:textId="77777777" w:rsidR="00893233" w:rsidRPr="00DD3E2E" w:rsidRDefault="00893233" w:rsidP="000C114E">
            <w:pPr>
              <w:spacing w:after="0" w:line="240" w:lineRule="auto"/>
              <w:jc w:val="right"/>
              <w:rPr>
                <w:rFonts w:ascii="Lucida Sans" w:eastAsia="Times New Roman" w:hAnsi="Lucida Sans" w:cs="Times New Roman"/>
                <w:b/>
                <w:bCs/>
                <w:color w:val="555555"/>
                <w:sz w:val="16"/>
                <w:szCs w:val="16"/>
                <w:lang w:val="en-GB" w:eastAsia="nb-NO"/>
              </w:rPr>
            </w:pPr>
            <w:r w:rsidRPr="00DD3E2E">
              <w:rPr>
                <w:rFonts w:ascii="Lucida Sans" w:eastAsia="Times New Roman" w:hAnsi="Lucida Sans" w:cs="Times New Roman"/>
                <w:b/>
                <w:bCs/>
                <w:color w:val="555555"/>
                <w:sz w:val="16"/>
                <w:szCs w:val="16"/>
                <w:lang w:val="en-GB" w:eastAsia="nb-NO"/>
              </w:rPr>
              <w:t>Acquiescent response style in PID5</w:t>
            </w:r>
          </w:p>
        </w:tc>
        <w:tc>
          <w:tcPr>
            <w:tcW w:w="960" w:type="dxa"/>
            <w:tcBorders>
              <w:top w:val="nil"/>
              <w:left w:val="nil"/>
              <w:bottom w:val="single" w:sz="4" w:space="0" w:color="auto"/>
              <w:right w:val="nil"/>
            </w:tcBorders>
            <w:shd w:val="clear" w:color="000000" w:fill="FDFDFD"/>
            <w:noWrap/>
            <w:vAlign w:val="center"/>
            <w:hideMark/>
          </w:tcPr>
          <w:p w14:paraId="7D65DE1F" w14:textId="77777777" w:rsidR="00893233" w:rsidRPr="00DD3E2E" w:rsidRDefault="00893233" w:rsidP="000C114E">
            <w:pPr>
              <w:spacing w:after="0" w:line="240" w:lineRule="auto"/>
              <w:jc w:val="center"/>
              <w:rPr>
                <w:rFonts w:ascii="Lucida Sans" w:eastAsia="Times New Roman" w:hAnsi="Lucida Sans" w:cs="Times New Roman"/>
                <w:color w:val="000000"/>
                <w:sz w:val="16"/>
                <w:szCs w:val="16"/>
                <w:lang w:eastAsia="nb-NO"/>
              </w:rPr>
            </w:pPr>
            <w:r w:rsidRPr="00DD3E2E">
              <w:rPr>
                <w:rFonts w:ascii="Lucida Sans" w:eastAsia="Times New Roman" w:hAnsi="Lucida Sans" w:cs="Times New Roman"/>
                <w:color w:val="000000"/>
                <w:sz w:val="16"/>
                <w:szCs w:val="16"/>
                <w:lang w:eastAsia="nb-NO"/>
              </w:rPr>
              <w:t>0</w:t>
            </w:r>
            <w:r>
              <w:rPr>
                <w:rFonts w:ascii="Lucida Sans" w:eastAsia="Times New Roman" w:hAnsi="Lucida Sans" w:cs="Times New Roman"/>
                <w:color w:val="000000"/>
                <w:sz w:val="16"/>
                <w:szCs w:val="16"/>
                <w:lang w:eastAsia="nb-NO"/>
              </w:rPr>
              <w:t>.</w:t>
            </w:r>
            <w:r w:rsidRPr="00DD3E2E">
              <w:rPr>
                <w:rFonts w:ascii="Lucida Sans" w:eastAsia="Times New Roman" w:hAnsi="Lucida Sans" w:cs="Times New Roman"/>
                <w:color w:val="000000"/>
                <w:sz w:val="16"/>
                <w:szCs w:val="16"/>
                <w:lang w:eastAsia="nb-NO"/>
              </w:rPr>
              <w:t>067</w:t>
            </w:r>
          </w:p>
        </w:tc>
        <w:tc>
          <w:tcPr>
            <w:tcW w:w="960" w:type="dxa"/>
            <w:tcBorders>
              <w:top w:val="nil"/>
              <w:left w:val="nil"/>
              <w:bottom w:val="single" w:sz="4" w:space="0" w:color="auto"/>
              <w:right w:val="nil"/>
            </w:tcBorders>
            <w:shd w:val="clear" w:color="000000" w:fill="FDFDFD"/>
            <w:noWrap/>
            <w:vAlign w:val="center"/>
            <w:hideMark/>
          </w:tcPr>
          <w:p w14:paraId="48075461" w14:textId="77777777" w:rsidR="00893233" w:rsidRPr="00DD3E2E" w:rsidRDefault="00893233" w:rsidP="000C114E">
            <w:pPr>
              <w:spacing w:after="0" w:line="240" w:lineRule="auto"/>
              <w:jc w:val="center"/>
              <w:rPr>
                <w:rFonts w:ascii="Lucida Sans" w:eastAsia="Times New Roman" w:hAnsi="Lucida Sans" w:cs="Times New Roman"/>
                <w:color w:val="000000"/>
                <w:sz w:val="16"/>
                <w:szCs w:val="16"/>
                <w:lang w:eastAsia="nb-NO"/>
              </w:rPr>
            </w:pPr>
            <w:r w:rsidRPr="00DD3E2E">
              <w:rPr>
                <w:rFonts w:ascii="Lucida Sans" w:eastAsia="Times New Roman" w:hAnsi="Lucida Sans" w:cs="Times New Roman"/>
                <w:color w:val="000000"/>
                <w:sz w:val="16"/>
                <w:szCs w:val="16"/>
                <w:lang w:eastAsia="nb-NO"/>
              </w:rPr>
              <w:t>0</w:t>
            </w:r>
            <w:r>
              <w:rPr>
                <w:rFonts w:ascii="Lucida Sans" w:eastAsia="Times New Roman" w:hAnsi="Lucida Sans" w:cs="Times New Roman"/>
                <w:color w:val="000000"/>
                <w:sz w:val="16"/>
                <w:szCs w:val="16"/>
                <w:lang w:eastAsia="nb-NO"/>
              </w:rPr>
              <w:t>.</w:t>
            </w:r>
            <w:r w:rsidRPr="00DD3E2E">
              <w:rPr>
                <w:rFonts w:ascii="Lucida Sans" w:eastAsia="Times New Roman" w:hAnsi="Lucida Sans" w:cs="Times New Roman"/>
                <w:color w:val="000000"/>
                <w:sz w:val="16"/>
                <w:szCs w:val="16"/>
                <w:lang w:eastAsia="nb-NO"/>
              </w:rPr>
              <w:t>008</w:t>
            </w:r>
          </w:p>
        </w:tc>
        <w:tc>
          <w:tcPr>
            <w:tcW w:w="960" w:type="dxa"/>
            <w:tcBorders>
              <w:top w:val="nil"/>
              <w:left w:val="nil"/>
              <w:bottom w:val="single" w:sz="4" w:space="0" w:color="auto"/>
              <w:right w:val="nil"/>
            </w:tcBorders>
            <w:shd w:val="clear" w:color="000000" w:fill="FDFDFD"/>
            <w:noWrap/>
            <w:vAlign w:val="center"/>
            <w:hideMark/>
          </w:tcPr>
          <w:p w14:paraId="5C3CF6A9" w14:textId="77777777" w:rsidR="00893233" w:rsidRPr="00DD3E2E" w:rsidRDefault="00893233" w:rsidP="000C114E">
            <w:pPr>
              <w:spacing w:after="0" w:line="240" w:lineRule="auto"/>
              <w:jc w:val="center"/>
              <w:rPr>
                <w:rFonts w:ascii="Lucida Sans" w:eastAsia="Times New Roman" w:hAnsi="Lucida Sans" w:cs="Times New Roman"/>
                <w:color w:val="000000"/>
                <w:sz w:val="16"/>
                <w:szCs w:val="16"/>
                <w:lang w:eastAsia="nb-NO"/>
              </w:rPr>
            </w:pPr>
            <w:r w:rsidRPr="00DD3E2E">
              <w:rPr>
                <w:rFonts w:ascii="Lucida Sans" w:eastAsia="Times New Roman" w:hAnsi="Lucida Sans" w:cs="Times New Roman"/>
                <w:color w:val="000000"/>
                <w:sz w:val="16"/>
                <w:szCs w:val="16"/>
                <w:lang w:eastAsia="nb-NO"/>
              </w:rPr>
              <w:t>0</w:t>
            </w:r>
            <w:r>
              <w:rPr>
                <w:rFonts w:ascii="Lucida Sans" w:eastAsia="Times New Roman" w:hAnsi="Lucida Sans" w:cs="Times New Roman"/>
                <w:color w:val="000000"/>
                <w:sz w:val="16"/>
                <w:szCs w:val="16"/>
                <w:lang w:eastAsia="nb-NO"/>
              </w:rPr>
              <w:t>.</w:t>
            </w:r>
            <w:r w:rsidRPr="00DD3E2E">
              <w:rPr>
                <w:rFonts w:ascii="Lucida Sans" w:eastAsia="Times New Roman" w:hAnsi="Lucida Sans" w:cs="Times New Roman"/>
                <w:color w:val="000000"/>
                <w:sz w:val="16"/>
                <w:szCs w:val="16"/>
                <w:lang w:eastAsia="nb-NO"/>
              </w:rPr>
              <w:t>223</w:t>
            </w:r>
          </w:p>
        </w:tc>
        <w:tc>
          <w:tcPr>
            <w:tcW w:w="960" w:type="dxa"/>
            <w:tcBorders>
              <w:top w:val="nil"/>
              <w:left w:val="nil"/>
              <w:bottom w:val="single" w:sz="4" w:space="0" w:color="auto"/>
              <w:right w:val="nil"/>
            </w:tcBorders>
            <w:shd w:val="clear" w:color="000000" w:fill="D9D9D9"/>
            <w:noWrap/>
            <w:vAlign w:val="center"/>
            <w:hideMark/>
          </w:tcPr>
          <w:p w14:paraId="29CFA10A" w14:textId="77777777" w:rsidR="00893233" w:rsidRPr="00DD3E2E" w:rsidRDefault="00893233" w:rsidP="000C114E">
            <w:pPr>
              <w:spacing w:after="0" w:line="240" w:lineRule="auto"/>
              <w:jc w:val="center"/>
              <w:rPr>
                <w:rFonts w:ascii="Lucida Sans" w:eastAsia="Times New Roman" w:hAnsi="Lucida Sans" w:cs="Times New Roman"/>
                <w:b/>
                <w:bCs/>
                <w:color w:val="000000"/>
                <w:sz w:val="16"/>
                <w:szCs w:val="16"/>
                <w:lang w:eastAsia="nb-NO"/>
              </w:rPr>
            </w:pPr>
            <w:r w:rsidRPr="00DD3E2E">
              <w:rPr>
                <w:rFonts w:ascii="Lucida Sans" w:eastAsia="Times New Roman" w:hAnsi="Lucida Sans" w:cs="Times New Roman"/>
                <w:b/>
                <w:bCs/>
                <w:color w:val="000000"/>
                <w:sz w:val="16"/>
                <w:szCs w:val="16"/>
                <w:lang w:eastAsia="nb-NO"/>
              </w:rPr>
              <w:t>0</w:t>
            </w:r>
            <w:r>
              <w:rPr>
                <w:rFonts w:ascii="Lucida Sans" w:eastAsia="Times New Roman" w:hAnsi="Lucida Sans" w:cs="Times New Roman"/>
                <w:b/>
                <w:bCs/>
                <w:color w:val="000000"/>
                <w:sz w:val="16"/>
                <w:szCs w:val="16"/>
                <w:lang w:eastAsia="nb-NO"/>
              </w:rPr>
              <w:t>.</w:t>
            </w:r>
            <w:r w:rsidRPr="00DD3E2E">
              <w:rPr>
                <w:rFonts w:ascii="Lucida Sans" w:eastAsia="Times New Roman" w:hAnsi="Lucida Sans" w:cs="Times New Roman"/>
                <w:b/>
                <w:bCs/>
                <w:color w:val="000000"/>
                <w:sz w:val="16"/>
                <w:szCs w:val="16"/>
                <w:lang w:eastAsia="nb-NO"/>
              </w:rPr>
              <w:t>906</w:t>
            </w:r>
          </w:p>
        </w:tc>
        <w:tc>
          <w:tcPr>
            <w:tcW w:w="960" w:type="dxa"/>
            <w:tcBorders>
              <w:top w:val="nil"/>
              <w:left w:val="nil"/>
              <w:bottom w:val="single" w:sz="4" w:space="0" w:color="auto"/>
              <w:right w:val="nil"/>
            </w:tcBorders>
            <w:shd w:val="clear" w:color="000000" w:fill="FDFDFD"/>
            <w:noWrap/>
            <w:vAlign w:val="center"/>
            <w:hideMark/>
          </w:tcPr>
          <w:p w14:paraId="1D61C8D6" w14:textId="77777777" w:rsidR="00893233" w:rsidRPr="00DD3E2E" w:rsidRDefault="00893233" w:rsidP="000C114E">
            <w:pPr>
              <w:spacing w:after="0" w:line="240" w:lineRule="auto"/>
              <w:jc w:val="center"/>
              <w:rPr>
                <w:rFonts w:ascii="Lucida Sans" w:eastAsia="Times New Roman" w:hAnsi="Lucida Sans" w:cs="Times New Roman"/>
                <w:color w:val="000000"/>
                <w:sz w:val="16"/>
                <w:szCs w:val="16"/>
                <w:lang w:eastAsia="nb-NO"/>
              </w:rPr>
            </w:pPr>
            <w:r w:rsidRPr="00DD3E2E">
              <w:rPr>
                <w:rFonts w:ascii="Lucida Sans" w:eastAsia="Times New Roman" w:hAnsi="Lucida Sans" w:cs="Times New Roman"/>
                <w:color w:val="000000"/>
                <w:sz w:val="16"/>
                <w:szCs w:val="16"/>
                <w:lang w:eastAsia="nb-NO"/>
              </w:rPr>
              <w:t>-0</w:t>
            </w:r>
            <w:r>
              <w:rPr>
                <w:rFonts w:ascii="Lucida Sans" w:eastAsia="Times New Roman" w:hAnsi="Lucida Sans" w:cs="Times New Roman"/>
                <w:color w:val="000000"/>
                <w:sz w:val="16"/>
                <w:szCs w:val="16"/>
                <w:lang w:eastAsia="nb-NO"/>
              </w:rPr>
              <w:t>.</w:t>
            </w:r>
            <w:r w:rsidRPr="00DD3E2E">
              <w:rPr>
                <w:rFonts w:ascii="Lucida Sans" w:eastAsia="Times New Roman" w:hAnsi="Lucida Sans" w:cs="Times New Roman"/>
                <w:color w:val="000000"/>
                <w:sz w:val="16"/>
                <w:szCs w:val="16"/>
                <w:lang w:eastAsia="nb-NO"/>
              </w:rPr>
              <w:t>074</w:t>
            </w:r>
          </w:p>
        </w:tc>
        <w:tc>
          <w:tcPr>
            <w:tcW w:w="960" w:type="dxa"/>
            <w:tcBorders>
              <w:top w:val="nil"/>
              <w:left w:val="nil"/>
              <w:bottom w:val="single" w:sz="4" w:space="0" w:color="auto"/>
              <w:right w:val="nil"/>
            </w:tcBorders>
            <w:shd w:val="clear" w:color="000000" w:fill="FDFDFD"/>
            <w:noWrap/>
            <w:vAlign w:val="center"/>
            <w:hideMark/>
          </w:tcPr>
          <w:p w14:paraId="4B62892A" w14:textId="77777777" w:rsidR="00893233" w:rsidRPr="00DD3E2E" w:rsidRDefault="00893233" w:rsidP="000C114E">
            <w:pPr>
              <w:spacing w:after="0" w:line="240" w:lineRule="auto"/>
              <w:jc w:val="center"/>
              <w:rPr>
                <w:rFonts w:ascii="Lucida Sans" w:eastAsia="Times New Roman" w:hAnsi="Lucida Sans" w:cs="Times New Roman"/>
                <w:color w:val="000000"/>
                <w:sz w:val="16"/>
                <w:szCs w:val="16"/>
                <w:lang w:eastAsia="nb-NO"/>
              </w:rPr>
            </w:pPr>
            <w:r w:rsidRPr="00DD3E2E">
              <w:rPr>
                <w:rFonts w:ascii="Lucida Sans" w:eastAsia="Times New Roman" w:hAnsi="Lucida Sans" w:cs="Times New Roman"/>
                <w:color w:val="000000"/>
                <w:sz w:val="16"/>
                <w:szCs w:val="16"/>
                <w:lang w:eastAsia="nb-NO"/>
              </w:rPr>
              <w:t>0</w:t>
            </w:r>
            <w:r>
              <w:rPr>
                <w:rFonts w:ascii="Lucida Sans" w:eastAsia="Times New Roman" w:hAnsi="Lucida Sans" w:cs="Times New Roman"/>
                <w:color w:val="000000"/>
                <w:sz w:val="16"/>
                <w:szCs w:val="16"/>
                <w:lang w:eastAsia="nb-NO"/>
              </w:rPr>
              <w:t>.</w:t>
            </w:r>
            <w:r w:rsidRPr="00DD3E2E">
              <w:rPr>
                <w:rFonts w:ascii="Lucida Sans" w:eastAsia="Times New Roman" w:hAnsi="Lucida Sans" w:cs="Times New Roman"/>
                <w:color w:val="000000"/>
                <w:sz w:val="16"/>
                <w:szCs w:val="16"/>
                <w:lang w:eastAsia="nb-NO"/>
              </w:rPr>
              <w:t>193</w:t>
            </w:r>
          </w:p>
        </w:tc>
        <w:tc>
          <w:tcPr>
            <w:tcW w:w="960" w:type="dxa"/>
            <w:tcBorders>
              <w:top w:val="nil"/>
              <w:left w:val="nil"/>
              <w:bottom w:val="single" w:sz="4" w:space="0" w:color="auto"/>
              <w:right w:val="nil"/>
            </w:tcBorders>
            <w:shd w:val="clear" w:color="000000" w:fill="FDFDFD"/>
            <w:noWrap/>
            <w:vAlign w:val="center"/>
            <w:hideMark/>
          </w:tcPr>
          <w:p w14:paraId="1E34FEC8" w14:textId="77777777" w:rsidR="00893233" w:rsidRPr="00DD3E2E" w:rsidRDefault="00893233" w:rsidP="000C114E">
            <w:pPr>
              <w:spacing w:after="0" w:line="240" w:lineRule="auto"/>
              <w:jc w:val="center"/>
              <w:rPr>
                <w:rFonts w:ascii="Lucida Sans" w:eastAsia="Times New Roman" w:hAnsi="Lucida Sans" w:cs="Times New Roman"/>
                <w:color w:val="000000"/>
                <w:sz w:val="16"/>
                <w:szCs w:val="16"/>
                <w:lang w:eastAsia="nb-NO"/>
              </w:rPr>
            </w:pPr>
            <w:r w:rsidRPr="00DD3E2E">
              <w:rPr>
                <w:rFonts w:ascii="Lucida Sans" w:eastAsia="Times New Roman" w:hAnsi="Lucida Sans" w:cs="Times New Roman"/>
                <w:color w:val="000000"/>
                <w:sz w:val="16"/>
                <w:szCs w:val="16"/>
                <w:lang w:eastAsia="nb-NO"/>
              </w:rPr>
              <w:t>0</w:t>
            </w:r>
            <w:r>
              <w:rPr>
                <w:rFonts w:ascii="Lucida Sans" w:eastAsia="Times New Roman" w:hAnsi="Lucida Sans" w:cs="Times New Roman"/>
                <w:color w:val="000000"/>
                <w:sz w:val="16"/>
                <w:szCs w:val="16"/>
                <w:lang w:eastAsia="nb-NO"/>
              </w:rPr>
              <w:t>.</w:t>
            </w:r>
            <w:r w:rsidRPr="00DD3E2E">
              <w:rPr>
                <w:rFonts w:ascii="Lucida Sans" w:eastAsia="Times New Roman" w:hAnsi="Lucida Sans" w:cs="Times New Roman"/>
                <w:color w:val="000000"/>
                <w:sz w:val="16"/>
                <w:szCs w:val="16"/>
                <w:lang w:eastAsia="nb-NO"/>
              </w:rPr>
              <w:t>008</w:t>
            </w:r>
          </w:p>
        </w:tc>
        <w:tc>
          <w:tcPr>
            <w:tcW w:w="960" w:type="dxa"/>
            <w:tcBorders>
              <w:top w:val="nil"/>
              <w:left w:val="nil"/>
              <w:bottom w:val="single" w:sz="4" w:space="0" w:color="auto"/>
              <w:right w:val="nil"/>
            </w:tcBorders>
            <w:shd w:val="clear" w:color="000000" w:fill="D9D9D9"/>
            <w:noWrap/>
            <w:vAlign w:val="center"/>
            <w:hideMark/>
          </w:tcPr>
          <w:p w14:paraId="721EEF0F" w14:textId="77777777" w:rsidR="00893233" w:rsidRPr="00DD3E2E" w:rsidRDefault="00893233" w:rsidP="000C114E">
            <w:pPr>
              <w:spacing w:after="0" w:line="240" w:lineRule="auto"/>
              <w:jc w:val="center"/>
              <w:rPr>
                <w:rFonts w:ascii="Lucida Sans" w:eastAsia="Times New Roman" w:hAnsi="Lucida Sans" w:cs="Times New Roman"/>
                <w:b/>
                <w:bCs/>
                <w:color w:val="000000"/>
                <w:sz w:val="16"/>
                <w:szCs w:val="16"/>
                <w:lang w:eastAsia="nb-NO"/>
              </w:rPr>
            </w:pPr>
            <w:r w:rsidRPr="00DD3E2E">
              <w:rPr>
                <w:rFonts w:ascii="Lucida Sans" w:eastAsia="Times New Roman" w:hAnsi="Lucida Sans" w:cs="Times New Roman"/>
                <w:b/>
                <w:bCs/>
                <w:color w:val="000000"/>
                <w:sz w:val="16"/>
                <w:szCs w:val="16"/>
                <w:lang w:eastAsia="nb-NO"/>
              </w:rPr>
              <w:t>1</w:t>
            </w:r>
            <w:r>
              <w:rPr>
                <w:rFonts w:ascii="Lucida Sans" w:eastAsia="Times New Roman" w:hAnsi="Lucida Sans" w:cs="Times New Roman"/>
                <w:b/>
                <w:bCs/>
                <w:color w:val="000000"/>
                <w:sz w:val="16"/>
                <w:szCs w:val="16"/>
                <w:lang w:eastAsia="nb-NO"/>
              </w:rPr>
              <w:t>.</w:t>
            </w:r>
            <w:r w:rsidRPr="00DD3E2E">
              <w:rPr>
                <w:rFonts w:ascii="Lucida Sans" w:eastAsia="Times New Roman" w:hAnsi="Lucida Sans" w:cs="Times New Roman"/>
                <w:b/>
                <w:bCs/>
                <w:color w:val="000000"/>
                <w:sz w:val="16"/>
                <w:szCs w:val="16"/>
                <w:lang w:eastAsia="nb-NO"/>
              </w:rPr>
              <w:t>012</w:t>
            </w:r>
          </w:p>
        </w:tc>
        <w:tc>
          <w:tcPr>
            <w:tcW w:w="960" w:type="dxa"/>
            <w:tcBorders>
              <w:top w:val="nil"/>
              <w:left w:val="nil"/>
              <w:bottom w:val="single" w:sz="4" w:space="0" w:color="auto"/>
            </w:tcBorders>
            <w:shd w:val="clear" w:color="000000" w:fill="FDFDFD"/>
            <w:noWrap/>
            <w:vAlign w:val="center"/>
            <w:hideMark/>
          </w:tcPr>
          <w:p w14:paraId="27C5F954" w14:textId="77777777" w:rsidR="00893233" w:rsidRPr="00DD3E2E" w:rsidRDefault="00893233" w:rsidP="000C114E">
            <w:pPr>
              <w:spacing w:after="0" w:line="240" w:lineRule="auto"/>
              <w:jc w:val="center"/>
              <w:rPr>
                <w:rFonts w:ascii="Lucida Sans" w:eastAsia="Times New Roman" w:hAnsi="Lucida Sans" w:cs="Times New Roman"/>
                <w:color w:val="000000"/>
                <w:sz w:val="16"/>
                <w:szCs w:val="16"/>
                <w:lang w:eastAsia="nb-NO"/>
              </w:rPr>
            </w:pPr>
            <w:r w:rsidRPr="00DD3E2E">
              <w:rPr>
                <w:rFonts w:ascii="Lucida Sans" w:eastAsia="Times New Roman" w:hAnsi="Lucida Sans" w:cs="Times New Roman"/>
                <w:color w:val="000000"/>
                <w:sz w:val="16"/>
                <w:szCs w:val="16"/>
                <w:lang w:eastAsia="nb-NO"/>
              </w:rPr>
              <w:t>-0</w:t>
            </w:r>
            <w:r>
              <w:rPr>
                <w:rFonts w:ascii="Lucida Sans" w:eastAsia="Times New Roman" w:hAnsi="Lucida Sans" w:cs="Times New Roman"/>
                <w:color w:val="000000"/>
                <w:sz w:val="16"/>
                <w:szCs w:val="16"/>
                <w:lang w:eastAsia="nb-NO"/>
              </w:rPr>
              <w:t>.</w:t>
            </w:r>
            <w:r w:rsidRPr="00DD3E2E">
              <w:rPr>
                <w:rFonts w:ascii="Lucida Sans" w:eastAsia="Times New Roman" w:hAnsi="Lucida Sans" w:cs="Times New Roman"/>
                <w:color w:val="000000"/>
                <w:sz w:val="16"/>
                <w:szCs w:val="16"/>
                <w:lang w:eastAsia="nb-NO"/>
              </w:rPr>
              <w:t>108</w:t>
            </w:r>
          </w:p>
        </w:tc>
        <w:tc>
          <w:tcPr>
            <w:tcW w:w="960" w:type="dxa"/>
            <w:tcBorders>
              <w:top w:val="nil"/>
              <w:bottom w:val="single" w:sz="4" w:space="0" w:color="auto"/>
            </w:tcBorders>
            <w:shd w:val="clear" w:color="000000" w:fill="D9D9D9"/>
            <w:noWrap/>
            <w:vAlign w:val="center"/>
            <w:hideMark/>
          </w:tcPr>
          <w:p w14:paraId="70FACE20" w14:textId="77777777" w:rsidR="00893233" w:rsidRPr="00DD3E2E" w:rsidRDefault="00893233" w:rsidP="000C114E">
            <w:pPr>
              <w:spacing w:after="0" w:line="240" w:lineRule="auto"/>
              <w:jc w:val="center"/>
              <w:rPr>
                <w:rFonts w:ascii="Lucida Sans" w:eastAsia="Times New Roman" w:hAnsi="Lucida Sans" w:cs="Times New Roman"/>
                <w:b/>
                <w:bCs/>
                <w:color w:val="000000"/>
                <w:sz w:val="16"/>
                <w:szCs w:val="16"/>
                <w:lang w:eastAsia="nb-NO"/>
              </w:rPr>
            </w:pPr>
            <w:r w:rsidRPr="00DD3E2E">
              <w:rPr>
                <w:rFonts w:ascii="Lucida Sans" w:eastAsia="Times New Roman" w:hAnsi="Lucida Sans" w:cs="Times New Roman"/>
                <w:b/>
                <w:bCs/>
                <w:color w:val="000000"/>
                <w:sz w:val="16"/>
                <w:szCs w:val="16"/>
                <w:lang w:eastAsia="nb-NO"/>
              </w:rPr>
              <w:t>0</w:t>
            </w:r>
            <w:r>
              <w:rPr>
                <w:rFonts w:ascii="Lucida Sans" w:eastAsia="Times New Roman" w:hAnsi="Lucida Sans" w:cs="Times New Roman"/>
                <w:b/>
                <w:bCs/>
                <w:color w:val="000000"/>
                <w:sz w:val="16"/>
                <w:szCs w:val="16"/>
                <w:lang w:eastAsia="nb-NO"/>
              </w:rPr>
              <w:t>.</w:t>
            </w:r>
            <w:r w:rsidRPr="00DD3E2E">
              <w:rPr>
                <w:rFonts w:ascii="Lucida Sans" w:eastAsia="Times New Roman" w:hAnsi="Lucida Sans" w:cs="Times New Roman"/>
                <w:b/>
                <w:bCs/>
                <w:color w:val="000000"/>
                <w:sz w:val="16"/>
                <w:szCs w:val="16"/>
                <w:lang w:eastAsia="nb-NO"/>
              </w:rPr>
              <w:t>833</w:t>
            </w:r>
          </w:p>
        </w:tc>
        <w:tc>
          <w:tcPr>
            <w:tcW w:w="960" w:type="dxa"/>
            <w:tcBorders>
              <w:top w:val="nil"/>
              <w:bottom w:val="single" w:sz="4" w:space="0" w:color="auto"/>
            </w:tcBorders>
            <w:shd w:val="clear" w:color="000000" w:fill="D9D9D9"/>
            <w:noWrap/>
            <w:vAlign w:val="center"/>
            <w:hideMark/>
          </w:tcPr>
          <w:p w14:paraId="60C28DD2" w14:textId="77777777" w:rsidR="00893233" w:rsidRPr="00DD3E2E" w:rsidRDefault="00893233" w:rsidP="000C114E">
            <w:pPr>
              <w:spacing w:after="0" w:line="240" w:lineRule="auto"/>
              <w:jc w:val="center"/>
              <w:rPr>
                <w:rFonts w:ascii="Lucida Sans" w:eastAsia="Times New Roman" w:hAnsi="Lucida Sans" w:cs="Times New Roman"/>
                <w:b/>
                <w:bCs/>
                <w:color w:val="000000"/>
                <w:sz w:val="16"/>
                <w:szCs w:val="16"/>
                <w:lang w:eastAsia="nb-NO"/>
              </w:rPr>
            </w:pPr>
            <w:r w:rsidRPr="00DD3E2E">
              <w:rPr>
                <w:rFonts w:ascii="Lucida Sans" w:eastAsia="Times New Roman" w:hAnsi="Lucida Sans" w:cs="Times New Roman"/>
                <w:b/>
                <w:bCs/>
                <w:color w:val="000000"/>
                <w:sz w:val="16"/>
                <w:szCs w:val="16"/>
                <w:lang w:eastAsia="nb-NO"/>
              </w:rPr>
              <w:t>-0</w:t>
            </w:r>
            <w:r>
              <w:rPr>
                <w:rFonts w:ascii="Lucida Sans" w:eastAsia="Times New Roman" w:hAnsi="Lucida Sans" w:cs="Times New Roman"/>
                <w:b/>
                <w:bCs/>
                <w:color w:val="000000"/>
                <w:sz w:val="16"/>
                <w:szCs w:val="16"/>
                <w:lang w:eastAsia="nb-NO"/>
              </w:rPr>
              <w:t>.</w:t>
            </w:r>
            <w:r w:rsidRPr="00DD3E2E">
              <w:rPr>
                <w:rFonts w:ascii="Lucida Sans" w:eastAsia="Times New Roman" w:hAnsi="Lucida Sans" w:cs="Times New Roman"/>
                <w:b/>
                <w:bCs/>
                <w:color w:val="000000"/>
                <w:sz w:val="16"/>
                <w:szCs w:val="16"/>
                <w:lang w:eastAsia="nb-NO"/>
              </w:rPr>
              <w:t>404</w:t>
            </w:r>
          </w:p>
        </w:tc>
        <w:tc>
          <w:tcPr>
            <w:tcW w:w="960" w:type="dxa"/>
            <w:tcBorders>
              <w:top w:val="nil"/>
              <w:bottom w:val="single" w:sz="4" w:space="0" w:color="auto"/>
            </w:tcBorders>
            <w:shd w:val="clear" w:color="000000" w:fill="FDFDFD"/>
            <w:noWrap/>
            <w:vAlign w:val="center"/>
            <w:hideMark/>
          </w:tcPr>
          <w:p w14:paraId="22C79638" w14:textId="77777777" w:rsidR="00893233" w:rsidRPr="00DD3E2E" w:rsidRDefault="00893233" w:rsidP="000C114E">
            <w:pPr>
              <w:spacing w:after="0" w:line="240" w:lineRule="auto"/>
              <w:jc w:val="center"/>
              <w:rPr>
                <w:rFonts w:ascii="Lucida Sans" w:eastAsia="Times New Roman" w:hAnsi="Lucida Sans" w:cs="Times New Roman"/>
                <w:color w:val="000000"/>
                <w:sz w:val="16"/>
                <w:szCs w:val="16"/>
                <w:lang w:eastAsia="nb-NO"/>
              </w:rPr>
            </w:pPr>
            <w:r w:rsidRPr="00DD3E2E">
              <w:rPr>
                <w:rFonts w:ascii="Lucida Sans" w:eastAsia="Times New Roman" w:hAnsi="Lucida Sans" w:cs="Times New Roman"/>
                <w:color w:val="000000"/>
                <w:sz w:val="16"/>
                <w:szCs w:val="16"/>
                <w:lang w:eastAsia="nb-NO"/>
              </w:rPr>
              <w:t>0</w:t>
            </w:r>
            <w:r>
              <w:rPr>
                <w:rFonts w:ascii="Lucida Sans" w:eastAsia="Times New Roman" w:hAnsi="Lucida Sans" w:cs="Times New Roman"/>
                <w:color w:val="000000"/>
                <w:sz w:val="16"/>
                <w:szCs w:val="16"/>
                <w:lang w:eastAsia="nb-NO"/>
              </w:rPr>
              <w:t>.</w:t>
            </w:r>
            <w:r w:rsidRPr="00DD3E2E">
              <w:rPr>
                <w:rFonts w:ascii="Lucida Sans" w:eastAsia="Times New Roman" w:hAnsi="Lucida Sans" w:cs="Times New Roman"/>
                <w:color w:val="000000"/>
                <w:sz w:val="16"/>
                <w:szCs w:val="16"/>
                <w:lang w:eastAsia="nb-NO"/>
              </w:rPr>
              <w:t>12</w:t>
            </w:r>
          </w:p>
        </w:tc>
      </w:tr>
    </w:tbl>
    <w:p w14:paraId="298C5E9B" w14:textId="77777777" w:rsidR="00893233" w:rsidRDefault="00893233" w:rsidP="00893233">
      <w:pPr>
        <w:rPr>
          <w:lang w:val="en-GB"/>
        </w:rPr>
        <w:sectPr w:rsidR="00893233" w:rsidSect="004565CB">
          <w:pgSz w:w="16838" w:h="11906" w:orient="landscape"/>
          <w:pgMar w:top="1417" w:right="1417" w:bottom="1417" w:left="1417" w:header="708" w:footer="708" w:gutter="0"/>
          <w:cols w:space="708"/>
          <w:docGrid w:linePitch="360"/>
        </w:sectPr>
      </w:pPr>
    </w:p>
    <w:p w14:paraId="09161942" w14:textId="77777777" w:rsidR="00893233" w:rsidRDefault="00893233" w:rsidP="00893233">
      <w:pPr>
        <w:rPr>
          <w:lang w:val="en-GB"/>
        </w:rPr>
      </w:pPr>
    </w:p>
    <w:p w14:paraId="2FD3AE40" w14:textId="77777777" w:rsidR="00893233" w:rsidRDefault="00893233" w:rsidP="00893233">
      <w:pPr>
        <w:rPr>
          <w:lang w:val="en-GB"/>
        </w:rPr>
      </w:pPr>
    </w:p>
    <w:p w14:paraId="66D0ACB5" w14:textId="77777777" w:rsidR="00893233" w:rsidRPr="00307B86" w:rsidRDefault="00893233" w:rsidP="00893233">
      <w:pPr>
        <w:rPr>
          <w:b/>
        </w:rPr>
      </w:pPr>
      <w:r>
        <w:rPr>
          <w:b/>
        </w:rPr>
        <w:t xml:space="preserve">Supplementary </w:t>
      </w:r>
      <w:r w:rsidRPr="00307B86">
        <w:rPr>
          <w:b/>
        </w:rPr>
        <w:t xml:space="preserve">Table </w:t>
      </w:r>
      <w:r>
        <w:rPr>
          <w:b/>
        </w:rPr>
        <w:t>S3</w:t>
      </w:r>
      <w:r w:rsidRPr="00307B86">
        <w:rPr>
          <w:b/>
        </w:rPr>
        <w:t xml:space="preserve">. </w:t>
      </w:r>
      <w:r>
        <w:rPr>
          <w:b/>
        </w:rPr>
        <w:t>Unstandarized mean scores for the personality traits, plus their standard errors (SD), and numbers of observations they were based on</w:t>
      </w:r>
    </w:p>
    <w:tbl>
      <w:tblPr>
        <w:tblW w:w="6514" w:type="dxa"/>
        <w:tblCellMar>
          <w:left w:w="70" w:type="dxa"/>
          <w:right w:w="70" w:type="dxa"/>
        </w:tblCellMar>
        <w:tblLook w:val="04A0" w:firstRow="1" w:lastRow="0" w:firstColumn="1" w:lastColumn="0" w:noHBand="0" w:noVBand="1"/>
      </w:tblPr>
      <w:tblGrid>
        <w:gridCol w:w="3220"/>
        <w:gridCol w:w="960"/>
        <w:gridCol w:w="1167"/>
        <w:gridCol w:w="1167"/>
      </w:tblGrid>
      <w:tr w:rsidR="00893233" w:rsidRPr="00F70C9E" w14:paraId="65D32347" w14:textId="77777777" w:rsidTr="000C114E">
        <w:trPr>
          <w:trHeight w:val="300"/>
        </w:trPr>
        <w:tc>
          <w:tcPr>
            <w:tcW w:w="3220" w:type="dxa"/>
            <w:tcBorders>
              <w:top w:val="single" w:sz="4" w:space="0" w:color="auto"/>
              <w:left w:val="nil"/>
              <w:bottom w:val="nil"/>
              <w:right w:val="nil"/>
            </w:tcBorders>
            <w:shd w:val="clear" w:color="auto" w:fill="auto"/>
            <w:noWrap/>
            <w:vAlign w:val="bottom"/>
            <w:hideMark/>
          </w:tcPr>
          <w:p w14:paraId="6E7E8553" w14:textId="77777777" w:rsidR="00893233" w:rsidRPr="00555376" w:rsidRDefault="00893233" w:rsidP="000C114E">
            <w:pPr>
              <w:spacing w:after="0" w:line="240" w:lineRule="auto"/>
              <w:rPr>
                <w:rFonts w:ascii="Times New Roman" w:eastAsia="Times New Roman" w:hAnsi="Times New Roman" w:cs="Times New Roman"/>
                <w:b/>
                <w:bCs/>
                <w:color w:val="000000"/>
                <w:lang w:eastAsia="nb-NO"/>
              </w:rPr>
            </w:pPr>
            <w:r w:rsidRPr="00555376">
              <w:rPr>
                <w:rFonts w:ascii="Times New Roman" w:eastAsia="Times New Roman" w:hAnsi="Times New Roman" w:cs="Times New Roman"/>
                <w:b/>
                <w:bCs/>
                <w:color w:val="000000"/>
                <w:lang w:eastAsia="nb-NO"/>
              </w:rPr>
              <w:t>Variable</w:t>
            </w:r>
          </w:p>
        </w:tc>
        <w:tc>
          <w:tcPr>
            <w:tcW w:w="960" w:type="dxa"/>
            <w:tcBorders>
              <w:top w:val="single" w:sz="4" w:space="0" w:color="auto"/>
              <w:left w:val="nil"/>
              <w:bottom w:val="nil"/>
              <w:right w:val="nil"/>
            </w:tcBorders>
            <w:shd w:val="clear" w:color="auto" w:fill="auto"/>
            <w:noWrap/>
            <w:vAlign w:val="bottom"/>
            <w:hideMark/>
          </w:tcPr>
          <w:p w14:paraId="06CDBEBC" w14:textId="77777777" w:rsidR="00893233" w:rsidRPr="00555376" w:rsidRDefault="00893233" w:rsidP="000C114E">
            <w:pPr>
              <w:spacing w:after="0" w:line="240" w:lineRule="auto"/>
              <w:jc w:val="center"/>
              <w:rPr>
                <w:rFonts w:ascii="Times New Roman" w:eastAsia="Times New Roman" w:hAnsi="Times New Roman" w:cs="Times New Roman"/>
                <w:b/>
                <w:bCs/>
                <w:color w:val="000000"/>
                <w:lang w:eastAsia="nb-NO"/>
              </w:rPr>
            </w:pPr>
            <w:r w:rsidRPr="00555376">
              <w:rPr>
                <w:rFonts w:ascii="Times New Roman" w:eastAsia="Times New Roman" w:hAnsi="Times New Roman" w:cs="Times New Roman"/>
                <w:b/>
                <w:bCs/>
                <w:i/>
                <w:color w:val="000000"/>
                <w:lang w:eastAsia="nb-NO"/>
              </w:rPr>
              <w:t>n</w:t>
            </w:r>
            <w:r w:rsidRPr="00555376">
              <w:rPr>
                <w:rFonts w:ascii="Times New Roman" w:eastAsia="Times New Roman" w:hAnsi="Times New Roman" w:cs="Times New Roman"/>
                <w:b/>
                <w:bCs/>
                <w:color w:val="000000"/>
                <w:vertAlign w:val="subscript"/>
                <w:lang w:eastAsia="nb-NO"/>
              </w:rPr>
              <w:t>available</w:t>
            </w:r>
          </w:p>
        </w:tc>
        <w:tc>
          <w:tcPr>
            <w:tcW w:w="1167" w:type="dxa"/>
            <w:tcBorders>
              <w:top w:val="single" w:sz="4" w:space="0" w:color="auto"/>
              <w:left w:val="nil"/>
              <w:bottom w:val="nil"/>
              <w:right w:val="nil"/>
            </w:tcBorders>
            <w:shd w:val="clear" w:color="auto" w:fill="auto"/>
            <w:noWrap/>
            <w:vAlign w:val="bottom"/>
            <w:hideMark/>
          </w:tcPr>
          <w:p w14:paraId="1E1AF642" w14:textId="77777777" w:rsidR="00893233" w:rsidRPr="00555376" w:rsidRDefault="00893233" w:rsidP="000C114E">
            <w:pPr>
              <w:spacing w:after="0" w:line="240" w:lineRule="auto"/>
              <w:jc w:val="center"/>
              <w:rPr>
                <w:rFonts w:ascii="Times New Roman" w:eastAsia="Times New Roman" w:hAnsi="Times New Roman" w:cs="Times New Roman"/>
                <w:b/>
                <w:bCs/>
                <w:color w:val="000000"/>
                <w:lang w:eastAsia="nb-NO"/>
              </w:rPr>
            </w:pPr>
            <w:r>
              <w:rPr>
                <w:rFonts w:ascii="Times New Roman" w:eastAsia="Times New Roman" w:hAnsi="Times New Roman" w:cs="Times New Roman"/>
                <w:b/>
                <w:bCs/>
                <w:color w:val="000000"/>
                <w:lang w:eastAsia="nb-NO"/>
              </w:rPr>
              <w:t>Mean</w:t>
            </w:r>
          </w:p>
        </w:tc>
        <w:tc>
          <w:tcPr>
            <w:tcW w:w="1167" w:type="dxa"/>
            <w:tcBorders>
              <w:top w:val="single" w:sz="4" w:space="0" w:color="auto"/>
              <w:left w:val="nil"/>
              <w:bottom w:val="nil"/>
              <w:right w:val="nil"/>
            </w:tcBorders>
            <w:vAlign w:val="bottom"/>
          </w:tcPr>
          <w:p w14:paraId="0B661227" w14:textId="77777777" w:rsidR="00893233" w:rsidRPr="00555376" w:rsidRDefault="00893233" w:rsidP="000C114E">
            <w:pPr>
              <w:spacing w:after="0" w:line="240" w:lineRule="auto"/>
              <w:jc w:val="center"/>
              <w:rPr>
                <w:rFonts w:ascii="Times New Roman" w:eastAsia="Times New Roman" w:hAnsi="Times New Roman" w:cs="Times New Roman"/>
                <w:b/>
                <w:bCs/>
                <w:color w:val="000000"/>
                <w:lang w:eastAsia="nb-NO"/>
              </w:rPr>
            </w:pPr>
            <w:r>
              <w:rPr>
                <w:rFonts w:ascii="Times New Roman" w:eastAsia="Times New Roman" w:hAnsi="Times New Roman" w:cs="Times New Roman"/>
                <w:b/>
                <w:bCs/>
                <w:color w:val="000000"/>
                <w:lang w:eastAsia="nb-NO"/>
              </w:rPr>
              <w:t>SD</w:t>
            </w:r>
          </w:p>
        </w:tc>
      </w:tr>
      <w:tr w:rsidR="00893233" w:rsidRPr="00F70C9E" w14:paraId="27CC25A0" w14:textId="77777777" w:rsidTr="000C114E">
        <w:trPr>
          <w:trHeight w:val="315"/>
        </w:trPr>
        <w:tc>
          <w:tcPr>
            <w:tcW w:w="3220" w:type="dxa"/>
            <w:tcBorders>
              <w:top w:val="nil"/>
              <w:left w:val="nil"/>
              <w:bottom w:val="nil"/>
              <w:right w:val="nil"/>
            </w:tcBorders>
            <w:shd w:val="clear" w:color="auto" w:fill="auto"/>
            <w:noWrap/>
            <w:vAlign w:val="center"/>
          </w:tcPr>
          <w:p w14:paraId="6FFD5513" w14:textId="77777777" w:rsidR="00893233" w:rsidRPr="00FD03DA" w:rsidRDefault="00893233" w:rsidP="000C114E">
            <w:pPr>
              <w:spacing w:after="0" w:line="240" w:lineRule="auto"/>
              <w:jc w:val="right"/>
              <w:rPr>
                <w:rFonts w:ascii="Times New Roman" w:eastAsia="Times New Roman" w:hAnsi="Times New Roman" w:cs="Times New Roman"/>
                <w:bCs/>
                <w:sz w:val="18"/>
                <w:szCs w:val="16"/>
                <w:lang w:eastAsia="nb-NO"/>
              </w:rPr>
            </w:pPr>
            <w:r>
              <w:rPr>
                <w:rFonts w:ascii="Times New Roman" w:eastAsia="Times New Roman" w:hAnsi="Times New Roman" w:cs="Times New Roman"/>
                <w:bCs/>
                <w:sz w:val="18"/>
                <w:szCs w:val="16"/>
                <w:lang w:eastAsia="nb-NO"/>
              </w:rPr>
              <w:t>Extraversion (range 1‒5)</w:t>
            </w:r>
          </w:p>
        </w:tc>
        <w:tc>
          <w:tcPr>
            <w:tcW w:w="960" w:type="dxa"/>
            <w:tcBorders>
              <w:top w:val="nil"/>
              <w:left w:val="nil"/>
              <w:bottom w:val="nil"/>
              <w:right w:val="nil"/>
            </w:tcBorders>
            <w:shd w:val="clear" w:color="000000" w:fill="FFFFFF"/>
            <w:noWrap/>
            <w:vAlign w:val="center"/>
          </w:tcPr>
          <w:p w14:paraId="64B5A486" w14:textId="77777777" w:rsidR="00893233" w:rsidRPr="00555376" w:rsidRDefault="00893233" w:rsidP="000C114E">
            <w:pPr>
              <w:spacing w:after="0" w:line="240" w:lineRule="auto"/>
              <w:jc w:val="center"/>
              <w:rPr>
                <w:rFonts w:ascii="Times New Roman" w:eastAsia="Times New Roman" w:hAnsi="Times New Roman" w:cs="Times New Roman"/>
                <w:color w:val="000000"/>
                <w:sz w:val="18"/>
                <w:szCs w:val="16"/>
                <w:lang w:eastAsia="nb-NO"/>
              </w:rPr>
            </w:pPr>
            <w:r>
              <w:rPr>
                <w:rFonts w:ascii="Times New Roman" w:eastAsia="Times New Roman" w:hAnsi="Times New Roman" w:cs="Times New Roman"/>
                <w:color w:val="000000"/>
                <w:sz w:val="18"/>
                <w:szCs w:val="16"/>
                <w:lang w:eastAsia="nb-NO"/>
              </w:rPr>
              <w:t>2295</w:t>
            </w:r>
          </w:p>
        </w:tc>
        <w:tc>
          <w:tcPr>
            <w:tcW w:w="1167" w:type="dxa"/>
            <w:tcBorders>
              <w:top w:val="nil"/>
              <w:left w:val="nil"/>
              <w:bottom w:val="nil"/>
              <w:right w:val="nil"/>
            </w:tcBorders>
            <w:shd w:val="clear" w:color="000000" w:fill="FFFFFF"/>
            <w:noWrap/>
            <w:vAlign w:val="center"/>
          </w:tcPr>
          <w:p w14:paraId="277594CE" w14:textId="77777777" w:rsidR="00893233" w:rsidRPr="00555376" w:rsidRDefault="00893233" w:rsidP="000C114E">
            <w:pPr>
              <w:spacing w:after="0" w:line="240" w:lineRule="auto"/>
              <w:jc w:val="center"/>
              <w:rPr>
                <w:rFonts w:ascii="Times New Roman" w:eastAsia="Times New Roman" w:hAnsi="Times New Roman" w:cs="Times New Roman"/>
                <w:color w:val="000000"/>
                <w:sz w:val="18"/>
                <w:szCs w:val="16"/>
                <w:lang w:eastAsia="nb-NO"/>
              </w:rPr>
            </w:pPr>
            <w:r>
              <w:rPr>
                <w:rFonts w:ascii="Times New Roman" w:eastAsia="Times New Roman" w:hAnsi="Times New Roman" w:cs="Times New Roman"/>
                <w:color w:val="000000"/>
                <w:sz w:val="18"/>
                <w:szCs w:val="16"/>
                <w:lang w:eastAsia="nb-NO"/>
              </w:rPr>
              <w:t>3.50</w:t>
            </w:r>
          </w:p>
        </w:tc>
        <w:tc>
          <w:tcPr>
            <w:tcW w:w="1167" w:type="dxa"/>
            <w:tcBorders>
              <w:top w:val="nil"/>
              <w:left w:val="nil"/>
              <w:bottom w:val="nil"/>
              <w:right w:val="nil"/>
            </w:tcBorders>
            <w:shd w:val="clear" w:color="000000" w:fill="FFFFFF"/>
            <w:vAlign w:val="center"/>
          </w:tcPr>
          <w:p w14:paraId="64DA5A6E" w14:textId="77777777" w:rsidR="00893233" w:rsidRPr="00555376" w:rsidRDefault="00893233" w:rsidP="000C114E">
            <w:pPr>
              <w:spacing w:after="0" w:line="240" w:lineRule="auto"/>
              <w:jc w:val="center"/>
              <w:rPr>
                <w:rFonts w:ascii="Times New Roman" w:eastAsia="Times New Roman" w:hAnsi="Times New Roman" w:cs="Times New Roman"/>
                <w:color w:val="000000"/>
                <w:sz w:val="18"/>
                <w:szCs w:val="16"/>
                <w:lang w:eastAsia="nb-NO"/>
              </w:rPr>
            </w:pPr>
            <w:r>
              <w:rPr>
                <w:rFonts w:ascii="Times New Roman" w:eastAsia="Times New Roman" w:hAnsi="Times New Roman" w:cs="Times New Roman"/>
                <w:color w:val="000000"/>
                <w:sz w:val="18"/>
                <w:szCs w:val="16"/>
                <w:lang w:eastAsia="nb-NO"/>
              </w:rPr>
              <w:t>0.64</w:t>
            </w:r>
          </w:p>
        </w:tc>
      </w:tr>
      <w:tr w:rsidR="00893233" w:rsidRPr="00F70C9E" w14:paraId="74517E4B" w14:textId="77777777" w:rsidTr="000C114E">
        <w:trPr>
          <w:trHeight w:val="315"/>
        </w:trPr>
        <w:tc>
          <w:tcPr>
            <w:tcW w:w="3220" w:type="dxa"/>
            <w:tcBorders>
              <w:top w:val="nil"/>
              <w:left w:val="nil"/>
              <w:bottom w:val="nil"/>
              <w:right w:val="nil"/>
            </w:tcBorders>
            <w:shd w:val="clear" w:color="auto" w:fill="auto"/>
            <w:noWrap/>
            <w:vAlign w:val="center"/>
          </w:tcPr>
          <w:p w14:paraId="5DCC21AC" w14:textId="77777777" w:rsidR="00893233" w:rsidRPr="00FD03DA" w:rsidRDefault="00893233" w:rsidP="000C114E">
            <w:pPr>
              <w:spacing w:after="0" w:line="240" w:lineRule="auto"/>
              <w:jc w:val="right"/>
              <w:rPr>
                <w:rFonts w:ascii="Times New Roman" w:eastAsia="Times New Roman" w:hAnsi="Times New Roman" w:cs="Times New Roman"/>
                <w:bCs/>
                <w:sz w:val="18"/>
                <w:szCs w:val="16"/>
                <w:lang w:eastAsia="nb-NO"/>
              </w:rPr>
            </w:pPr>
            <w:r>
              <w:rPr>
                <w:rFonts w:ascii="Times New Roman" w:eastAsia="Times New Roman" w:hAnsi="Times New Roman" w:cs="Times New Roman"/>
                <w:bCs/>
                <w:sz w:val="18"/>
                <w:szCs w:val="16"/>
                <w:lang w:eastAsia="nb-NO"/>
              </w:rPr>
              <w:t>Agreeableness (range 1‒5)</w:t>
            </w:r>
          </w:p>
        </w:tc>
        <w:tc>
          <w:tcPr>
            <w:tcW w:w="960" w:type="dxa"/>
            <w:tcBorders>
              <w:top w:val="nil"/>
              <w:left w:val="nil"/>
              <w:bottom w:val="nil"/>
              <w:right w:val="nil"/>
            </w:tcBorders>
            <w:shd w:val="clear" w:color="000000" w:fill="FDFDFD"/>
            <w:noWrap/>
            <w:vAlign w:val="center"/>
          </w:tcPr>
          <w:p w14:paraId="7B34A650" w14:textId="77777777" w:rsidR="00893233" w:rsidRPr="00555376" w:rsidRDefault="00893233" w:rsidP="000C114E">
            <w:pPr>
              <w:spacing w:after="0" w:line="240" w:lineRule="auto"/>
              <w:jc w:val="center"/>
              <w:rPr>
                <w:rFonts w:ascii="Times New Roman" w:eastAsia="Times New Roman" w:hAnsi="Times New Roman" w:cs="Times New Roman"/>
                <w:color w:val="000000"/>
                <w:sz w:val="18"/>
                <w:szCs w:val="16"/>
                <w:lang w:eastAsia="nb-NO"/>
              </w:rPr>
            </w:pPr>
            <w:r>
              <w:rPr>
                <w:rFonts w:ascii="Times New Roman" w:eastAsia="Times New Roman" w:hAnsi="Times New Roman" w:cs="Times New Roman"/>
                <w:color w:val="000000"/>
                <w:sz w:val="18"/>
                <w:szCs w:val="16"/>
                <w:lang w:eastAsia="nb-NO"/>
              </w:rPr>
              <w:t>2293</w:t>
            </w:r>
          </w:p>
        </w:tc>
        <w:tc>
          <w:tcPr>
            <w:tcW w:w="1167" w:type="dxa"/>
            <w:tcBorders>
              <w:top w:val="nil"/>
              <w:left w:val="nil"/>
              <w:bottom w:val="nil"/>
              <w:right w:val="nil"/>
            </w:tcBorders>
            <w:shd w:val="clear" w:color="000000" w:fill="FDFDFD"/>
            <w:noWrap/>
            <w:vAlign w:val="center"/>
          </w:tcPr>
          <w:p w14:paraId="2DDD3B4E" w14:textId="77777777" w:rsidR="00893233" w:rsidRPr="00555376" w:rsidRDefault="00893233" w:rsidP="000C114E">
            <w:pPr>
              <w:spacing w:after="0" w:line="240" w:lineRule="auto"/>
              <w:jc w:val="center"/>
              <w:rPr>
                <w:rFonts w:ascii="Times New Roman" w:eastAsia="Times New Roman" w:hAnsi="Times New Roman" w:cs="Times New Roman"/>
                <w:color w:val="000000"/>
                <w:sz w:val="18"/>
                <w:szCs w:val="16"/>
                <w:lang w:eastAsia="nb-NO"/>
              </w:rPr>
            </w:pPr>
            <w:r>
              <w:rPr>
                <w:rFonts w:ascii="Times New Roman" w:eastAsia="Times New Roman" w:hAnsi="Times New Roman" w:cs="Times New Roman"/>
                <w:color w:val="000000"/>
                <w:sz w:val="18"/>
                <w:szCs w:val="16"/>
                <w:lang w:eastAsia="nb-NO"/>
              </w:rPr>
              <w:t>3.94</w:t>
            </w:r>
          </w:p>
        </w:tc>
        <w:tc>
          <w:tcPr>
            <w:tcW w:w="1167" w:type="dxa"/>
            <w:tcBorders>
              <w:top w:val="nil"/>
              <w:left w:val="nil"/>
              <w:bottom w:val="nil"/>
              <w:right w:val="nil"/>
            </w:tcBorders>
            <w:shd w:val="clear" w:color="000000" w:fill="FDFDFD"/>
            <w:vAlign w:val="center"/>
          </w:tcPr>
          <w:p w14:paraId="1B38FD13" w14:textId="77777777" w:rsidR="00893233" w:rsidRPr="00555376" w:rsidRDefault="00893233" w:rsidP="000C114E">
            <w:pPr>
              <w:spacing w:after="0" w:line="240" w:lineRule="auto"/>
              <w:jc w:val="center"/>
              <w:rPr>
                <w:rFonts w:ascii="Times New Roman" w:eastAsia="Times New Roman" w:hAnsi="Times New Roman" w:cs="Times New Roman"/>
                <w:color w:val="000000"/>
                <w:sz w:val="18"/>
                <w:szCs w:val="16"/>
                <w:lang w:eastAsia="nb-NO"/>
              </w:rPr>
            </w:pPr>
            <w:r>
              <w:rPr>
                <w:rFonts w:ascii="Times New Roman" w:eastAsia="Times New Roman" w:hAnsi="Times New Roman" w:cs="Times New Roman"/>
                <w:color w:val="000000"/>
                <w:sz w:val="18"/>
                <w:szCs w:val="16"/>
                <w:lang w:eastAsia="nb-NO"/>
              </w:rPr>
              <w:t>0.42</w:t>
            </w:r>
          </w:p>
        </w:tc>
      </w:tr>
      <w:tr w:rsidR="00893233" w:rsidRPr="00F70C9E" w14:paraId="6102AFC3" w14:textId="77777777" w:rsidTr="000C114E">
        <w:trPr>
          <w:trHeight w:val="315"/>
        </w:trPr>
        <w:tc>
          <w:tcPr>
            <w:tcW w:w="3220" w:type="dxa"/>
            <w:tcBorders>
              <w:top w:val="nil"/>
              <w:left w:val="nil"/>
              <w:bottom w:val="nil"/>
              <w:right w:val="nil"/>
            </w:tcBorders>
            <w:shd w:val="clear" w:color="auto" w:fill="auto"/>
            <w:noWrap/>
            <w:vAlign w:val="center"/>
          </w:tcPr>
          <w:p w14:paraId="7566EC84" w14:textId="77777777" w:rsidR="00893233" w:rsidRPr="00FD03DA" w:rsidRDefault="00893233" w:rsidP="000C114E">
            <w:pPr>
              <w:spacing w:after="0" w:line="240" w:lineRule="auto"/>
              <w:jc w:val="right"/>
              <w:rPr>
                <w:rFonts w:ascii="Times New Roman" w:eastAsia="Times New Roman" w:hAnsi="Times New Roman" w:cs="Times New Roman"/>
                <w:bCs/>
                <w:sz w:val="18"/>
                <w:szCs w:val="16"/>
                <w:lang w:eastAsia="nb-NO"/>
              </w:rPr>
            </w:pPr>
            <w:r>
              <w:rPr>
                <w:rFonts w:ascii="Times New Roman" w:eastAsia="Times New Roman" w:hAnsi="Times New Roman" w:cs="Times New Roman"/>
                <w:bCs/>
                <w:sz w:val="18"/>
                <w:szCs w:val="16"/>
                <w:lang w:eastAsia="nb-NO"/>
              </w:rPr>
              <w:t>Conscientiousness (range 1‒5)</w:t>
            </w:r>
          </w:p>
        </w:tc>
        <w:tc>
          <w:tcPr>
            <w:tcW w:w="960" w:type="dxa"/>
            <w:tcBorders>
              <w:top w:val="nil"/>
              <w:left w:val="nil"/>
              <w:bottom w:val="nil"/>
              <w:right w:val="nil"/>
            </w:tcBorders>
            <w:shd w:val="clear" w:color="000000" w:fill="FFFFFF"/>
            <w:noWrap/>
            <w:vAlign w:val="center"/>
          </w:tcPr>
          <w:p w14:paraId="088C8C1A" w14:textId="77777777" w:rsidR="00893233" w:rsidRPr="00555376" w:rsidRDefault="00893233" w:rsidP="000C114E">
            <w:pPr>
              <w:spacing w:after="0" w:line="240" w:lineRule="auto"/>
              <w:jc w:val="center"/>
              <w:rPr>
                <w:rFonts w:ascii="Times New Roman" w:eastAsia="Times New Roman" w:hAnsi="Times New Roman" w:cs="Times New Roman"/>
                <w:color w:val="000000"/>
                <w:sz w:val="18"/>
                <w:szCs w:val="16"/>
                <w:lang w:eastAsia="nb-NO"/>
              </w:rPr>
            </w:pPr>
            <w:r>
              <w:rPr>
                <w:rFonts w:ascii="Times New Roman" w:eastAsia="Times New Roman" w:hAnsi="Times New Roman" w:cs="Times New Roman"/>
                <w:color w:val="000000"/>
                <w:sz w:val="18"/>
                <w:szCs w:val="16"/>
                <w:lang w:eastAsia="nb-NO"/>
              </w:rPr>
              <w:t>2295</w:t>
            </w:r>
          </w:p>
        </w:tc>
        <w:tc>
          <w:tcPr>
            <w:tcW w:w="1167" w:type="dxa"/>
            <w:tcBorders>
              <w:top w:val="nil"/>
              <w:left w:val="nil"/>
              <w:bottom w:val="nil"/>
              <w:right w:val="nil"/>
            </w:tcBorders>
            <w:shd w:val="clear" w:color="000000" w:fill="FFFFFF"/>
            <w:noWrap/>
            <w:vAlign w:val="center"/>
          </w:tcPr>
          <w:p w14:paraId="12E77693" w14:textId="77777777" w:rsidR="00893233" w:rsidRPr="00555376" w:rsidRDefault="00893233" w:rsidP="000C114E">
            <w:pPr>
              <w:spacing w:after="0" w:line="240" w:lineRule="auto"/>
              <w:jc w:val="center"/>
              <w:rPr>
                <w:rFonts w:ascii="Times New Roman" w:eastAsia="Times New Roman" w:hAnsi="Times New Roman" w:cs="Times New Roman"/>
                <w:color w:val="000000"/>
                <w:sz w:val="18"/>
                <w:szCs w:val="16"/>
                <w:lang w:eastAsia="nb-NO"/>
              </w:rPr>
            </w:pPr>
            <w:r>
              <w:rPr>
                <w:rFonts w:ascii="Times New Roman" w:eastAsia="Times New Roman" w:hAnsi="Times New Roman" w:cs="Times New Roman"/>
                <w:color w:val="000000"/>
                <w:sz w:val="18"/>
                <w:szCs w:val="16"/>
                <w:lang w:eastAsia="nb-NO"/>
              </w:rPr>
              <w:t>3.87</w:t>
            </w:r>
          </w:p>
        </w:tc>
        <w:tc>
          <w:tcPr>
            <w:tcW w:w="1167" w:type="dxa"/>
            <w:tcBorders>
              <w:top w:val="nil"/>
              <w:left w:val="nil"/>
              <w:bottom w:val="nil"/>
              <w:right w:val="nil"/>
            </w:tcBorders>
            <w:shd w:val="clear" w:color="000000" w:fill="FFFFFF"/>
            <w:vAlign w:val="center"/>
          </w:tcPr>
          <w:p w14:paraId="54BC908F" w14:textId="77777777" w:rsidR="00893233" w:rsidRPr="00555376" w:rsidRDefault="00893233" w:rsidP="000C114E">
            <w:pPr>
              <w:spacing w:after="0" w:line="240" w:lineRule="auto"/>
              <w:jc w:val="center"/>
              <w:rPr>
                <w:rFonts w:ascii="Times New Roman" w:eastAsia="Times New Roman" w:hAnsi="Times New Roman" w:cs="Times New Roman"/>
                <w:color w:val="000000"/>
                <w:sz w:val="18"/>
                <w:szCs w:val="16"/>
                <w:lang w:eastAsia="nb-NO"/>
              </w:rPr>
            </w:pPr>
            <w:r>
              <w:rPr>
                <w:rFonts w:ascii="Times New Roman" w:eastAsia="Times New Roman" w:hAnsi="Times New Roman" w:cs="Times New Roman"/>
                <w:color w:val="000000"/>
                <w:sz w:val="18"/>
                <w:szCs w:val="16"/>
                <w:lang w:eastAsia="nb-NO"/>
              </w:rPr>
              <w:t>0.47</w:t>
            </w:r>
          </w:p>
        </w:tc>
      </w:tr>
      <w:tr w:rsidR="00893233" w:rsidRPr="00F70C9E" w14:paraId="095A7527" w14:textId="77777777" w:rsidTr="000C114E">
        <w:trPr>
          <w:trHeight w:val="315"/>
        </w:trPr>
        <w:tc>
          <w:tcPr>
            <w:tcW w:w="3220" w:type="dxa"/>
            <w:tcBorders>
              <w:top w:val="nil"/>
              <w:left w:val="nil"/>
              <w:bottom w:val="nil"/>
              <w:right w:val="nil"/>
            </w:tcBorders>
            <w:shd w:val="clear" w:color="auto" w:fill="auto"/>
            <w:noWrap/>
            <w:vAlign w:val="center"/>
          </w:tcPr>
          <w:p w14:paraId="3F1DC8AC" w14:textId="77777777" w:rsidR="00893233" w:rsidRPr="00FD03DA" w:rsidRDefault="00893233" w:rsidP="000C114E">
            <w:pPr>
              <w:spacing w:after="0" w:line="240" w:lineRule="auto"/>
              <w:jc w:val="right"/>
              <w:rPr>
                <w:rFonts w:ascii="Times New Roman" w:eastAsia="Times New Roman" w:hAnsi="Times New Roman" w:cs="Times New Roman"/>
                <w:bCs/>
                <w:sz w:val="18"/>
                <w:szCs w:val="16"/>
                <w:lang w:eastAsia="nb-NO"/>
              </w:rPr>
            </w:pPr>
            <w:r>
              <w:rPr>
                <w:rFonts w:ascii="Times New Roman" w:eastAsia="Times New Roman" w:hAnsi="Times New Roman" w:cs="Times New Roman"/>
                <w:bCs/>
                <w:sz w:val="18"/>
                <w:szCs w:val="16"/>
                <w:lang w:eastAsia="nb-NO"/>
              </w:rPr>
              <w:t>Neuroticism (range 1‒5)</w:t>
            </w:r>
          </w:p>
        </w:tc>
        <w:tc>
          <w:tcPr>
            <w:tcW w:w="960" w:type="dxa"/>
            <w:tcBorders>
              <w:top w:val="nil"/>
              <w:left w:val="nil"/>
              <w:bottom w:val="nil"/>
              <w:right w:val="nil"/>
            </w:tcBorders>
            <w:shd w:val="clear" w:color="000000" w:fill="FDFDFD"/>
            <w:noWrap/>
            <w:vAlign w:val="center"/>
          </w:tcPr>
          <w:p w14:paraId="74A8397C" w14:textId="77777777" w:rsidR="00893233" w:rsidRPr="00555376" w:rsidRDefault="00893233" w:rsidP="000C114E">
            <w:pPr>
              <w:spacing w:after="0" w:line="240" w:lineRule="auto"/>
              <w:jc w:val="center"/>
              <w:rPr>
                <w:rFonts w:ascii="Times New Roman" w:eastAsia="Times New Roman" w:hAnsi="Times New Roman" w:cs="Times New Roman"/>
                <w:color w:val="000000"/>
                <w:sz w:val="18"/>
                <w:szCs w:val="16"/>
                <w:lang w:eastAsia="nb-NO"/>
              </w:rPr>
            </w:pPr>
            <w:r>
              <w:rPr>
                <w:rFonts w:ascii="Times New Roman" w:eastAsia="Times New Roman" w:hAnsi="Times New Roman" w:cs="Times New Roman"/>
                <w:color w:val="000000"/>
                <w:sz w:val="18"/>
                <w:szCs w:val="16"/>
                <w:lang w:eastAsia="nb-NO"/>
              </w:rPr>
              <w:t>2295</w:t>
            </w:r>
          </w:p>
        </w:tc>
        <w:tc>
          <w:tcPr>
            <w:tcW w:w="1167" w:type="dxa"/>
            <w:tcBorders>
              <w:top w:val="nil"/>
              <w:left w:val="nil"/>
              <w:bottom w:val="nil"/>
              <w:right w:val="nil"/>
            </w:tcBorders>
            <w:shd w:val="clear" w:color="000000" w:fill="FDFDFD"/>
            <w:noWrap/>
            <w:vAlign w:val="center"/>
          </w:tcPr>
          <w:p w14:paraId="74B2436E" w14:textId="77777777" w:rsidR="00893233" w:rsidRPr="00555376" w:rsidRDefault="00893233" w:rsidP="000C114E">
            <w:pPr>
              <w:spacing w:after="0" w:line="240" w:lineRule="auto"/>
              <w:jc w:val="center"/>
              <w:rPr>
                <w:rFonts w:ascii="Times New Roman" w:eastAsia="Times New Roman" w:hAnsi="Times New Roman" w:cs="Times New Roman"/>
                <w:color w:val="000000"/>
                <w:sz w:val="18"/>
                <w:szCs w:val="16"/>
                <w:lang w:eastAsia="nb-NO"/>
              </w:rPr>
            </w:pPr>
            <w:r>
              <w:rPr>
                <w:rFonts w:ascii="Times New Roman" w:eastAsia="Times New Roman" w:hAnsi="Times New Roman" w:cs="Times New Roman"/>
                <w:color w:val="000000"/>
                <w:sz w:val="18"/>
                <w:szCs w:val="16"/>
                <w:lang w:eastAsia="nb-NO"/>
              </w:rPr>
              <w:t>2.50</w:t>
            </w:r>
          </w:p>
        </w:tc>
        <w:tc>
          <w:tcPr>
            <w:tcW w:w="1167" w:type="dxa"/>
            <w:tcBorders>
              <w:top w:val="nil"/>
              <w:left w:val="nil"/>
              <w:bottom w:val="nil"/>
              <w:right w:val="nil"/>
            </w:tcBorders>
            <w:shd w:val="clear" w:color="000000" w:fill="FDFDFD"/>
            <w:vAlign w:val="center"/>
          </w:tcPr>
          <w:p w14:paraId="75D1B6B0" w14:textId="77777777" w:rsidR="00893233" w:rsidRPr="00555376" w:rsidRDefault="00893233" w:rsidP="000C114E">
            <w:pPr>
              <w:spacing w:after="0" w:line="240" w:lineRule="auto"/>
              <w:jc w:val="center"/>
              <w:rPr>
                <w:rFonts w:ascii="Times New Roman" w:eastAsia="Times New Roman" w:hAnsi="Times New Roman" w:cs="Times New Roman"/>
                <w:color w:val="000000"/>
                <w:sz w:val="18"/>
                <w:szCs w:val="16"/>
                <w:lang w:eastAsia="nb-NO"/>
              </w:rPr>
            </w:pPr>
            <w:r>
              <w:rPr>
                <w:rFonts w:ascii="Times New Roman" w:eastAsia="Times New Roman" w:hAnsi="Times New Roman" w:cs="Times New Roman"/>
                <w:color w:val="000000"/>
                <w:sz w:val="18"/>
                <w:szCs w:val="16"/>
                <w:lang w:eastAsia="nb-NO"/>
              </w:rPr>
              <w:t>0.67</w:t>
            </w:r>
          </w:p>
        </w:tc>
      </w:tr>
      <w:tr w:rsidR="00893233" w:rsidRPr="00F70C9E" w14:paraId="4E7B7AB6" w14:textId="77777777" w:rsidTr="000C114E">
        <w:trPr>
          <w:trHeight w:val="315"/>
        </w:trPr>
        <w:tc>
          <w:tcPr>
            <w:tcW w:w="3220" w:type="dxa"/>
            <w:tcBorders>
              <w:top w:val="nil"/>
              <w:left w:val="nil"/>
              <w:bottom w:val="nil"/>
              <w:right w:val="nil"/>
            </w:tcBorders>
            <w:shd w:val="clear" w:color="auto" w:fill="auto"/>
            <w:noWrap/>
            <w:vAlign w:val="center"/>
          </w:tcPr>
          <w:p w14:paraId="6E4D0C57" w14:textId="77777777" w:rsidR="00893233" w:rsidRPr="00FD03DA" w:rsidRDefault="00893233" w:rsidP="000C114E">
            <w:pPr>
              <w:spacing w:after="0" w:line="240" w:lineRule="auto"/>
              <w:jc w:val="right"/>
              <w:rPr>
                <w:rFonts w:ascii="Times New Roman" w:eastAsia="Times New Roman" w:hAnsi="Times New Roman" w:cs="Times New Roman"/>
                <w:bCs/>
                <w:sz w:val="18"/>
                <w:szCs w:val="16"/>
                <w:lang w:eastAsia="nb-NO"/>
              </w:rPr>
            </w:pPr>
            <w:r>
              <w:rPr>
                <w:rFonts w:ascii="Times New Roman" w:eastAsia="Times New Roman" w:hAnsi="Times New Roman" w:cs="Times New Roman"/>
                <w:bCs/>
                <w:sz w:val="18"/>
                <w:szCs w:val="16"/>
                <w:lang w:eastAsia="nb-NO"/>
              </w:rPr>
              <w:t>Openness (range 1‒5)</w:t>
            </w:r>
          </w:p>
        </w:tc>
        <w:tc>
          <w:tcPr>
            <w:tcW w:w="960" w:type="dxa"/>
            <w:tcBorders>
              <w:top w:val="nil"/>
              <w:left w:val="nil"/>
              <w:bottom w:val="nil"/>
              <w:right w:val="nil"/>
            </w:tcBorders>
            <w:shd w:val="clear" w:color="000000" w:fill="FFFFFF"/>
            <w:noWrap/>
            <w:vAlign w:val="center"/>
          </w:tcPr>
          <w:p w14:paraId="1CDF6822" w14:textId="77777777" w:rsidR="00893233" w:rsidRPr="00555376" w:rsidRDefault="00893233" w:rsidP="000C114E">
            <w:pPr>
              <w:spacing w:after="0" w:line="240" w:lineRule="auto"/>
              <w:jc w:val="center"/>
              <w:rPr>
                <w:rFonts w:ascii="Times New Roman" w:eastAsia="Times New Roman" w:hAnsi="Times New Roman" w:cs="Times New Roman"/>
                <w:color w:val="000000"/>
                <w:sz w:val="18"/>
                <w:szCs w:val="16"/>
                <w:lang w:eastAsia="nb-NO"/>
              </w:rPr>
            </w:pPr>
            <w:r>
              <w:rPr>
                <w:rFonts w:ascii="Times New Roman" w:eastAsia="Times New Roman" w:hAnsi="Times New Roman" w:cs="Times New Roman"/>
                <w:color w:val="000000"/>
                <w:sz w:val="18"/>
                <w:szCs w:val="16"/>
                <w:lang w:eastAsia="nb-NO"/>
              </w:rPr>
              <w:t>2291</w:t>
            </w:r>
          </w:p>
        </w:tc>
        <w:tc>
          <w:tcPr>
            <w:tcW w:w="1167" w:type="dxa"/>
            <w:tcBorders>
              <w:top w:val="nil"/>
              <w:left w:val="nil"/>
              <w:bottom w:val="nil"/>
              <w:right w:val="nil"/>
            </w:tcBorders>
            <w:shd w:val="clear" w:color="000000" w:fill="FFFFFF"/>
            <w:noWrap/>
            <w:vAlign w:val="center"/>
          </w:tcPr>
          <w:p w14:paraId="41AAA403" w14:textId="77777777" w:rsidR="00893233" w:rsidRPr="00555376" w:rsidRDefault="00893233" w:rsidP="000C114E">
            <w:pPr>
              <w:spacing w:after="0" w:line="240" w:lineRule="auto"/>
              <w:jc w:val="center"/>
              <w:rPr>
                <w:rFonts w:ascii="Times New Roman" w:eastAsia="Times New Roman" w:hAnsi="Times New Roman" w:cs="Times New Roman"/>
                <w:color w:val="000000"/>
                <w:sz w:val="18"/>
                <w:szCs w:val="16"/>
                <w:lang w:eastAsia="nb-NO"/>
              </w:rPr>
            </w:pPr>
            <w:r>
              <w:rPr>
                <w:rFonts w:ascii="Times New Roman" w:eastAsia="Times New Roman" w:hAnsi="Times New Roman" w:cs="Times New Roman"/>
                <w:color w:val="000000"/>
                <w:sz w:val="18"/>
                <w:szCs w:val="16"/>
                <w:lang w:eastAsia="nb-NO"/>
              </w:rPr>
              <w:t>3.32</w:t>
            </w:r>
          </w:p>
        </w:tc>
        <w:tc>
          <w:tcPr>
            <w:tcW w:w="1167" w:type="dxa"/>
            <w:tcBorders>
              <w:top w:val="nil"/>
              <w:left w:val="nil"/>
              <w:bottom w:val="nil"/>
              <w:right w:val="nil"/>
            </w:tcBorders>
            <w:shd w:val="clear" w:color="000000" w:fill="FFFFFF"/>
            <w:vAlign w:val="center"/>
          </w:tcPr>
          <w:p w14:paraId="4A62E1C1" w14:textId="77777777" w:rsidR="00893233" w:rsidRPr="00555376" w:rsidRDefault="00893233" w:rsidP="000C114E">
            <w:pPr>
              <w:spacing w:after="0" w:line="240" w:lineRule="auto"/>
              <w:jc w:val="center"/>
              <w:rPr>
                <w:rFonts w:ascii="Times New Roman" w:eastAsia="Times New Roman" w:hAnsi="Times New Roman" w:cs="Times New Roman"/>
                <w:color w:val="000000"/>
                <w:sz w:val="18"/>
                <w:szCs w:val="16"/>
                <w:lang w:eastAsia="nb-NO"/>
              </w:rPr>
            </w:pPr>
            <w:r>
              <w:rPr>
                <w:rFonts w:ascii="Times New Roman" w:eastAsia="Times New Roman" w:hAnsi="Times New Roman" w:cs="Times New Roman"/>
                <w:color w:val="000000"/>
                <w:sz w:val="18"/>
                <w:szCs w:val="16"/>
                <w:lang w:eastAsia="nb-NO"/>
              </w:rPr>
              <w:t>0.55</w:t>
            </w:r>
          </w:p>
        </w:tc>
      </w:tr>
      <w:tr w:rsidR="00893233" w:rsidRPr="00F70C9E" w14:paraId="020D0B15" w14:textId="77777777" w:rsidTr="000C114E">
        <w:trPr>
          <w:trHeight w:val="315"/>
        </w:trPr>
        <w:tc>
          <w:tcPr>
            <w:tcW w:w="3220" w:type="dxa"/>
            <w:tcBorders>
              <w:top w:val="nil"/>
              <w:left w:val="nil"/>
              <w:bottom w:val="nil"/>
              <w:right w:val="nil"/>
            </w:tcBorders>
            <w:shd w:val="clear" w:color="auto" w:fill="auto"/>
            <w:noWrap/>
            <w:vAlign w:val="center"/>
          </w:tcPr>
          <w:p w14:paraId="721F6A89" w14:textId="77777777" w:rsidR="00893233" w:rsidRPr="00FD03DA" w:rsidRDefault="00893233" w:rsidP="000C114E">
            <w:pPr>
              <w:spacing w:after="0" w:line="240" w:lineRule="auto"/>
              <w:jc w:val="right"/>
              <w:rPr>
                <w:rFonts w:ascii="Times New Roman" w:eastAsia="Times New Roman" w:hAnsi="Times New Roman" w:cs="Times New Roman"/>
                <w:bCs/>
                <w:sz w:val="18"/>
                <w:szCs w:val="16"/>
                <w:lang w:eastAsia="nb-NO"/>
              </w:rPr>
            </w:pPr>
            <w:r>
              <w:rPr>
                <w:rFonts w:ascii="Times New Roman" w:eastAsia="Times New Roman" w:hAnsi="Times New Roman" w:cs="Times New Roman"/>
                <w:bCs/>
                <w:sz w:val="18"/>
                <w:szCs w:val="16"/>
                <w:lang w:eastAsia="nb-NO"/>
              </w:rPr>
              <w:t>Negative emotionality (range 1‒4)</w:t>
            </w:r>
          </w:p>
        </w:tc>
        <w:tc>
          <w:tcPr>
            <w:tcW w:w="960" w:type="dxa"/>
            <w:tcBorders>
              <w:top w:val="nil"/>
              <w:left w:val="nil"/>
              <w:bottom w:val="nil"/>
              <w:right w:val="nil"/>
            </w:tcBorders>
            <w:shd w:val="clear" w:color="000000" w:fill="FDFDFD"/>
            <w:noWrap/>
            <w:vAlign w:val="center"/>
          </w:tcPr>
          <w:p w14:paraId="3A47027B" w14:textId="77777777" w:rsidR="00893233" w:rsidRPr="00555376" w:rsidRDefault="00893233" w:rsidP="000C114E">
            <w:pPr>
              <w:spacing w:after="0" w:line="240" w:lineRule="auto"/>
              <w:jc w:val="center"/>
              <w:rPr>
                <w:rFonts w:ascii="Times New Roman" w:eastAsia="Times New Roman" w:hAnsi="Times New Roman" w:cs="Times New Roman"/>
                <w:color w:val="000000"/>
                <w:sz w:val="18"/>
                <w:szCs w:val="16"/>
                <w:lang w:eastAsia="nb-NO"/>
              </w:rPr>
            </w:pPr>
            <w:r>
              <w:rPr>
                <w:rFonts w:ascii="Times New Roman" w:eastAsia="Times New Roman" w:hAnsi="Times New Roman" w:cs="Times New Roman"/>
                <w:color w:val="000000"/>
                <w:sz w:val="18"/>
                <w:szCs w:val="16"/>
                <w:lang w:eastAsia="nb-NO"/>
              </w:rPr>
              <w:t>2294</w:t>
            </w:r>
          </w:p>
        </w:tc>
        <w:tc>
          <w:tcPr>
            <w:tcW w:w="1167" w:type="dxa"/>
            <w:tcBorders>
              <w:top w:val="nil"/>
              <w:left w:val="nil"/>
              <w:bottom w:val="nil"/>
              <w:right w:val="nil"/>
            </w:tcBorders>
            <w:shd w:val="clear" w:color="000000" w:fill="FDFDFD"/>
            <w:noWrap/>
            <w:vAlign w:val="center"/>
          </w:tcPr>
          <w:p w14:paraId="5136F423" w14:textId="77777777" w:rsidR="00893233" w:rsidRPr="00555376" w:rsidRDefault="00893233" w:rsidP="000C114E">
            <w:pPr>
              <w:spacing w:after="0" w:line="240" w:lineRule="auto"/>
              <w:jc w:val="center"/>
              <w:rPr>
                <w:rFonts w:ascii="Times New Roman" w:eastAsia="Times New Roman" w:hAnsi="Times New Roman" w:cs="Times New Roman"/>
                <w:color w:val="000000"/>
                <w:sz w:val="18"/>
                <w:szCs w:val="16"/>
                <w:lang w:eastAsia="nb-NO"/>
              </w:rPr>
            </w:pPr>
            <w:r>
              <w:rPr>
                <w:rFonts w:ascii="Times New Roman" w:eastAsia="Times New Roman" w:hAnsi="Times New Roman" w:cs="Times New Roman"/>
                <w:color w:val="000000"/>
                <w:sz w:val="18"/>
                <w:szCs w:val="16"/>
                <w:lang w:eastAsia="nb-NO"/>
              </w:rPr>
              <w:t>1.32</w:t>
            </w:r>
          </w:p>
        </w:tc>
        <w:tc>
          <w:tcPr>
            <w:tcW w:w="1167" w:type="dxa"/>
            <w:tcBorders>
              <w:top w:val="nil"/>
              <w:left w:val="nil"/>
              <w:bottom w:val="nil"/>
              <w:right w:val="nil"/>
            </w:tcBorders>
            <w:shd w:val="clear" w:color="000000" w:fill="FDFDFD"/>
            <w:vAlign w:val="center"/>
          </w:tcPr>
          <w:p w14:paraId="4440B92F" w14:textId="77777777" w:rsidR="00893233" w:rsidRPr="00555376" w:rsidRDefault="00893233" w:rsidP="000C114E">
            <w:pPr>
              <w:spacing w:after="0" w:line="240" w:lineRule="auto"/>
              <w:jc w:val="center"/>
              <w:rPr>
                <w:rFonts w:ascii="Times New Roman" w:eastAsia="Times New Roman" w:hAnsi="Times New Roman" w:cs="Times New Roman"/>
                <w:color w:val="000000"/>
                <w:sz w:val="18"/>
                <w:szCs w:val="16"/>
                <w:lang w:eastAsia="nb-NO"/>
              </w:rPr>
            </w:pPr>
            <w:r>
              <w:rPr>
                <w:rFonts w:ascii="Times New Roman" w:eastAsia="Times New Roman" w:hAnsi="Times New Roman" w:cs="Times New Roman"/>
                <w:color w:val="000000"/>
                <w:sz w:val="18"/>
                <w:szCs w:val="16"/>
                <w:lang w:eastAsia="nb-NO"/>
              </w:rPr>
              <w:t>0.42</w:t>
            </w:r>
          </w:p>
        </w:tc>
      </w:tr>
      <w:tr w:rsidR="00893233" w:rsidRPr="00F70C9E" w14:paraId="28EA0799" w14:textId="77777777" w:rsidTr="000C114E">
        <w:trPr>
          <w:trHeight w:val="315"/>
        </w:trPr>
        <w:tc>
          <w:tcPr>
            <w:tcW w:w="3220" w:type="dxa"/>
            <w:tcBorders>
              <w:top w:val="nil"/>
              <w:left w:val="nil"/>
              <w:bottom w:val="nil"/>
              <w:right w:val="nil"/>
            </w:tcBorders>
            <w:shd w:val="clear" w:color="auto" w:fill="auto"/>
            <w:noWrap/>
            <w:vAlign w:val="center"/>
          </w:tcPr>
          <w:p w14:paraId="496ED149" w14:textId="77777777" w:rsidR="00893233" w:rsidRPr="00FD03DA" w:rsidRDefault="00893233" w:rsidP="000C114E">
            <w:pPr>
              <w:spacing w:after="0" w:line="240" w:lineRule="auto"/>
              <w:jc w:val="right"/>
              <w:rPr>
                <w:rFonts w:ascii="Times New Roman" w:eastAsia="Times New Roman" w:hAnsi="Times New Roman" w:cs="Times New Roman"/>
                <w:bCs/>
                <w:sz w:val="18"/>
                <w:szCs w:val="16"/>
                <w:lang w:eastAsia="nb-NO"/>
              </w:rPr>
            </w:pPr>
            <w:r>
              <w:rPr>
                <w:rFonts w:ascii="Times New Roman" w:eastAsia="Times New Roman" w:hAnsi="Times New Roman" w:cs="Times New Roman"/>
                <w:bCs/>
                <w:sz w:val="18"/>
                <w:szCs w:val="16"/>
                <w:lang w:eastAsia="nb-NO"/>
              </w:rPr>
              <w:t>Detachment (range 1‒4)</w:t>
            </w:r>
          </w:p>
        </w:tc>
        <w:tc>
          <w:tcPr>
            <w:tcW w:w="960" w:type="dxa"/>
            <w:tcBorders>
              <w:top w:val="nil"/>
              <w:left w:val="nil"/>
              <w:bottom w:val="nil"/>
              <w:right w:val="nil"/>
            </w:tcBorders>
            <w:shd w:val="clear" w:color="000000" w:fill="FFFFFF"/>
            <w:noWrap/>
            <w:vAlign w:val="center"/>
          </w:tcPr>
          <w:p w14:paraId="3B5FC141" w14:textId="77777777" w:rsidR="00893233" w:rsidRPr="00555376" w:rsidRDefault="00893233" w:rsidP="000C114E">
            <w:pPr>
              <w:spacing w:after="0" w:line="240" w:lineRule="auto"/>
              <w:jc w:val="center"/>
              <w:rPr>
                <w:rFonts w:ascii="Times New Roman" w:eastAsia="Times New Roman" w:hAnsi="Times New Roman" w:cs="Times New Roman"/>
                <w:color w:val="000000"/>
                <w:sz w:val="18"/>
                <w:szCs w:val="16"/>
                <w:lang w:eastAsia="nb-NO"/>
              </w:rPr>
            </w:pPr>
            <w:r>
              <w:rPr>
                <w:rFonts w:ascii="Times New Roman" w:eastAsia="Times New Roman" w:hAnsi="Times New Roman" w:cs="Times New Roman"/>
                <w:color w:val="000000"/>
                <w:sz w:val="18"/>
                <w:szCs w:val="16"/>
                <w:lang w:eastAsia="nb-NO"/>
              </w:rPr>
              <w:t>2295</w:t>
            </w:r>
          </w:p>
        </w:tc>
        <w:tc>
          <w:tcPr>
            <w:tcW w:w="1167" w:type="dxa"/>
            <w:tcBorders>
              <w:top w:val="nil"/>
              <w:left w:val="nil"/>
              <w:bottom w:val="nil"/>
              <w:right w:val="nil"/>
            </w:tcBorders>
            <w:shd w:val="clear" w:color="000000" w:fill="FFFFFF"/>
            <w:noWrap/>
            <w:vAlign w:val="center"/>
          </w:tcPr>
          <w:p w14:paraId="63859C06" w14:textId="77777777" w:rsidR="00893233" w:rsidRPr="00555376" w:rsidRDefault="00893233" w:rsidP="000C114E">
            <w:pPr>
              <w:spacing w:after="0" w:line="240" w:lineRule="auto"/>
              <w:jc w:val="center"/>
              <w:rPr>
                <w:rFonts w:ascii="Times New Roman" w:eastAsia="Times New Roman" w:hAnsi="Times New Roman" w:cs="Times New Roman"/>
                <w:color w:val="000000"/>
                <w:sz w:val="18"/>
                <w:szCs w:val="16"/>
                <w:lang w:eastAsia="nb-NO"/>
              </w:rPr>
            </w:pPr>
            <w:r>
              <w:rPr>
                <w:rFonts w:ascii="Times New Roman" w:eastAsia="Times New Roman" w:hAnsi="Times New Roman" w:cs="Times New Roman"/>
                <w:color w:val="000000"/>
                <w:sz w:val="18"/>
                <w:szCs w:val="16"/>
                <w:lang w:eastAsia="nb-NO"/>
              </w:rPr>
              <w:t>1.54</w:t>
            </w:r>
          </w:p>
        </w:tc>
        <w:tc>
          <w:tcPr>
            <w:tcW w:w="1167" w:type="dxa"/>
            <w:tcBorders>
              <w:top w:val="nil"/>
              <w:left w:val="nil"/>
              <w:bottom w:val="nil"/>
              <w:right w:val="nil"/>
            </w:tcBorders>
            <w:shd w:val="clear" w:color="000000" w:fill="FFFFFF"/>
            <w:vAlign w:val="center"/>
          </w:tcPr>
          <w:p w14:paraId="17BF81FA" w14:textId="77777777" w:rsidR="00893233" w:rsidRPr="00555376" w:rsidRDefault="00893233" w:rsidP="000C114E">
            <w:pPr>
              <w:spacing w:after="0" w:line="240" w:lineRule="auto"/>
              <w:jc w:val="center"/>
              <w:rPr>
                <w:rFonts w:ascii="Times New Roman" w:eastAsia="Times New Roman" w:hAnsi="Times New Roman" w:cs="Times New Roman"/>
                <w:color w:val="000000"/>
                <w:sz w:val="18"/>
                <w:szCs w:val="16"/>
                <w:lang w:eastAsia="nb-NO"/>
              </w:rPr>
            </w:pPr>
            <w:r>
              <w:rPr>
                <w:rFonts w:ascii="Times New Roman" w:eastAsia="Times New Roman" w:hAnsi="Times New Roman" w:cs="Times New Roman"/>
                <w:color w:val="000000"/>
                <w:sz w:val="18"/>
                <w:szCs w:val="16"/>
                <w:lang w:eastAsia="nb-NO"/>
              </w:rPr>
              <w:t>0.54</w:t>
            </w:r>
          </w:p>
        </w:tc>
      </w:tr>
      <w:tr w:rsidR="00893233" w:rsidRPr="00F70C9E" w14:paraId="7EA191FC" w14:textId="77777777" w:rsidTr="000C114E">
        <w:trPr>
          <w:trHeight w:val="315"/>
        </w:trPr>
        <w:tc>
          <w:tcPr>
            <w:tcW w:w="3220" w:type="dxa"/>
            <w:tcBorders>
              <w:top w:val="nil"/>
              <w:left w:val="nil"/>
              <w:bottom w:val="nil"/>
              <w:right w:val="nil"/>
            </w:tcBorders>
            <w:shd w:val="clear" w:color="auto" w:fill="auto"/>
            <w:noWrap/>
            <w:vAlign w:val="center"/>
          </w:tcPr>
          <w:p w14:paraId="35323FC4" w14:textId="77777777" w:rsidR="00893233" w:rsidRPr="00FD03DA" w:rsidRDefault="00893233" w:rsidP="000C114E">
            <w:pPr>
              <w:spacing w:after="0" w:line="240" w:lineRule="auto"/>
              <w:jc w:val="right"/>
              <w:rPr>
                <w:rFonts w:ascii="Times New Roman" w:eastAsia="Times New Roman" w:hAnsi="Times New Roman" w:cs="Times New Roman"/>
                <w:bCs/>
                <w:sz w:val="18"/>
                <w:szCs w:val="16"/>
                <w:lang w:eastAsia="nb-NO"/>
              </w:rPr>
            </w:pPr>
            <w:r>
              <w:rPr>
                <w:rFonts w:ascii="Times New Roman" w:eastAsia="Times New Roman" w:hAnsi="Times New Roman" w:cs="Times New Roman"/>
                <w:bCs/>
                <w:sz w:val="18"/>
                <w:szCs w:val="16"/>
                <w:lang w:eastAsia="nb-NO"/>
              </w:rPr>
              <w:t>Antagonism (range 1‒4)</w:t>
            </w:r>
          </w:p>
        </w:tc>
        <w:tc>
          <w:tcPr>
            <w:tcW w:w="960" w:type="dxa"/>
            <w:tcBorders>
              <w:top w:val="nil"/>
              <w:left w:val="nil"/>
              <w:bottom w:val="nil"/>
              <w:right w:val="nil"/>
            </w:tcBorders>
            <w:shd w:val="clear" w:color="000000" w:fill="FDFDFD"/>
            <w:noWrap/>
            <w:vAlign w:val="center"/>
          </w:tcPr>
          <w:p w14:paraId="63C50B1B" w14:textId="77777777" w:rsidR="00893233" w:rsidRPr="00555376" w:rsidRDefault="00893233" w:rsidP="000C114E">
            <w:pPr>
              <w:spacing w:after="0" w:line="240" w:lineRule="auto"/>
              <w:jc w:val="center"/>
              <w:rPr>
                <w:rFonts w:ascii="Times New Roman" w:eastAsia="Times New Roman" w:hAnsi="Times New Roman" w:cs="Times New Roman"/>
                <w:color w:val="000000"/>
                <w:sz w:val="18"/>
                <w:szCs w:val="16"/>
                <w:lang w:eastAsia="nb-NO"/>
              </w:rPr>
            </w:pPr>
            <w:r>
              <w:rPr>
                <w:rFonts w:ascii="Times New Roman" w:eastAsia="Times New Roman" w:hAnsi="Times New Roman" w:cs="Times New Roman"/>
                <w:color w:val="000000"/>
                <w:sz w:val="18"/>
                <w:szCs w:val="16"/>
                <w:lang w:eastAsia="nb-NO"/>
              </w:rPr>
              <w:t>2296</w:t>
            </w:r>
          </w:p>
        </w:tc>
        <w:tc>
          <w:tcPr>
            <w:tcW w:w="1167" w:type="dxa"/>
            <w:tcBorders>
              <w:top w:val="nil"/>
              <w:left w:val="nil"/>
              <w:bottom w:val="nil"/>
              <w:right w:val="nil"/>
            </w:tcBorders>
            <w:shd w:val="clear" w:color="000000" w:fill="FDFDFD"/>
            <w:noWrap/>
            <w:vAlign w:val="center"/>
          </w:tcPr>
          <w:p w14:paraId="194800E6" w14:textId="77777777" w:rsidR="00893233" w:rsidRPr="00555376" w:rsidRDefault="00893233" w:rsidP="000C114E">
            <w:pPr>
              <w:spacing w:after="0" w:line="240" w:lineRule="auto"/>
              <w:jc w:val="center"/>
              <w:rPr>
                <w:rFonts w:ascii="Times New Roman" w:eastAsia="Times New Roman" w:hAnsi="Times New Roman" w:cs="Times New Roman"/>
                <w:color w:val="000000"/>
                <w:sz w:val="18"/>
                <w:szCs w:val="16"/>
                <w:lang w:eastAsia="nb-NO"/>
              </w:rPr>
            </w:pPr>
            <w:r>
              <w:rPr>
                <w:rFonts w:ascii="Times New Roman" w:eastAsia="Times New Roman" w:hAnsi="Times New Roman" w:cs="Times New Roman"/>
                <w:color w:val="000000"/>
                <w:sz w:val="18"/>
                <w:szCs w:val="16"/>
                <w:lang w:eastAsia="nb-NO"/>
              </w:rPr>
              <w:t>1.23</w:t>
            </w:r>
          </w:p>
        </w:tc>
        <w:tc>
          <w:tcPr>
            <w:tcW w:w="1167" w:type="dxa"/>
            <w:tcBorders>
              <w:top w:val="nil"/>
              <w:left w:val="nil"/>
              <w:bottom w:val="nil"/>
              <w:right w:val="nil"/>
            </w:tcBorders>
            <w:shd w:val="clear" w:color="000000" w:fill="FDFDFD"/>
            <w:vAlign w:val="center"/>
          </w:tcPr>
          <w:p w14:paraId="7A573538" w14:textId="77777777" w:rsidR="00893233" w:rsidRPr="00555376" w:rsidRDefault="00893233" w:rsidP="000C114E">
            <w:pPr>
              <w:spacing w:after="0" w:line="240" w:lineRule="auto"/>
              <w:jc w:val="center"/>
              <w:rPr>
                <w:rFonts w:ascii="Times New Roman" w:eastAsia="Times New Roman" w:hAnsi="Times New Roman" w:cs="Times New Roman"/>
                <w:color w:val="000000"/>
                <w:sz w:val="18"/>
                <w:szCs w:val="16"/>
                <w:lang w:eastAsia="nb-NO"/>
              </w:rPr>
            </w:pPr>
            <w:r>
              <w:rPr>
                <w:rFonts w:ascii="Times New Roman" w:eastAsia="Times New Roman" w:hAnsi="Times New Roman" w:cs="Times New Roman"/>
                <w:color w:val="000000"/>
                <w:sz w:val="18"/>
                <w:szCs w:val="16"/>
                <w:lang w:eastAsia="nb-NO"/>
              </w:rPr>
              <w:t>0.31</w:t>
            </w:r>
          </w:p>
        </w:tc>
      </w:tr>
      <w:tr w:rsidR="00893233" w:rsidRPr="00F70C9E" w14:paraId="200E8FB8" w14:textId="77777777" w:rsidTr="000C114E">
        <w:trPr>
          <w:trHeight w:val="315"/>
        </w:trPr>
        <w:tc>
          <w:tcPr>
            <w:tcW w:w="3220" w:type="dxa"/>
            <w:tcBorders>
              <w:top w:val="nil"/>
              <w:left w:val="nil"/>
              <w:bottom w:val="nil"/>
              <w:right w:val="nil"/>
            </w:tcBorders>
            <w:shd w:val="clear" w:color="auto" w:fill="auto"/>
            <w:noWrap/>
            <w:vAlign w:val="center"/>
          </w:tcPr>
          <w:p w14:paraId="176A7F70" w14:textId="77777777" w:rsidR="00893233" w:rsidRPr="00FD03DA" w:rsidRDefault="00893233" w:rsidP="000C114E">
            <w:pPr>
              <w:spacing w:after="0" w:line="240" w:lineRule="auto"/>
              <w:jc w:val="right"/>
              <w:rPr>
                <w:rFonts w:ascii="Times New Roman" w:eastAsia="Times New Roman" w:hAnsi="Times New Roman" w:cs="Times New Roman"/>
                <w:bCs/>
                <w:sz w:val="18"/>
                <w:szCs w:val="16"/>
                <w:lang w:eastAsia="nb-NO"/>
              </w:rPr>
            </w:pPr>
            <w:r>
              <w:rPr>
                <w:rFonts w:ascii="Times New Roman" w:eastAsia="Times New Roman" w:hAnsi="Times New Roman" w:cs="Times New Roman"/>
                <w:bCs/>
                <w:sz w:val="18"/>
                <w:szCs w:val="16"/>
                <w:lang w:eastAsia="nb-NO"/>
              </w:rPr>
              <w:t>Disinhibition (range 1‒4)</w:t>
            </w:r>
          </w:p>
        </w:tc>
        <w:tc>
          <w:tcPr>
            <w:tcW w:w="960" w:type="dxa"/>
            <w:tcBorders>
              <w:top w:val="nil"/>
              <w:left w:val="nil"/>
              <w:bottom w:val="nil"/>
              <w:right w:val="nil"/>
            </w:tcBorders>
            <w:shd w:val="clear" w:color="000000" w:fill="FFFFFF"/>
            <w:noWrap/>
            <w:vAlign w:val="center"/>
          </w:tcPr>
          <w:p w14:paraId="6BA7AE26" w14:textId="77777777" w:rsidR="00893233" w:rsidRPr="00555376" w:rsidRDefault="00893233" w:rsidP="000C114E">
            <w:pPr>
              <w:spacing w:after="0" w:line="240" w:lineRule="auto"/>
              <w:jc w:val="center"/>
              <w:rPr>
                <w:rFonts w:ascii="Times New Roman" w:eastAsia="Times New Roman" w:hAnsi="Times New Roman" w:cs="Times New Roman"/>
                <w:color w:val="000000"/>
                <w:sz w:val="18"/>
                <w:szCs w:val="16"/>
                <w:lang w:eastAsia="nb-NO"/>
              </w:rPr>
            </w:pPr>
            <w:r>
              <w:rPr>
                <w:rFonts w:ascii="Times New Roman" w:eastAsia="Times New Roman" w:hAnsi="Times New Roman" w:cs="Times New Roman"/>
                <w:color w:val="000000"/>
                <w:sz w:val="18"/>
                <w:szCs w:val="16"/>
                <w:lang w:eastAsia="nb-NO"/>
              </w:rPr>
              <w:t>2296</w:t>
            </w:r>
          </w:p>
        </w:tc>
        <w:tc>
          <w:tcPr>
            <w:tcW w:w="1167" w:type="dxa"/>
            <w:tcBorders>
              <w:top w:val="nil"/>
              <w:left w:val="nil"/>
              <w:bottom w:val="nil"/>
              <w:right w:val="nil"/>
            </w:tcBorders>
            <w:shd w:val="clear" w:color="000000" w:fill="FFFFFF"/>
            <w:noWrap/>
            <w:vAlign w:val="center"/>
          </w:tcPr>
          <w:p w14:paraId="1AD0C611" w14:textId="77777777" w:rsidR="00893233" w:rsidRPr="00555376" w:rsidRDefault="00893233" w:rsidP="000C114E">
            <w:pPr>
              <w:spacing w:after="0" w:line="240" w:lineRule="auto"/>
              <w:jc w:val="center"/>
              <w:rPr>
                <w:rFonts w:ascii="Times New Roman" w:eastAsia="Times New Roman" w:hAnsi="Times New Roman" w:cs="Times New Roman"/>
                <w:color w:val="000000"/>
                <w:sz w:val="18"/>
                <w:szCs w:val="16"/>
                <w:lang w:eastAsia="nb-NO"/>
              </w:rPr>
            </w:pPr>
            <w:r>
              <w:rPr>
                <w:rFonts w:ascii="Times New Roman" w:eastAsia="Times New Roman" w:hAnsi="Times New Roman" w:cs="Times New Roman"/>
                <w:color w:val="000000"/>
                <w:sz w:val="18"/>
                <w:szCs w:val="16"/>
                <w:lang w:eastAsia="nb-NO"/>
              </w:rPr>
              <w:t>1.57</w:t>
            </w:r>
          </w:p>
        </w:tc>
        <w:tc>
          <w:tcPr>
            <w:tcW w:w="1167" w:type="dxa"/>
            <w:tcBorders>
              <w:top w:val="nil"/>
              <w:left w:val="nil"/>
              <w:bottom w:val="nil"/>
              <w:right w:val="nil"/>
            </w:tcBorders>
            <w:shd w:val="clear" w:color="000000" w:fill="FFFFFF"/>
            <w:vAlign w:val="center"/>
          </w:tcPr>
          <w:p w14:paraId="564B4122" w14:textId="77777777" w:rsidR="00893233" w:rsidRPr="00555376" w:rsidRDefault="00893233" w:rsidP="000C114E">
            <w:pPr>
              <w:spacing w:after="0" w:line="240" w:lineRule="auto"/>
              <w:jc w:val="center"/>
              <w:rPr>
                <w:rFonts w:ascii="Times New Roman" w:eastAsia="Times New Roman" w:hAnsi="Times New Roman" w:cs="Times New Roman"/>
                <w:color w:val="000000"/>
                <w:sz w:val="18"/>
                <w:szCs w:val="16"/>
                <w:lang w:eastAsia="nb-NO"/>
              </w:rPr>
            </w:pPr>
            <w:r>
              <w:rPr>
                <w:rFonts w:ascii="Times New Roman" w:eastAsia="Times New Roman" w:hAnsi="Times New Roman" w:cs="Times New Roman"/>
                <w:color w:val="000000"/>
                <w:sz w:val="18"/>
                <w:szCs w:val="16"/>
                <w:lang w:eastAsia="nb-NO"/>
              </w:rPr>
              <w:t>0.49</w:t>
            </w:r>
          </w:p>
        </w:tc>
      </w:tr>
      <w:tr w:rsidR="00893233" w:rsidRPr="00F70C9E" w14:paraId="7B1855B6" w14:textId="77777777" w:rsidTr="000C114E">
        <w:trPr>
          <w:trHeight w:val="315"/>
        </w:trPr>
        <w:tc>
          <w:tcPr>
            <w:tcW w:w="3220" w:type="dxa"/>
            <w:tcBorders>
              <w:top w:val="nil"/>
              <w:left w:val="nil"/>
              <w:right w:val="nil"/>
            </w:tcBorders>
            <w:shd w:val="clear" w:color="auto" w:fill="auto"/>
            <w:noWrap/>
            <w:vAlign w:val="center"/>
          </w:tcPr>
          <w:p w14:paraId="69AC3B91" w14:textId="77777777" w:rsidR="00893233" w:rsidRPr="00FD03DA" w:rsidRDefault="00893233" w:rsidP="000C114E">
            <w:pPr>
              <w:spacing w:after="0" w:line="240" w:lineRule="auto"/>
              <w:jc w:val="right"/>
              <w:rPr>
                <w:rFonts w:ascii="Times New Roman" w:eastAsia="Times New Roman" w:hAnsi="Times New Roman" w:cs="Times New Roman"/>
                <w:bCs/>
                <w:sz w:val="18"/>
                <w:szCs w:val="16"/>
                <w:lang w:eastAsia="nb-NO"/>
              </w:rPr>
            </w:pPr>
            <w:r>
              <w:rPr>
                <w:rFonts w:ascii="Times New Roman" w:eastAsia="Times New Roman" w:hAnsi="Times New Roman" w:cs="Times New Roman"/>
                <w:bCs/>
                <w:sz w:val="18"/>
                <w:szCs w:val="16"/>
                <w:lang w:eastAsia="nb-NO"/>
              </w:rPr>
              <w:t>Compulsivity (range 1‒4)</w:t>
            </w:r>
          </w:p>
        </w:tc>
        <w:tc>
          <w:tcPr>
            <w:tcW w:w="960" w:type="dxa"/>
            <w:tcBorders>
              <w:top w:val="nil"/>
              <w:left w:val="nil"/>
              <w:right w:val="nil"/>
            </w:tcBorders>
            <w:shd w:val="clear" w:color="000000" w:fill="FDFDFD"/>
            <w:noWrap/>
            <w:vAlign w:val="center"/>
          </w:tcPr>
          <w:p w14:paraId="0F760C96" w14:textId="77777777" w:rsidR="00893233" w:rsidRPr="00555376" w:rsidRDefault="00893233" w:rsidP="000C114E">
            <w:pPr>
              <w:spacing w:after="0" w:line="240" w:lineRule="auto"/>
              <w:jc w:val="center"/>
              <w:rPr>
                <w:rFonts w:ascii="Times New Roman" w:eastAsia="Times New Roman" w:hAnsi="Times New Roman" w:cs="Times New Roman"/>
                <w:color w:val="000000"/>
                <w:sz w:val="18"/>
                <w:szCs w:val="16"/>
                <w:lang w:eastAsia="nb-NO"/>
              </w:rPr>
            </w:pPr>
            <w:r>
              <w:rPr>
                <w:rFonts w:ascii="Times New Roman" w:eastAsia="Times New Roman" w:hAnsi="Times New Roman" w:cs="Times New Roman"/>
                <w:color w:val="000000"/>
                <w:sz w:val="18"/>
                <w:szCs w:val="16"/>
                <w:lang w:eastAsia="nb-NO"/>
              </w:rPr>
              <w:t>2295</w:t>
            </w:r>
          </w:p>
        </w:tc>
        <w:tc>
          <w:tcPr>
            <w:tcW w:w="1167" w:type="dxa"/>
            <w:tcBorders>
              <w:top w:val="nil"/>
              <w:left w:val="nil"/>
              <w:right w:val="nil"/>
            </w:tcBorders>
            <w:shd w:val="clear" w:color="000000" w:fill="FDFDFD"/>
            <w:noWrap/>
            <w:vAlign w:val="center"/>
          </w:tcPr>
          <w:p w14:paraId="3ECD80FA" w14:textId="77777777" w:rsidR="00893233" w:rsidRPr="00555376" w:rsidRDefault="00893233" w:rsidP="000C114E">
            <w:pPr>
              <w:spacing w:after="0" w:line="240" w:lineRule="auto"/>
              <w:jc w:val="center"/>
              <w:rPr>
                <w:rFonts w:ascii="Times New Roman" w:eastAsia="Times New Roman" w:hAnsi="Times New Roman" w:cs="Times New Roman"/>
                <w:color w:val="000000"/>
                <w:sz w:val="18"/>
                <w:szCs w:val="16"/>
                <w:lang w:eastAsia="nb-NO"/>
              </w:rPr>
            </w:pPr>
            <w:r>
              <w:rPr>
                <w:rFonts w:ascii="Times New Roman" w:eastAsia="Times New Roman" w:hAnsi="Times New Roman" w:cs="Times New Roman"/>
                <w:color w:val="000000"/>
                <w:sz w:val="18"/>
                <w:szCs w:val="16"/>
                <w:lang w:eastAsia="nb-NO"/>
              </w:rPr>
              <w:t>1.40</w:t>
            </w:r>
          </w:p>
        </w:tc>
        <w:tc>
          <w:tcPr>
            <w:tcW w:w="1167" w:type="dxa"/>
            <w:tcBorders>
              <w:top w:val="nil"/>
              <w:left w:val="nil"/>
              <w:right w:val="nil"/>
            </w:tcBorders>
            <w:shd w:val="clear" w:color="000000" w:fill="FDFDFD"/>
            <w:vAlign w:val="center"/>
          </w:tcPr>
          <w:p w14:paraId="6CD9D048" w14:textId="77777777" w:rsidR="00893233" w:rsidRPr="00555376" w:rsidRDefault="00893233" w:rsidP="000C114E">
            <w:pPr>
              <w:spacing w:after="0" w:line="240" w:lineRule="auto"/>
              <w:jc w:val="center"/>
              <w:rPr>
                <w:rFonts w:ascii="Times New Roman" w:eastAsia="Times New Roman" w:hAnsi="Times New Roman" w:cs="Times New Roman"/>
                <w:color w:val="000000"/>
                <w:sz w:val="18"/>
                <w:szCs w:val="16"/>
                <w:lang w:eastAsia="nb-NO"/>
              </w:rPr>
            </w:pPr>
            <w:r>
              <w:rPr>
                <w:rFonts w:ascii="Times New Roman" w:eastAsia="Times New Roman" w:hAnsi="Times New Roman" w:cs="Times New Roman"/>
                <w:color w:val="000000"/>
                <w:sz w:val="18"/>
                <w:szCs w:val="16"/>
                <w:lang w:eastAsia="nb-NO"/>
              </w:rPr>
              <w:t>0.52</w:t>
            </w:r>
          </w:p>
        </w:tc>
      </w:tr>
      <w:tr w:rsidR="00893233" w:rsidRPr="00F70C9E" w14:paraId="6B3D694F" w14:textId="77777777" w:rsidTr="000C114E">
        <w:trPr>
          <w:trHeight w:val="315"/>
        </w:trPr>
        <w:tc>
          <w:tcPr>
            <w:tcW w:w="3220" w:type="dxa"/>
            <w:tcBorders>
              <w:top w:val="nil"/>
              <w:left w:val="nil"/>
              <w:bottom w:val="single" w:sz="4" w:space="0" w:color="auto"/>
              <w:right w:val="nil"/>
            </w:tcBorders>
            <w:shd w:val="clear" w:color="auto" w:fill="auto"/>
            <w:noWrap/>
            <w:vAlign w:val="center"/>
          </w:tcPr>
          <w:p w14:paraId="6F9D152F" w14:textId="77777777" w:rsidR="00893233" w:rsidRPr="00FD03DA" w:rsidRDefault="00893233" w:rsidP="000C114E">
            <w:pPr>
              <w:spacing w:after="0" w:line="240" w:lineRule="auto"/>
              <w:jc w:val="right"/>
              <w:rPr>
                <w:rFonts w:ascii="Times New Roman" w:eastAsia="Times New Roman" w:hAnsi="Times New Roman" w:cs="Times New Roman"/>
                <w:bCs/>
                <w:sz w:val="18"/>
                <w:szCs w:val="16"/>
                <w:lang w:eastAsia="nb-NO"/>
              </w:rPr>
            </w:pPr>
            <w:r>
              <w:rPr>
                <w:rFonts w:ascii="Times New Roman" w:eastAsia="Times New Roman" w:hAnsi="Times New Roman" w:cs="Times New Roman"/>
                <w:bCs/>
                <w:sz w:val="18"/>
                <w:szCs w:val="16"/>
                <w:lang w:eastAsia="nb-NO"/>
              </w:rPr>
              <w:t>Psychoticism (range 1‒4)</w:t>
            </w:r>
          </w:p>
        </w:tc>
        <w:tc>
          <w:tcPr>
            <w:tcW w:w="960" w:type="dxa"/>
            <w:tcBorders>
              <w:top w:val="nil"/>
              <w:left w:val="nil"/>
              <w:bottom w:val="single" w:sz="4" w:space="0" w:color="auto"/>
              <w:right w:val="nil"/>
            </w:tcBorders>
            <w:shd w:val="clear" w:color="000000" w:fill="FFFFFF"/>
            <w:noWrap/>
            <w:vAlign w:val="center"/>
          </w:tcPr>
          <w:p w14:paraId="7842A5D4" w14:textId="77777777" w:rsidR="00893233" w:rsidRPr="00555376" w:rsidRDefault="00893233" w:rsidP="000C114E">
            <w:pPr>
              <w:spacing w:after="0" w:line="240" w:lineRule="auto"/>
              <w:jc w:val="center"/>
              <w:rPr>
                <w:rFonts w:ascii="Times New Roman" w:eastAsia="Times New Roman" w:hAnsi="Times New Roman" w:cs="Times New Roman"/>
                <w:color w:val="000000"/>
                <w:sz w:val="18"/>
                <w:szCs w:val="16"/>
                <w:lang w:eastAsia="nb-NO"/>
              </w:rPr>
            </w:pPr>
            <w:r>
              <w:rPr>
                <w:rFonts w:ascii="Times New Roman" w:eastAsia="Times New Roman" w:hAnsi="Times New Roman" w:cs="Times New Roman"/>
                <w:color w:val="000000"/>
                <w:sz w:val="18"/>
                <w:szCs w:val="16"/>
                <w:lang w:eastAsia="nb-NO"/>
              </w:rPr>
              <w:t>2293</w:t>
            </w:r>
          </w:p>
        </w:tc>
        <w:tc>
          <w:tcPr>
            <w:tcW w:w="1167" w:type="dxa"/>
            <w:tcBorders>
              <w:top w:val="nil"/>
              <w:left w:val="nil"/>
              <w:bottom w:val="single" w:sz="4" w:space="0" w:color="auto"/>
              <w:right w:val="nil"/>
            </w:tcBorders>
            <w:shd w:val="clear" w:color="000000" w:fill="FFFFFF"/>
            <w:noWrap/>
            <w:vAlign w:val="center"/>
          </w:tcPr>
          <w:p w14:paraId="2FE0BCAA" w14:textId="77777777" w:rsidR="00893233" w:rsidRPr="00555376" w:rsidRDefault="00893233" w:rsidP="000C114E">
            <w:pPr>
              <w:spacing w:after="0" w:line="240" w:lineRule="auto"/>
              <w:jc w:val="center"/>
              <w:rPr>
                <w:rFonts w:ascii="Times New Roman" w:eastAsia="Times New Roman" w:hAnsi="Times New Roman" w:cs="Times New Roman"/>
                <w:color w:val="000000"/>
                <w:sz w:val="18"/>
                <w:szCs w:val="16"/>
                <w:lang w:eastAsia="nb-NO"/>
              </w:rPr>
            </w:pPr>
            <w:r>
              <w:rPr>
                <w:rFonts w:ascii="Times New Roman" w:eastAsia="Times New Roman" w:hAnsi="Times New Roman" w:cs="Times New Roman"/>
                <w:color w:val="000000"/>
                <w:sz w:val="18"/>
                <w:szCs w:val="16"/>
                <w:lang w:eastAsia="nb-NO"/>
              </w:rPr>
              <w:t>1.27</w:t>
            </w:r>
          </w:p>
        </w:tc>
        <w:tc>
          <w:tcPr>
            <w:tcW w:w="1167" w:type="dxa"/>
            <w:tcBorders>
              <w:top w:val="nil"/>
              <w:left w:val="nil"/>
              <w:bottom w:val="single" w:sz="4" w:space="0" w:color="auto"/>
              <w:right w:val="nil"/>
            </w:tcBorders>
            <w:shd w:val="clear" w:color="000000" w:fill="FFFFFF"/>
            <w:vAlign w:val="center"/>
          </w:tcPr>
          <w:p w14:paraId="5BB288F8" w14:textId="77777777" w:rsidR="00893233" w:rsidRPr="00555376" w:rsidRDefault="00893233" w:rsidP="000C114E">
            <w:pPr>
              <w:spacing w:after="0" w:line="240" w:lineRule="auto"/>
              <w:jc w:val="center"/>
              <w:rPr>
                <w:rFonts w:ascii="Times New Roman" w:eastAsia="Times New Roman" w:hAnsi="Times New Roman" w:cs="Times New Roman"/>
                <w:color w:val="000000"/>
                <w:sz w:val="18"/>
                <w:szCs w:val="16"/>
                <w:lang w:eastAsia="nb-NO"/>
              </w:rPr>
            </w:pPr>
            <w:r>
              <w:rPr>
                <w:rFonts w:ascii="Times New Roman" w:eastAsia="Times New Roman" w:hAnsi="Times New Roman" w:cs="Times New Roman"/>
                <w:color w:val="000000"/>
                <w:sz w:val="18"/>
                <w:szCs w:val="16"/>
                <w:lang w:eastAsia="nb-NO"/>
              </w:rPr>
              <w:t>0.43</w:t>
            </w:r>
          </w:p>
        </w:tc>
      </w:tr>
    </w:tbl>
    <w:p w14:paraId="2DFDE606" w14:textId="77777777" w:rsidR="00893233" w:rsidRDefault="00893233" w:rsidP="00893233">
      <w:pPr>
        <w:rPr>
          <w:lang w:val="en-GB"/>
        </w:rPr>
      </w:pPr>
      <w:r>
        <w:rPr>
          <w:lang w:val="en-GB"/>
        </w:rPr>
        <w:br w:type="page"/>
      </w:r>
    </w:p>
    <w:p w14:paraId="006E446F" w14:textId="77777777" w:rsidR="00893233" w:rsidRDefault="00893233" w:rsidP="00893233">
      <w:pPr>
        <w:rPr>
          <w:lang w:val="en-GB"/>
        </w:rPr>
      </w:pPr>
    </w:p>
    <w:p w14:paraId="2143F80B" w14:textId="77777777" w:rsidR="00893233" w:rsidRPr="00CF16B0" w:rsidRDefault="00893233" w:rsidP="00893233">
      <w:pPr>
        <w:rPr>
          <w:lang w:val="en-GB"/>
        </w:rPr>
      </w:pPr>
      <w:r>
        <w:rPr>
          <w:b/>
          <w:lang w:val="en-GB"/>
        </w:rPr>
        <w:t xml:space="preserve">Supplementary </w:t>
      </w:r>
      <w:r w:rsidRPr="00035319">
        <w:rPr>
          <w:b/>
          <w:lang w:val="en-GB"/>
        </w:rPr>
        <w:t>Figures</w:t>
      </w:r>
    </w:p>
    <w:p w14:paraId="478F8DCC" w14:textId="77777777" w:rsidR="00893233" w:rsidRDefault="00893233" w:rsidP="00893233">
      <w:pPr>
        <w:rPr>
          <w:lang w:val="en-GB"/>
        </w:rPr>
      </w:pPr>
    </w:p>
    <w:p w14:paraId="693F9B3E" w14:textId="77777777" w:rsidR="00893233" w:rsidRDefault="00893233" w:rsidP="00893233">
      <w:pPr>
        <w:rPr>
          <w:lang w:val="en-GB"/>
        </w:rPr>
      </w:pPr>
      <w:r>
        <w:rPr>
          <w:noProof/>
          <w:lang w:val="nb-NO" w:eastAsia="nb-NO"/>
        </w:rPr>
        <w:drawing>
          <wp:inline distT="0" distB="0" distL="0" distR="0" wp14:anchorId="3AB05A32" wp14:editId="1A810A4E">
            <wp:extent cx="2501900" cy="2085501"/>
            <wp:effectExtent l="0" t="0" r="0" b="0"/>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upplementary_figure.png"/>
                    <pic:cNvPicPr/>
                  </pic:nvPicPr>
                  <pic:blipFill rotWithShape="1">
                    <a:blip r:embed="rId15" cstate="print">
                      <a:extLst>
                        <a:ext uri="{28A0092B-C50C-407E-A947-70E740481C1C}">
                          <a14:useLocalDpi xmlns:a14="http://schemas.microsoft.com/office/drawing/2010/main" val="0"/>
                        </a:ext>
                      </a:extLst>
                    </a:blip>
                    <a:srcRect l="51462" t="199" r="14260" b="52963"/>
                    <a:stretch/>
                  </pic:blipFill>
                  <pic:spPr bwMode="auto">
                    <a:xfrm>
                      <a:off x="0" y="0"/>
                      <a:ext cx="2529925" cy="2108862"/>
                    </a:xfrm>
                    <a:prstGeom prst="rect">
                      <a:avLst/>
                    </a:prstGeom>
                    <a:ln>
                      <a:noFill/>
                    </a:ln>
                    <a:extLst>
                      <a:ext uri="{53640926-AAD7-44D8-BBD7-CCE9431645EC}">
                        <a14:shadowObscured xmlns:a14="http://schemas.microsoft.com/office/drawing/2010/main"/>
                      </a:ext>
                    </a:extLst>
                  </pic:spPr>
                </pic:pic>
              </a:graphicData>
            </a:graphic>
          </wp:inline>
        </w:drawing>
      </w:r>
      <w:r>
        <w:rPr>
          <w:noProof/>
          <w:lang w:val="nb-NO" w:eastAsia="nb-NO"/>
        </w:rPr>
        <w:drawing>
          <wp:inline distT="0" distB="0" distL="0" distR="0" wp14:anchorId="63751984" wp14:editId="1E60CC39">
            <wp:extent cx="2794000" cy="2128393"/>
            <wp:effectExtent l="0" t="0" r="6350" b="5715"/>
            <wp:docPr id="4"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upplementary_figure.png"/>
                    <pic:cNvPicPr/>
                  </pic:nvPicPr>
                  <pic:blipFill rotWithShape="1">
                    <a:blip r:embed="rId15" cstate="print">
                      <a:extLst>
                        <a:ext uri="{28A0092B-C50C-407E-A947-70E740481C1C}">
                          <a14:useLocalDpi xmlns:a14="http://schemas.microsoft.com/office/drawing/2010/main" val="0"/>
                        </a:ext>
                      </a:extLst>
                    </a:blip>
                    <a:srcRect l="3943" t="50407" r="58113" b="2209"/>
                    <a:stretch/>
                  </pic:blipFill>
                  <pic:spPr bwMode="auto">
                    <a:xfrm>
                      <a:off x="0" y="0"/>
                      <a:ext cx="2840642" cy="2163923"/>
                    </a:xfrm>
                    <a:prstGeom prst="rect">
                      <a:avLst/>
                    </a:prstGeom>
                    <a:ln>
                      <a:noFill/>
                    </a:ln>
                    <a:extLst>
                      <a:ext uri="{53640926-AAD7-44D8-BBD7-CCE9431645EC}">
                        <a14:shadowObscured xmlns:a14="http://schemas.microsoft.com/office/drawing/2010/main"/>
                      </a:ext>
                    </a:extLst>
                  </pic:spPr>
                </pic:pic>
              </a:graphicData>
            </a:graphic>
          </wp:inline>
        </w:drawing>
      </w:r>
    </w:p>
    <w:p w14:paraId="483390A9" w14:textId="77777777" w:rsidR="00893233" w:rsidRDefault="00893233" w:rsidP="00893233">
      <w:pPr>
        <w:rPr>
          <w:lang w:val="en-GB"/>
        </w:rPr>
      </w:pPr>
    </w:p>
    <w:p w14:paraId="7D4175E3" w14:textId="77777777" w:rsidR="00893233" w:rsidRPr="00176446" w:rsidRDefault="00893233" w:rsidP="00893233">
      <w:pPr>
        <w:rPr>
          <w:i/>
          <w:lang w:val="en-GB"/>
        </w:rPr>
      </w:pPr>
      <w:r w:rsidRPr="00176446">
        <w:rPr>
          <w:i/>
          <w:lang w:val="en-GB"/>
        </w:rPr>
        <w:t xml:space="preserve">Figure S1. Parallel analysis results </w:t>
      </w:r>
      <w:r>
        <w:rPr>
          <w:i/>
          <w:lang w:val="en-GB"/>
        </w:rPr>
        <w:t>without (left) and with (right) response style variables</w:t>
      </w:r>
      <w:r w:rsidRPr="00176446">
        <w:rPr>
          <w:i/>
          <w:lang w:val="en-GB"/>
        </w:rPr>
        <w:t>.</w:t>
      </w:r>
      <w:r>
        <w:rPr>
          <w:i/>
          <w:lang w:val="en-GB"/>
        </w:rPr>
        <w:t xml:space="preserve"> </w:t>
      </w:r>
      <w:r>
        <w:rPr>
          <w:i/>
        </w:rPr>
        <w:t>Number of observed eigenvalues (circles) above parallel-analysis (‘zero-correlation’) lines indicates the correct number of factors (i.e., 4 in both cases). Note response styles were not regressed out, but left out, in the analysis of left panel. Thus, they were implicitly present.</w:t>
      </w:r>
    </w:p>
    <w:p w14:paraId="53548524" w14:textId="77777777" w:rsidR="00893233" w:rsidRDefault="00893233" w:rsidP="00893233">
      <w:pPr>
        <w:rPr>
          <w:lang w:val="en-GB"/>
        </w:rPr>
      </w:pPr>
    </w:p>
    <w:p w14:paraId="6C84A3B2" w14:textId="77777777" w:rsidR="00893233" w:rsidRDefault="00893233" w:rsidP="00893233">
      <w:pPr>
        <w:rPr>
          <w:lang w:val="en-GB"/>
        </w:rPr>
      </w:pPr>
    </w:p>
    <w:p w14:paraId="3788D9E7" w14:textId="77777777" w:rsidR="00893233" w:rsidRDefault="00893233" w:rsidP="00893233">
      <w:pPr>
        <w:rPr>
          <w:lang w:val="en-GB"/>
        </w:rPr>
      </w:pPr>
      <w:r>
        <w:rPr>
          <w:lang w:val="en-GB"/>
        </w:rPr>
        <w:br w:type="page"/>
      </w:r>
    </w:p>
    <w:p w14:paraId="181C3EAC" w14:textId="77777777" w:rsidR="00893233" w:rsidRDefault="00893233" w:rsidP="00893233">
      <w:pPr>
        <w:rPr>
          <w:lang w:val="en-GB"/>
        </w:rPr>
      </w:pPr>
    </w:p>
    <w:p w14:paraId="0E9D1877" w14:textId="77777777" w:rsidR="00893233" w:rsidRDefault="00893233" w:rsidP="00893233">
      <w:pPr>
        <w:rPr>
          <w:lang w:val="en-GB"/>
        </w:rPr>
      </w:pPr>
    </w:p>
    <w:p w14:paraId="3BC047C0" w14:textId="77777777" w:rsidR="00893233" w:rsidRDefault="00893233" w:rsidP="00893233">
      <w:pPr>
        <w:rPr>
          <w:lang w:val="en-GB"/>
        </w:rPr>
      </w:pPr>
    </w:p>
    <w:p w14:paraId="5A8D6545" w14:textId="77777777" w:rsidR="00893233" w:rsidRDefault="00893233" w:rsidP="00893233">
      <w:pPr>
        <w:rPr>
          <w:lang w:val="en-GB"/>
        </w:rPr>
      </w:pPr>
      <w:r>
        <w:rPr>
          <w:noProof/>
          <w:lang w:val="nb-NO" w:eastAsia="nb-NO"/>
        </w:rPr>
        <w:drawing>
          <wp:inline distT="0" distB="0" distL="0" distR="0" wp14:anchorId="0287766F" wp14:editId="21D73DFE">
            <wp:extent cx="5760720" cy="5760720"/>
            <wp:effectExtent l="0" t="0" r="0" b="0"/>
            <wp:docPr id="3"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henotypic_correlations_v5.tif"/>
                    <pic:cNvPicPr/>
                  </pic:nvPicPr>
                  <pic:blipFill>
                    <a:blip r:embed="rId16">
                      <a:extLst>
                        <a:ext uri="{28A0092B-C50C-407E-A947-70E740481C1C}">
                          <a14:useLocalDpi xmlns:a14="http://schemas.microsoft.com/office/drawing/2010/main" val="0"/>
                        </a:ext>
                      </a:extLst>
                    </a:blip>
                    <a:stretch>
                      <a:fillRect/>
                    </a:stretch>
                  </pic:blipFill>
                  <pic:spPr>
                    <a:xfrm>
                      <a:off x="0" y="0"/>
                      <a:ext cx="5760720" cy="5760720"/>
                    </a:xfrm>
                    <a:prstGeom prst="rect">
                      <a:avLst/>
                    </a:prstGeom>
                  </pic:spPr>
                </pic:pic>
              </a:graphicData>
            </a:graphic>
          </wp:inline>
        </w:drawing>
      </w:r>
    </w:p>
    <w:p w14:paraId="7D72DDB5" w14:textId="77777777" w:rsidR="00893233" w:rsidRPr="00FA0601" w:rsidRDefault="00893233" w:rsidP="00893233">
      <w:pPr>
        <w:rPr>
          <w:sz w:val="18"/>
          <w:szCs w:val="18"/>
          <w:lang w:val="en-GB"/>
        </w:rPr>
      </w:pPr>
      <w:r w:rsidRPr="00FA0601">
        <w:rPr>
          <w:sz w:val="18"/>
          <w:szCs w:val="18"/>
          <w:lang w:val="en-GB"/>
        </w:rPr>
        <w:t>Figure S2. Phenotypic correlations</w:t>
      </w:r>
      <w:r>
        <w:rPr>
          <w:sz w:val="18"/>
          <w:szCs w:val="18"/>
          <w:lang w:val="en-GB"/>
        </w:rPr>
        <w:t xml:space="preserve"> under liability-threshold modelling for ordinal data</w:t>
      </w:r>
      <w:r w:rsidRPr="00FA0601">
        <w:rPr>
          <w:sz w:val="18"/>
          <w:szCs w:val="18"/>
          <w:lang w:val="en-GB"/>
        </w:rPr>
        <w:t>. Abbreviations: “e” = Extraversion in Big Five Inventory (BFI); “ERS_bfi” = Extreme Response Style in BFI; “ARS_bfi” = Acquiescent Response Style in BFI; “a” = Agreeableness in BFI; “c” = Conscientiousness in BFI; “SpP” = Specific Phobias; “MDE” = Major Depressive Episode; “GAD” = Generalized Anxiety Disorder; “PAN” = Panick attack; “AGO” = Agoraphobia; “SoP” = Social Phobia; “detach” = Detachment in Personality Inventory for DSM-5, Norwegian Brief Form (PID-5-NBF); “n” = Neuroticism in</w:t>
      </w:r>
      <w:r>
        <w:rPr>
          <w:sz w:val="18"/>
          <w:szCs w:val="18"/>
          <w:lang w:val="en-GB"/>
        </w:rPr>
        <w:t xml:space="preserve"> BFI</w:t>
      </w:r>
      <w:r w:rsidRPr="00FA0601">
        <w:rPr>
          <w:sz w:val="18"/>
          <w:szCs w:val="18"/>
          <w:lang w:val="en-GB"/>
        </w:rPr>
        <w:t>; “disin” = Disinhibition in</w:t>
      </w:r>
      <w:r>
        <w:rPr>
          <w:sz w:val="18"/>
          <w:szCs w:val="18"/>
          <w:lang w:val="en-GB"/>
        </w:rPr>
        <w:t xml:space="preserve"> PID-5-NBF</w:t>
      </w:r>
      <w:r w:rsidRPr="00FA0601">
        <w:rPr>
          <w:sz w:val="18"/>
          <w:szCs w:val="18"/>
          <w:lang w:val="en-GB"/>
        </w:rPr>
        <w:t>; “negem” = Negative emotionality in PID-5-NBF; “psych” = Psychoticism in PID-5-NBF; “o” = Openness to experience in BFI; “antag” = Antagonism in PID-5-NBF; “AUD” = Alcohol Use Disorder or Dependency; “SUD” = Substance Use Disorder; “ASPD” = Antisocial personality disorder traits; “PLEC” = Psychotic-like experiences, categorical score; “MANC” = Manic experiences, categorical score</w:t>
      </w:r>
      <w:r>
        <w:rPr>
          <w:sz w:val="18"/>
          <w:szCs w:val="18"/>
          <w:lang w:val="en-GB"/>
        </w:rPr>
        <w:t>.</w:t>
      </w:r>
    </w:p>
    <w:p w14:paraId="01EA3077" w14:textId="77777777" w:rsidR="00893233" w:rsidRPr="00CA6F57" w:rsidRDefault="00893233" w:rsidP="00893233"/>
    <w:sectPr w:rsidR="00893233" w:rsidRPr="00CA6F57" w:rsidSect="007175AF">
      <w:pgSz w:w="11906" w:h="16838"/>
      <w:pgMar w:top="1417" w:right="1134" w:bottom="1417"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C0190B" w14:textId="77777777" w:rsidR="009255BD" w:rsidRDefault="009255BD" w:rsidP="00E272EE">
      <w:pPr>
        <w:spacing w:after="0" w:line="240" w:lineRule="auto"/>
      </w:pPr>
      <w:r>
        <w:separator/>
      </w:r>
    </w:p>
  </w:endnote>
  <w:endnote w:type="continuationSeparator" w:id="0">
    <w:p w14:paraId="664B73A0" w14:textId="77777777" w:rsidR="009255BD" w:rsidRDefault="009255BD" w:rsidP="00E272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uardianTextEgypGR-Regular">
    <w:altName w:val="MS Mincho"/>
    <w:panose1 w:val="00000000000000000000"/>
    <w:charset w:val="80"/>
    <w:family w:val="auto"/>
    <w:notTrueType/>
    <w:pitch w:val="default"/>
    <w:sig w:usb0="00000000"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Lucida Sans">
    <w:panose1 w:val="020B060203050402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5AC370" w14:textId="77777777" w:rsidR="009255BD" w:rsidRDefault="009255BD" w:rsidP="00E272EE">
      <w:pPr>
        <w:spacing w:after="0" w:line="240" w:lineRule="auto"/>
      </w:pPr>
      <w:r>
        <w:separator/>
      </w:r>
    </w:p>
  </w:footnote>
  <w:footnote w:type="continuationSeparator" w:id="0">
    <w:p w14:paraId="4DB11693" w14:textId="77777777" w:rsidR="009255BD" w:rsidRDefault="009255BD" w:rsidP="00E272E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15830504"/>
      <w:docPartObj>
        <w:docPartGallery w:val="Page Numbers (Top of Page)"/>
        <w:docPartUnique/>
      </w:docPartObj>
    </w:sdtPr>
    <w:sdtEndPr/>
    <w:sdtContent>
      <w:p w14:paraId="2B25FED1" w14:textId="3F20F74E" w:rsidR="00FC0FD7" w:rsidRDefault="00FC0FD7">
        <w:pPr>
          <w:pStyle w:val="Header"/>
          <w:jc w:val="right"/>
        </w:pPr>
        <w:r>
          <w:fldChar w:fldCharType="begin"/>
        </w:r>
        <w:r>
          <w:instrText>PAGE   \* MERGEFORMAT</w:instrText>
        </w:r>
        <w:r>
          <w:fldChar w:fldCharType="separate"/>
        </w:r>
        <w:r w:rsidR="002F6131" w:rsidRPr="002F6131">
          <w:rPr>
            <w:noProof/>
            <w:lang w:val="fi-FI"/>
          </w:rPr>
          <w:t>1</w:t>
        </w:r>
        <w:r>
          <w:fldChar w:fldCharType="end"/>
        </w:r>
      </w:p>
    </w:sdtContent>
  </w:sdt>
  <w:p w14:paraId="3774A709" w14:textId="77777777" w:rsidR="00FC0FD7" w:rsidRDefault="00FC0FD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55919506"/>
      <w:docPartObj>
        <w:docPartGallery w:val="Page Numbers (Top of Page)"/>
        <w:docPartUnique/>
      </w:docPartObj>
    </w:sdtPr>
    <w:sdtEndPr/>
    <w:sdtContent>
      <w:p w14:paraId="5BC97A1D" w14:textId="4555568A" w:rsidR="00FC0FD7" w:rsidRDefault="00FC0FD7">
        <w:pPr>
          <w:pStyle w:val="Header"/>
          <w:jc w:val="right"/>
        </w:pPr>
        <w:r>
          <w:fldChar w:fldCharType="begin"/>
        </w:r>
        <w:r>
          <w:instrText>PAGE   \* MERGEFORMAT</w:instrText>
        </w:r>
        <w:r>
          <w:fldChar w:fldCharType="separate"/>
        </w:r>
        <w:r w:rsidRPr="00514D65">
          <w:rPr>
            <w:noProof/>
            <w:lang w:val="fi-FI"/>
          </w:rPr>
          <w:t>21</w:t>
        </w:r>
        <w:r>
          <w:fldChar w:fldCharType="end"/>
        </w:r>
      </w:p>
    </w:sdtContent>
  </w:sdt>
  <w:p w14:paraId="5B5E9887" w14:textId="77777777" w:rsidR="00FC0FD7" w:rsidRDefault="00FC0FD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53339741"/>
      <w:docPartObj>
        <w:docPartGallery w:val="Page Numbers (Top of Page)"/>
        <w:docPartUnique/>
      </w:docPartObj>
    </w:sdtPr>
    <w:sdtEndPr/>
    <w:sdtContent>
      <w:p w14:paraId="5971FF8F" w14:textId="77777777" w:rsidR="00893233" w:rsidRDefault="00893233">
        <w:pPr>
          <w:pStyle w:val="Header"/>
          <w:jc w:val="right"/>
        </w:pPr>
        <w:r>
          <w:fldChar w:fldCharType="begin"/>
        </w:r>
        <w:r>
          <w:instrText>PAGE   \* MERGEFORMAT</w:instrText>
        </w:r>
        <w:r>
          <w:fldChar w:fldCharType="separate"/>
        </w:r>
        <w:r>
          <w:rPr>
            <w:lang w:val="fi-FI"/>
          </w:rPr>
          <w:t>2</w:t>
        </w:r>
        <w:r>
          <w:fldChar w:fldCharType="end"/>
        </w:r>
      </w:p>
    </w:sdtContent>
  </w:sdt>
  <w:p w14:paraId="0565E9F8" w14:textId="77777777" w:rsidR="00893233" w:rsidRDefault="0089323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AD7598"/>
    <w:multiLevelType w:val="hybridMultilevel"/>
    <w:tmpl w:val="474C843A"/>
    <w:lvl w:ilvl="0" w:tplc="040B0011">
      <w:start w:val="1"/>
      <w:numFmt w:val="decimal"/>
      <w:lvlText w:val="%1)"/>
      <w:lvlJc w:val="left"/>
      <w:pPr>
        <w:ind w:left="720" w:hanging="360"/>
      </w:pPr>
      <w:rPr>
        <w:rFonts w:hint="default"/>
      </w:rPr>
    </w:lvl>
    <w:lvl w:ilvl="1" w:tplc="040B0019">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 w15:restartNumberingAfterBreak="0">
    <w:nsid w:val="65CA400B"/>
    <w:multiLevelType w:val="hybridMultilevel"/>
    <w:tmpl w:val="EAC63052"/>
    <w:lvl w:ilvl="0" w:tplc="F544D092">
      <w:numFmt w:val="bullet"/>
      <w:lvlText w:val="-"/>
      <w:lvlJc w:val="left"/>
      <w:pPr>
        <w:ind w:left="720" w:hanging="360"/>
      </w:pPr>
      <w:rPr>
        <w:rFonts w:ascii="Calibri" w:eastAsiaTheme="minorHAnsi" w:hAnsi="Calibri" w:cs="Calibri" w:hint="default"/>
        <w:color w:val="FF0000"/>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216C"/>
    <w:rsid w:val="00001C07"/>
    <w:rsid w:val="00001D59"/>
    <w:rsid w:val="00002DE6"/>
    <w:rsid w:val="0000305D"/>
    <w:rsid w:val="00003368"/>
    <w:rsid w:val="00003C2C"/>
    <w:rsid w:val="00004118"/>
    <w:rsid w:val="0000465D"/>
    <w:rsid w:val="00004C46"/>
    <w:rsid w:val="00004E22"/>
    <w:rsid w:val="000051F6"/>
    <w:rsid w:val="000055DB"/>
    <w:rsid w:val="000059BC"/>
    <w:rsid w:val="00006D3E"/>
    <w:rsid w:val="00006DFF"/>
    <w:rsid w:val="0001015E"/>
    <w:rsid w:val="00010798"/>
    <w:rsid w:val="00011120"/>
    <w:rsid w:val="00011186"/>
    <w:rsid w:val="00011ABD"/>
    <w:rsid w:val="00011C8C"/>
    <w:rsid w:val="00011FA2"/>
    <w:rsid w:val="00012D85"/>
    <w:rsid w:val="00013115"/>
    <w:rsid w:val="00013C07"/>
    <w:rsid w:val="000158A7"/>
    <w:rsid w:val="0001609D"/>
    <w:rsid w:val="00017AD0"/>
    <w:rsid w:val="00020008"/>
    <w:rsid w:val="00021496"/>
    <w:rsid w:val="00021526"/>
    <w:rsid w:val="00021A8D"/>
    <w:rsid w:val="00022ED3"/>
    <w:rsid w:val="000230C0"/>
    <w:rsid w:val="00023759"/>
    <w:rsid w:val="000269F5"/>
    <w:rsid w:val="00026A20"/>
    <w:rsid w:val="000300D0"/>
    <w:rsid w:val="00030AE1"/>
    <w:rsid w:val="000316F1"/>
    <w:rsid w:val="00032067"/>
    <w:rsid w:val="000326F5"/>
    <w:rsid w:val="00033A9C"/>
    <w:rsid w:val="00033DF7"/>
    <w:rsid w:val="00035D13"/>
    <w:rsid w:val="00036239"/>
    <w:rsid w:val="00036528"/>
    <w:rsid w:val="00036691"/>
    <w:rsid w:val="00036C54"/>
    <w:rsid w:val="0003763C"/>
    <w:rsid w:val="00037993"/>
    <w:rsid w:val="00037FDD"/>
    <w:rsid w:val="00040595"/>
    <w:rsid w:val="00040BD2"/>
    <w:rsid w:val="00042969"/>
    <w:rsid w:val="00043912"/>
    <w:rsid w:val="000439FB"/>
    <w:rsid w:val="00043BE7"/>
    <w:rsid w:val="00043D34"/>
    <w:rsid w:val="0004535B"/>
    <w:rsid w:val="00045E1A"/>
    <w:rsid w:val="00046A14"/>
    <w:rsid w:val="000476AD"/>
    <w:rsid w:val="0005015E"/>
    <w:rsid w:val="00050AA0"/>
    <w:rsid w:val="0005195D"/>
    <w:rsid w:val="00051F53"/>
    <w:rsid w:val="00054C1C"/>
    <w:rsid w:val="00054D42"/>
    <w:rsid w:val="0005576C"/>
    <w:rsid w:val="000561B3"/>
    <w:rsid w:val="00056686"/>
    <w:rsid w:val="000569FE"/>
    <w:rsid w:val="00056B60"/>
    <w:rsid w:val="00056D6D"/>
    <w:rsid w:val="0005704C"/>
    <w:rsid w:val="000579E8"/>
    <w:rsid w:val="00057EC2"/>
    <w:rsid w:val="00060CDE"/>
    <w:rsid w:val="00060D01"/>
    <w:rsid w:val="00061E1B"/>
    <w:rsid w:val="00062FCE"/>
    <w:rsid w:val="0006339A"/>
    <w:rsid w:val="000636C9"/>
    <w:rsid w:val="00065B87"/>
    <w:rsid w:val="000701F0"/>
    <w:rsid w:val="00070438"/>
    <w:rsid w:val="0007184D"/>
    <w:rsid w:val="000721EB"/>
    <w:rsid w:val="00072E15"/>
    <w:rsid w:val="0007325F"/>
    <w:rsid w:val="000738D6"/>
    <w:rsid w:val="00073DFA"/>
    <w:rsid w:val="00074082"/>
    <w:rsid w:val="00074761"/>
    <w:rsid w:val="00075081"/>
    <w:rsid w:val="00075556"/>
    <w:rsid w:val="000765C0"/>
    <w:rsid w:val="00076F11"/>
    <w:rsid w:val="00077742"/>
    <w:rsid w:val="00080079"/>
    <w:rsid w:val="00080AF1"/>
    <w:rsid w:val="000811D1"/>
    <w:rsid w:val="0008137A"/>
    <w:rsid w:val="0008171B"/>
    <w:rsid w:val="00082F11"/>
    <w:rsid w:val="00083D34"/>
    <w:rsid w:val="000840F5"/>
    <w:rsid w:val="00085252"/>
    <w:rsid w:val="000854CA"/>
    <w:rsid w:val="000857C2"/>
    <w:rsid w:val="00086A46"/>
    <w:rsid w:val="00086B66"/>
    <w:rsid w:val="00087D53"/>
    <w:rsid w:val="00092037"/>
    <w:rsid w:val="00092144"/>
    <w:rsid w:val="00093E96"/>
    <w:rsid w:val="00094740"/>
    <w:rsid w:val="00095788"/>
    <w:rsid w:val="0009766C"/>
    <w:rsid w:val="00097B63"/>
    <w:rsid w:val="00097BB7"/>
    <w:rsid w:val="000A21C5"/>
    <w:rsid w:val="000A21F6"/>
    <w:rsid w:val="000A56CE"/>
    <w:rsid w:val="000B14B1"/>
    <w:rsid w:val="000B15D9"/>
    <w:rsid w:val="000B19FB"/>
    <w:rsid w:val="000B352D"/>
    <w:rsid w:val="000B4224"/>
    <w:rsid w:val="000B4972"/>
    <w:rsid w:val="000B72AB"/>
    <w:rsid w:val="000B74D0"/>
    <w:rsid w:val="000C0AD9"/>
    <w:rsid w:val="000C10AC"/>
    <w:rsid w:val="000C194F"/>
    <w:rsid w:val="000C1AA9"/>
    <w:rsid w:val="000C1CE5"/>
    <w:rsid w:val="000C287E"/>
    <w:rsid w:val="000C2E04"/>
    <w:rsid w:val="000C36ED"/>
    <w:rsid w:val="000C4803"/>
    <w:rsid w:val="000C4E8D"/>
    <w:rsid w:val="000C512F"/>
    <w:rsid w:val="000C55D6"/>
    <w:rsid w:val="000C5819"/>
    <w:rsid w:val="000C6183"/>
    <w:rsid w:val="000C64B0"/>
    <w:rsid w:val="000C71A0"/>
    <w:rsid w:val="000C723D"/>
    <w:rsid w:val="000C77CB"/>
    <w:rsid w:val="000C78B4"/>
    <w:rsid w:val="000C7C96"/>
    <w:rsid w:val="000D183C"/>
    <w:rsid w:val="000D1968"/>
    <w:rsid w:val="000D1B72"/>
    <w:rsid w:val="000D3320"/>
    <w:rsid w:val="000D5BFE"/>
    <w:rsid w:val="000D5CFD"/>
    <w:rsid w:val="000D6E3D"/>
    <w:rsid w:val="000D7132"/>
    <w:rsid w:val="000D7E49"/>
    <w:rsid w:val="000E03EE"/>
    <w:rsid w:val="000E1484"/>
    <w:rsid w:val="000E196C"/>
    <w:rsid w:val="000E19B1"/>
    <w:rsid w:val="000E1C0C"/>
    <w:rsid w:val="000E22AD"/>
    <w:rsid w:val="000E2587"/>
    <w:rsid w:val="000E3E07"/>
    <w:rsid w:val="000E431F"/>
    <w:rsid w:val="000E4589"/>
    <w:rsid w:val="000E5CEB"/>
    <w:rsid w:val="000E7282"/>
    <w:rsid w:val="000E7A93"/>
    <w:rsid w:val="000F091F"/>
    <w:rsid w:val="000F1A50"/>
    <w:rsid w:val="000F1FB0"/>
    <w:rsid w:val="000F35B0"/>
    <w:rsid w:val="000F3CF5"/>
    <w:rsid w:val="000F3E3F"/>
    <w:rsid w:val="000F4620"/>
    <w:rsid w:val="000F504A"/>
    <w:rsid w:val="000F6243"/>
    <w:rsid w:val="000F63C2"/>
    <w:rsid w:val="000F6AC5"/>
    <w:rsid w:val="000F6B61"/>
    <w:rsid w:val="000F713D"/>
    <w:rsid w:val="000F72D5"/>
    <w:rsid w:val="000F753D"/>
    <w:rsid w:val="000F7595"/>
    <w:rsid w:val="000F7BF4"/>
    <w:rsid w:val="000F7DED"/>
    <w:rsid w:val="0010055A"/>
    <w:rsid w:val="001014A2"/>
    <w:rsid w:val="00101724"/>
    <w:rsid w:val="00101A29"/>
    <w:rsid w:val="00101C74"/>
    <w:rsid w:val="001022A3"/>
    <w:rsid w:val="0010368E"/>
    <w:rsid w:val="00103A8C"/>
    <w:rsid w:val="00104311"/>
    <w:rsid w:val="00104A59"/>
    <w:rsid w:val="001055AE"/>
    <w:rsid w:val="001067B3"/>
    <w:rsid w:val="00106C7F"/>
    <w:rsid w:val="0010760D"/>
    <w:rsid w:val="001076E7"/>
    <w:rsid w:val="00107E53"/>
    <w:rsid w:val="00110CF0"/>
    <w:rsid w:val="00110ED9"/>
    <w:rsid w:val="00110F94"/>
    <w:rsid w:val="001111C6"/>
    <w:rsid w:val="00112F8B"/>
    <w:rsid w:val="00114673"/>
    <w:rsid w:val="00114726"/>
    <w:rsid w:val="00114E97"/>
    <w:rsid w:val="001156D8"/>
    <w:rsid w:val="00115935"/>
    <w:rsid w:val="001177C5"/>
    <w:rsid w:val="00117E9D"/>
    <w:rsid w:val="00120D1C"/>
    <w:rsid w:val="00123334"/>
    <w:rsid w:val="00123CD9"/>
    <w:rsid w:val="00123F60"/>
    <w:rsid w:val="00124B22"/>
    <w:rsid w:val="00126634"/>
    <w:rsid w:val="00127285"/>
    <w:rsid w:val="00130F4D"/>
    <w:rsid w:val="001316CF"/>
    <w:rsid w:val="001316DF"/>
    <w:rsid w:val="001318AC"/>
    <w:rsid w:val="0013207D"/>
    <w:rsid w:val="00132707"/>
    <w:rsid w:val="001335EE"/>
    <w:rsid w:val="00134E3B"/>
    <w:rsid w:val="00135234"/>
    <w:rsid w:val="00136935"/>
    <w:rsid w:val="00136B81"/>
    <w:rsid w:val="00137A72"/>
    <w:rsid w:val="0014074B"/>
    <w:rsid w:val="00143D80"/>
    <w:rsid w:val="00145BE2"/>
    <w:rsid w:val="00145FF2"/>
    <w:rsid w:val="0014621E"/>
    <w:rsid w:val="00147361"/>
    <w:rsid w:val="00147450"/>
    <w:rsid w:val="00147669"/>
    <w:rsid w:val="00147747"/>
    <w:rsid w:val="00147B24"/>
    <w:rsid w:val="00152352"/>
    <w:rsid w:val="00154D02"/>
    <w:rsid w:val="00155250"/>
    <w:rsid w:val="001568AF"/>
    <w:rsid w:val="00156996"/>
    <w:rsid w:val="00156B3B"/>
    <w:rsid w:val="00156E4B"/>
    <w:rsid w:val="001571FF"/>
    <w:rsid w:val="00157551"/>
    <w:rsid w:val="00160BC7"/>
    <w:rsid w:val="00162123"/>
    <w:rsid w:val="00162C99"/>
    <w:rsid w:val="00164621"/>
    <w:rsid w:val="00164AAC"/>
    <w:rsid w:val="00164D06"/>
    <w:rsid w:val="001658B5"/>
    <w:rsid w:val="001671AF"/>
    <w:rsid w:val="00167CC8"/>
    <w:rsid w:val="0017089E"/>
    <w:rsid w:val="00170CD9"/>
    <w:rsid w:val="00171751"/>
    <w:rsid w:val="001718E3"/>
    <w:rsid w:val="00171F40"/>
    <w:rsid w:val="001727A5"/>
    <w:rsid w:val="00172DCF"/>
    <w:rsid w:val="00172EF6"/>
    <w:rsid w:val="00174D1C"/>
    <w:rsid w:val="00174F03"/>
    <w:rsid w:val="001751C8"/>
    <w:rsid w:val="00176081"/>
    <w:rsid w:val="00176093"/>
    <w:rsid w:val="0017637B"/>
    <w:rsid w:val="0017671C"/>
    <w:rsid w:val="001769D1"/>
    <w:rsid w:val="0018045D"/>
    <w:rsid w:val="00180677"/>
    <w:rsid w:val="00182090"/>
    <w:rsid w:val="00185A6A"/>
    <w:rsid w:val="00185C68"/>
    <w:rsid w:val="001864B4"/>
    <w:rsid w:val="0019089B"/>
    <w:rsid w:val="00190DFD"/>
    <w:rsid w:val="00192DBF"/>
    <w:rsid w:val="00193AAB"/>
    <w:rsid w:val="00194A0F"/>
    <w:rsid w:val="00194EBA"/>
    <w:rsid w:val="001952D9"/>
    <w:rsid w:val="0019552D"/>
    <w:rsid w:val="00195AC4"/>
    <w:rsid w:val="00195C66"/>
    <w:rsid w:val="00196830"/>
    <w:rsid w:val="00196BC8"/>
    <w:rsid w:val="001A0366"/>
    <w:rsid w:val="001A0E6B"/>
    <w:rsid w:val="001A0F17"/>
    <w:rsid w:val="001A1172"/>
    <w:rsid w:val="001A19FA"/>
    <w:rsid w:val="001A2D2C"/>
    <w:rsid w:val="001A3A35"/>
    <w:rsid w:val="001A4C11"/>
    <w:rsid w:val="001A5D2E"/>
    <w:rsid w:val="001A7152"/>
    <w:rsid w:val="001B16E5"/>
    <w:rsid w:val="001B21AC"/>
    <w:rsid w:val="001B23BE"/>
    <w:rsid w:val="001B6344"/>
    <w:rsid w:val="001C3EC9"/>
    <w:rsid w:val="001C3FAE"/>
    <w:rsid w:val="001C448E"/>
    <w:rsid w:val="001C69A8"/>
    <w:rsid w:val="001C7FF2"/>
    <w:rsid w:val="001D094C"/>
    <w:rsid w:val="001D113C"/>
    <w:rsid w:val="001D222B"/>
    <w:rsid w:val="001D2353"/>
    <w:rsid w:val="001D2A64"/>
    <w:rsid w:val="001D2BC2"/>
    <w:rsid w:val="001D31F2"/>
    <w:rsid w:val="001D384B"/>
    <w:rsid w:val="001D3A49"/>
    <w:rsid w:val="001D4503"/>
    <w:rsid w:val="001D5897"/>
    <w:rsid w:val="001D639A"/>
    <w:rsid w:val="001D73FE"/>
    <w:rsid w:val="001D77B2"/>
    <w:rsid w:val="001E04CB"/>
    <w:rsid w:val="001E167D"/>
    <w:rsid w:val="001E1C23"/>
    <w:rsid w:val="001E2019"/>
    <w:rsid w:val="001E32D4"/>
    <w:rsid w:val="001E3C75"/>
    <w:rsid w:val="001E4013"/>
    <w:rsid w:val="001E4018"/>
    <w:rsid w:val="001E4534"/>
    <w:rsid w:val="001E4DAF"/>
    <w:rsid w:val="001E5736"/>
    <w:rsid w:val="001E586F"/>
    <w:rsid w:val="001E596B"/>
    <w:rsid w:val="001E69DE"/>
    <w:rsid w:val="001E7C14"/>
    <w:rsid w:val="001E7E31"/>
    <w:rsid w:val="001F04B7"/>
    <w:rsid w:val="001F068D"/>
    <w:rsid w:val="001F2448"/>
    <w:rsid w:val="001F3007"/>
    <w:rsid w:val="001F356A"/>
    <w:rsid w:val="001F4997"/>
    <w:rsid w:val="001F5136"/>
    <w:rsid w:val="001F6445"/>
    <w:rsid w:val="002000FD"/>
    <w:rsid w:val="00201E4B"/>
    <w:rsid w:val="0020232E"/>
    <w:rsid w:val="002028CA"/>
    <w:rsid w:val="00202E51"/>
    <w:rsid w:val="00203191"/>
    <w:rsid w:val="00203B49"/>
    <w:rsid w:val="002048C9"/>
    <w:rsid w:val="002049F2"/>
    <w:rsid w:val="00205EFF"/>
    <w:rsid w:val="002064A2"/>
    <w:rsid w:val="00206750"/>
    <w:rsid w:val="002108F5"/>
    <w:rsid w:val="002113B7"/>
    <w:rsid w:val="0021156D"/>
    <w:rsid w:val="00211B78"/>
    <w:rsid w:val="00212A2F"/>
    <w:rsid w:val="00212CBE"/>
    <w:rsid w:val="00213CA4"/>
    <w:rsid w:val="00215B3C"/>
    <w:rsid w:val="00220330"/>
    <w:rsid w:val="0022059E"/>
    <w:rsid w:val="002208FF"/>
    <w:rsid w:val="00221BE5"/>
    <w:rsid w:val="00222F34"/>
    <w:rsid w:val="00223B9D"/>
    <w:rsid w:val="00223C60"/>
    <w:rsid w:val="00223D81"/>
    <w:rsid w:val="002263B5"/>
    <w:rsid w:val="00226BD4"/>
    <w:rsid w:val="002270C0"/>
    <w:rsid w:val="00231DA9"/>
    <w:rsid w:val="002321B5"/>
    <w:rsid w:val="00233C94"/>
    <w:rsid w:val="00234401"/>
    <w:rsid w:val="0023451B"/>
    <w:rsid w:val="00234D66"/>
    <w:rsid w:val="00235B4F"/>
    <w:rsid w:val="00236188"/>
    <w:rsid w:val="00240C66"/>
    <w:rsid w:val="002415BD"/>
    <w:rsid w:val="00241ED8"/>
    <w:rsid w:val="00242D33"/>
    <w:rsid w:val="00243404"/>
    <w:rsid w:val="00244248"/>
    <w:rsid w:val="0024433B"/>
    <w:rsid w:val="002450FA"/>
    <w:rsid w:val="00245343"/>
    <w:rsid w:val="00246075"/>
    <w:rsid w:val="00246239"/>
    <w:rsid w:val="00247BC4"/>
    <w:rsid w:val="00250067"/>
    <w:rsid w:val="00251F23"/>
    <w:rsid w:val="0025251F"/>
    <w:rsid w:val="00252BE3"/>
    <w:rsid w:val="00252E88"/>
    <w:rsid w:val="00253DDC"/>
    <w:rsid w:val="002545D9"/>
    <w:rsid w:val="00254EAA"/>
    <w:rsid w:val="00254FD6"/>
    <w:rsid w:val="00255C98"/>
    <w:rsid w:val="00256007"/>
    <w:rsid w:val="00257281"/>
    <w:rsid w:val="0025792F"/>
    <w:rsid w:val="00257AFF"/>
    <w:rsid w:val="00257DDF"/>
    <w:rsid w:val="002626FC"/>
    <w:rsid w:val="00262BB5"/>
    <w:rsid w:val="00264DFA"/>
    <w:rsid w:val="00265144"/>
    <w:rsid w:val="002655D2"/>
    <w:rsid w:val="00265B0E"/>
    <w:rsid w:val="0027049D"/>
    <w:rsid w:val="00271BF8"/>
    <w:rsid w:val="002736A2"/>
    <w:rsid w:val="00273C02"/>
    <w:rsid w:val="002745F1"/>
    <w:rsid w:val="002750E0"/>
    <w:rsid w:val="00275A2B"/>
    <w:rsid w:val="00277071"/>
    <w:rsid w:val="00280540"/>
    <w:rsid w:val="00280B63"/>
    <w:rsid w:val="0028137D"/>
    <w:rsid w:val="00281B05"/>
    <w:rsid w:val="00282CBD"/>
    <w:rsid w:val="00284354"/>
    <w:rsid w:val="00284619"/>
    <w:rsid w:val="00284656"/>
    <w:rsid w:val="00285947"/>
    <w:rsid w:val="002875D6"/>
    <w:rsid w:val="00287F6A"/>
    <w:rsid w:val="002901F5"/>
    <w:rsid w:val="002905D8"/>
    <w:rsid w:val="002920FC"/>
    <w:rsid w:val="002926AD"/>
    <w:rsid w:val="00293086"/>
    <w:rsid w:val="00293AC0"/>
    <w:rsid w:val="00295974"/>
    <w:rsid w:val="002961DE"/>
    <w:rsid w:val="00297307"/>
    <w:rsid w:val="002978DB"/>
    <w:rsid w:val="002A0E0B"/>
    <w:rsid w:val="002A5290"/>
    <w:rsid w:val="002A5354"/>
    <w:rsid w:val="002A5AA5"/>
    <w:rsid w:val="002A62B3"/>
    <w:rsid w:val="002A6781"/>
    <w:rsid w:val="002A7263"/>
    <w:rsid w:val="002A768D"/>
    <w:rsid w:val="002B2599"/>
    <w:rsid w:val="002B3516"/>
    <w:rsid w:val="002B3F32"/>
    <w:rsid w:val="002B6843"/>
    <w:rsid w:val="002B76CB"/>
    <w:rsid w:val="002B7E8F"/>
    <w:rsid w:val="002C0C79"/>
    <w:rsid w:val="002C243F"/>
    <w:rsid w:val="002C306E"/>
    <w:rsid w:val="002C3074"/>
    <w:rsid w:val="002C3441"/>
    <w:rsid w:val="002C368F"/>
    <w:rsid w:val="002C37BF"/>
    <w:rsid w:val="002C404B"/>
    <w:rsid w:val="002C4546"/>
    <w:rsid w:val="002C4C90"/>
    <w:rsid w:val="002C5725"/>
    <w:rsid w:val="002C5A2D"/>
    <w:rsid w:val="002C6AD4"/>
    <w:rsid w:val="002C6CC6"/>
    <w:rsid w:val="002C76E6"/>
    <w:rsid w:val="002D00EB"/>
    <w:rsid w:val="002D0ECE"/>
    <w:rsid w:val="002D107E"/>
    <w:rsid w:val="002D127B"/>
    <w:rsid w:val="002D1D07"/>
    <w:rsid w:val="002D1E0A"/>
    <w:rsid w:val="002D3395"/>
    <w:rsid w:val="002D39A5"/>
    <w:rsid w:val="002D53A8"/>
    <w:rsid w:val="002E00EF"/>
    <w:rsid w:val="002E0AA6"/>
    <w:rsid w:val="002E1E23"/>
    <w:rsid w:val="002E2747"/>
    <w:rsid w:val="002E27B1"/>
    <w:rsid w:val="002E3F18"/>
    <w:rsid w:val="002E4373"/>
    <w:rsid w:val="002E5B11"/>
    <w:rsid w:val="002E6591"/>
    <w:rsid w:val="002E6711"/>
    <w:rsid w:val="002E6DC7"/>
    <w:rsid w:val="002E7073"/>
    <w:rsid w:val="002E7572"/>
    <w:rsid w:val="002F0269"/>
    <w:rsid w:val="002F0E38"/>
    <w:rsid w:val="002F1199"/>
    <w:rsid w:val="002F147B"/>
    <w:rsid w:val="002F1C6B"/>
    <w:rsid w:val="002F2C67"/>
    <w:rsid w:val="002F2D4B"/>
    <w:rsid w:val="002F2EB9"/>
    <w:rsid w:val="002F3BCA"/>
    <w:rsid w:val="002F4186"/>
    <w:rsid w:val="002F5530"/>
    <w:rsid w:val="002F6131"/>
    <w:rsid w:val="002F662A"/>
    <w:rsid w:val="002F74C5"/>
    <w:rsid w:val="003001DC"/>
    <w:rsid w:val="003003FA"/>
    <w:rsid w:val="00301B58"/>
    <w:rsid w:val="00303FBD"/>
    <w:rsid w:val="00304542"/>
    <w:rsid w:val="0030457C"/>
    <w:rsid w:val="003059BF"/>
    <w:rsid w:val="003073C0"/>
    <w:rsid w:val="00307B86"/>
    <w:rsid w:val="00310BC3"/>
    <w:rsid w:val="00311349"/>
    <w:rsid w:val="00311C18"/>
    <w:rsid w:val="00312B34"/>
    <w:rsid w:val="003130D2"/>
    <w:rsid w:val="00314BFE"/>
    <w:rsid w:val="00314CB4"/>
    <w:rsid w:val="003165C9"/>
    <w:rsid w:val="00316BBF"/>
    <w:rsid w:val="00317DF2"/>
    <w:rsid w:val="00321AA5"/>
    <w:rsid w:val="00322901"/>
    <w:rsid w:val="003229FA"/>
    <w:rsid w:val="003232F1"/>
    <w:rsid w:val="00323836"/>
    <w:rsid w:val="0032485E"/>
    <w:rsid w:val="00325884"/>
    <w:rsid w:val="00326669"/>
    <w:rsid w:val="00326A5B"/>
    <w:rsid w:val="0033033D"/>
    <w:rsid w:val="00330F12"/>
    <w:rsid w:val="00331F34"/>
    <w:rsid w:val="00332002"/>
    <w:rsid w:val="00332A68"/>
    <w:rsid w:val="00332C67"/>
    <w:rsid w:val="00333BA1"/>
    <w:rsid w:val="00333D0C"/>
    <w:rsid w:val="0033521B"/>
    <w:rsid w:val="00335804"/>
    <w:rsid w:val="00336823"/>
    <w:rsid w:val="003406D9"/>
    <w:rsid w:val="003411B7"/>
    <w:rsid w:val="0034235D"/>
    <w:rsid w:val="00343C0F"/>
    <w:rsid w:val="003462C0"/>
    <w:rsid w:val="0034689C"/>
    <w:rsid w:val="00346A9C"/>
    <w:rsid w:val="00346CE9"/>
    <w:rsid w:val="00350367"/>
    <w:rsid w:val="00350E36"/>
    <w:rsid w:val="003514CC"/>
    <w:rsid w:val="0035270E"/>
    <w:rsid w:val="00352784"/>
    <w:rsid w:val="00352C29"/>
    <w:rsid w:val="00353616"/>
    <w:rsid w:val="00354A8E"/>
    <w:rsid w:val="00354CBC"/>
    <w:rsid w:val="003555A5"/>
    <w:rsid w:val="00355C9E"/>
    <w:rsid w:val="003560F3"/>
    <w:rsid w:val="00356A2A"/>
    <w:rsid w:val="00357425"/>
    <w:rsid w:val="003609AE"/>
    <w:rsid w:val="00360A8A"/>
    <w:rsid w:val="00361D2C"/>
    <w:rsid w:val="00361D9B"/>
    <w:rsid w:val="00362726"/>
    <w:rsid w:val="00362A33"/>
    <w:rsid w:val="00362F18"/>
    <w:rsid w:val="00363781"/>
    <w:rsid w:val="00363921"/>
    <w:rsid w:val="00363B4B"/>
    <w:rsid w:val="003644CF"/>
    <w:rsid w:val="003646A1"/>
    <w:rsid w:val="00365998"/>
    <w:rsid w:val="0036760D"/>
    <w:rsid w:val="00370C7E"/>
    <w:rsid w:val="00371087"/>
    <w:rsid w:val="00371D80"/>
    <w:rsid w:val="00371FAD"/>
    <w:rsid w:val="0037267D"/>
    <w:rsid w:val="00374693"/>
    <w:rsid w:val="00374CBE"/>
    <w:rsid w:val="00374DCA"/>
    <w:rsid w:val="0037726E"/>
    <w:rsid w:val="003809DF"/>
    <w:rsid w:val="00381220"/>
    <w:rsid w:val="00382318"/>
    <w:rsid w:val="00382A85"/>
    <w:rsid w:val="00383F76"/>
    <w:rsid w:val="00384054"/>
    <w:rsid w:val="0038530D"/>
    <w:rsid w:val="00385E3C"/>
    <w:rsid w:val="00385FC6"/>
    <w:rsid w:val="003879A6"/>
    <w:rsid w:val="003901C9"/>
    <w:rsid w:val="00390895"/>
    <w:rsid w:val="0039160F"/>
    <w:rsid w:val="0039172B"/>
    <w:rsid w:val="00391943"/>
    <w:rsid w:val="00391F6F"/>
    <w:rsid w:val="00391FCF"/>
    <w:rsid w:val="003920AF"/>
    <w:rsid w:val="0039261A"/>
    <w:rsid w:val="003926EF"/>
    <w:rsid w:val="0039288E"/>
    <w:rsid w:val="00393199"/>
    <w:rsid w:val="0039399D"/>
    <w:rsid w:val="00393C7B"/>
    <w:rsid w:val="00394336"/>
    <w:rsid w:val="00394513"/>
    <w:rsid w:val="003965DB"/>
    <w:rsid w:val="00397C95"/>
    <w:rsid w:val="003A0396"/>
    <w:rsid w:val="003A20DA"/>
    <w:rsid w:val="003A2272"/>
    <w:rsid w:val="003A3902"/>
    <w:rsid w:val="003A3F34"/>
    <w:rsid w:val="003A57D6"/>
    <w:rsid w:val="003A5DA8"/>
    <w:rsid w:val="003A7EAD"/>
    <w:rsid w:val="003B1C23"/>
    <w:rsid w:val="003B2C18"/>
    <w:rsid w:val="003B544B"/>
    <w:rsid w:val="003B5ACC"/>
    <w:rsid w:val="003B6A4B"/>
    <w:rsid w:val="003B6E15"/>
    <w:rsid w:val="003B7176"/>
    <w:rsid w:val="003B7624"/>
    <w:rsid w:val="003C14B3"/>
    <w:rsid w:val="003C2612"/>
    <w:rsid w:val="003C299D"/>
    <w:rsid w:val="003C2DB5"/>
    <w:rsid w:val="003C386A"/>
    <w:rsid w:val="003C3D6C"/>
    <w:rsid w:val="003C3DC5"/>
    <w:rsid w:val="003C4153"/>
    <w:rsid w:val="003C5391"/>
    <w:rsid w:val="003C5660"/>
    <w:rsid w:val="003C6FAB"/>
    <w:rsid w:val="003C757B"/>
    <w:rsid w:val="003C77FB"/>
    <w:rsid w:val="003D1767"/>
    <w:rsid w:val="003D2880"/>
    <w:rsid w:val="003D3C83"/>
    <w:rsid w:val="003D514D"/>
    <w:rsid w:val="003D568A"/>
    <w:rsid w:val="003D7015"/>
    <w:rsid w:val="003E01B3"/>
    <w:rsid w:val="003E0600"/>
    <w:rsid w:val="003E0613"/>
    <w:rsid w:val="003E1D31"/>
    <w:rsid w:val="003E363F"/>
    <w:rsid w:val="003E496C"/>
    <w:rsid w:val="003E545F"/>
    <w:rsid w:val="003E5A56"/>
    <w:rsid w:val="003E6545"/>
    <w:rsid w:val="003E6C8F"/>
    <w:rsid w:val="003F0AF6"/>
    <w:rsid w:val="003F1D3F"/>
    <w:rsid w:val="003F1DB5"/>
    <w:rsid w:val="003F2B0C"/>
    <w:rsid w:val="003F2EF7"/>
    <w:rsid w:val="003F36A0"/>
    <w:rsid w:val="003F3E17"/>
    <w:rsid w:val="003F4251"/>
    <w:rsid w:val="003F43A8"/>
    <w:rsid w:val="003F470A"/>
    <w:rsid w:val="003F4DD8"/>
    <w:rsid w:val="003F568A"/>
    <w:rsid w:val="003F6313"/>
    <w:rsid w:val="003F6524"/>
    <w:rsid w:val="003F7CA8"/>
    <w:rsid w:val="00401857"/>
    <w:rsid w:val="0040196E"/>
    <w:rsid w:val="0040285A"/>
    <w:rsid w:val="00403306"/>
    <w:rsid w:val="004038C8"/>
    <w:rsid w:val="004042E0"/>
    <w:rsid w:val="00404FEB"/>
    <w:rsid w:val="00405FDD"/>
    <w:rsid w:val="004062A3"/>
    <w:rsid w:val="004069D6"/>
    <w:rsid w:val="00406FCA"/>
    <w:rsid w:val="0040706A"/>
    <w:rsid w:val="0040775A"/>
    <w:rsid w:val="0041173D"/>
    <w:rsid w:val="004143D0"/>
    <w:rsid w:val="00414A95"/>
    <w:rsid w:val="00414BCD"/>
    <w:rsid w:val="00414C23"/>
    <w:rsid w:val="00414DE7"/>
    <w:rsid w:val="0041581E"/>
    <w:rsid w:val="00416CF9"/>
    <w:rsid w:val="0041755E"/>
    <w:rsid w:val="00417FF4"/>
    <w:rsid w:val="0042020C"/>
    <w:rsid w:val="004205DF"/>
    <w:rsid w:val="00420AEC"/>
    <w:rsid w:val="00420B32"/>
    <w:rsid w:val="00420F9F"/>
    <w:rsid w:val="00424D8A"/>
    <w:rsid w:val="0042617B"/>
    <w:rsid w:val="00426AF8"/>
    <w:rsid w:val="00426B08"/>
    <w:rsid w:val="00426E5F"/>
    <w:rsid w:val="00430223"/>
    <w:rsid w:val="00430679"/>
    <w:rsid w:val="0043074E"/>
    <w:rsid w:val="00430B81"/>
    <w:rsid w:val="00431036"/>
    <w:rsid w:val="00431127"/>
    <w:rsid w:val="0043219A"/>
    <w:rsid w:val="00432565"/>
    <w:rsid w:val="0043270D"/>
    <w:rsid w:val="004327DC"/>
    <w:rsid w:val="00432B9C"/>
    <w:rsid w:val="00432FEF"/>
    <w:rsid w:val="00433398"/>
    <w:rsid w:val="004337D3"/>
    <w:rsid w:val="0043395F"/>
    <w:rsid w:val="0043450C"/>
    <w:rsid w:val="00434E3B"/>
    <w:rsid w:val="00434F77"/>
    <w:rsid w:val="00435051"/>
    <w:rsid w:val="004374CF"/>
    <w:rsid w:val="0044042B"/>
    <w:rsid w:val="00440878"/>
    <w:rsid w:val="00440C37"/>
    <w:rsid w:val="00441CB2"/>
    <w:rsid w:val="00442304"/>
    <w:rsid w:val="00442E0E"/>
    <w:rsid w:val="00443375"/>
    <w:rsid w:val="00443C26"/>
    <w:rsid w:val="00444108"/>
    <w:rsid w:val="004443CE"/>
    <w:rsid w:val="0044588D"/>
    <w:rsid w:val="00445B09"/>
    <w:rsid w:val="00445FD4"/>
    <w:rsid w:val="004460C2"/>
    <w:rsid w:val="004464C3"/>
    <w:rsid w:val="004465C5"/>
    <w:rsid w:val="00447178"/>
    <w:rsid w:val="004476CB"/>
    <w:rsid w:val="00447A9C"/>
    <w:rsid w:val="00447E81"/>
    <w:rsid w:val="00450770"/>
    <w:rsid w:val="004522E5"/>
    <w:rsid w:val="00452A38"/>
    <w:rsid w:val="00452EF5"/>
    <w:rsid w:val="00452FD2"/>
    <w:rsid w:val="004541B4"/>
    <w:rsid w:val="00454D6E"/>
    <w:rsid w:val="00455800"/>
    <w:rsid w:val="00456927"/>
    <w:rsid w:val="00456A84"/>
    <w:rsid w:val="00456F71"/>
    <w:rsid w:val="0045748B"/>
    <w:rsid w:val="004600ED"/>
    <w:rsid w:val="00460F72"/>
    <w:rsid w:val="00461C3F"/>
    <w:rsid w:val="00462D9F"/>
    <w:rsid w:val="00463FD7"/>
    <w:rsid w:val="00466261"/>
    <w:rsid w:val="0046694B"/>
    <w:rsid w:val="0047157B"/>
    <w:rsid w:val="00472583"/>
    <w:rsid w:val="004729E8"/>
    <w:rsid w:val="00472E9B"/>
    <w:rsid w:val="00473EBF"/>
    <w:rsid w:val="004748B1"/>
    <w:rsid w:val="00475891"/>
    <w:rsid w:val="00476ED7"/>
    <w:rsid w:val="00477AA2"/>
    <w:rsid w:val="00480845"/>
    <w:rsid w:val="0048085D"/>
    <w:rsid w:val="0048125F"/>
    <w:rsid w:val="004816E9"/>
    <w:rsid w:val="00481D86"/>
    <w:rsid w:val="00481F72"/>
    <w:rsid w:val="00482348"/>
    <w:rsid w:val="00482C52"/>
    <w:rsid w:val="00483C9D"/>
    <w:rsid w:val="0048481C"/>
    <w:rsid w:val="00484E86"/>
    <w:rsid w:val="0048549A"/>
    <w:rsid w:val="004858BE"/>
    <w:rsid w:val="0048609A"/>
    <w:rsid w:val="00486B8D"/>
    <w:rsid w:val="0048715A"/>
    <w:rsid w:val="00487452"/>
    <w:rsid w:val="004901A7"/>
    <w:rsid w:val="00490E5F"/>
    <w:rsid w:val="00490E95"/>
    <w:rsid w:val="0049126C"/>
    <w:rsid w:val="0049157D"/>
    <w:rsid w:val="004935E7"/>
    <w:rsid w:val="004937AD"/>
    <w:rsid w:val="00493AC2"/>
    <w:rsid w:val="00493D0C"/>
    <w:rsid w:val="00494CD9"/>
    <w:rsid w:val="0049508D"/>
    <w:rsid w:val="004963F1"/>
    <w:rsid w:val="004965BE"/>
    <w:rsid w:val="00496AEC"/>
    <w:rsid w:val="004A20AA"/>
    <w:rsid w:val="004A459D"/>
    <w:rsid w:val="004A4AAB"/>
    <w:rsid w:val="004A632C"/>
    <w:rsid w:val="004A7D1E"/>
    <w:rsid w:val="004A7DF0"/>
    <w:rsid w:val="004B2A67"/>
    <w:rsid w:val="004B3E58"/>
    <w:rsid w:val="004B5697"/>
    <w:rsid w:val="004B62D0"/>
    <w:rsid w:val="004B66E3"/>
    <w:rsid w:val="004B6B6E"/>
    <w:rsid w:val="004B6B7B"/>
    <w:rsid w:val="004B6FCC"/>
    <w:rsid w:val="004C0FE9"/>
    <w:rsid w:val="004C1167"/>
    <w:rsid w:val="004C1513"/>
    <w:rsid w:val="004C15D6"/>
    <w:rsid w:val="004C2912"/>
    <w:rsid w:val="004C53B0"/>
    <w:rsid w:val="004C59B3"/>
    <w:rsid w:val="004C5FE2"/>
    <w:rsid w:val="004C71B6"/>
    <w:rsid w:val="004C75C2"/>
    <w:rsid w:val="004C7D87"/>
    <w:rsid w:val="004D10AF"/>
    <w:rsid w:val="004D3DF1"/>
    <w:rsid w:val="004D4049"/>
    <w:rsid w:val="004D4808"/>
    <w:rsid w:val="004D4D8C"/>
    <w:rsid w:val="004D6286"/>
    <w:rsid w:val="004D6A06"/>
    <w:rsid w:val="004D7343"/>
    <w:rsid w:val="004E03B3"/>
    <w:rsid w:val="004E05F9"/>
    <w:rsid w:val="004E0AA3"/>
    <w:rsid w:val="004E1C91"/>
    <w:rsid w:val="004E3036"/>
    <w:rsid w:val="004E3105"/>
    <w:rsid w:val="004E33B2"/>
    <w:rsid w:val="004E396C"/>
    <w:rsid w:val="004E4D5D"/>
    <w:rsid w:val="004E685A"/>
    <w:rsid w:val="004E6B7A"/>
    <w:rsid w:val="004E6CB6"/>
    <w:rsid w:val="004F08AF"/>
    <w:rsid w:val="004F0D53"/>
    <w:rsid w:val="004F11A9"/>
    <w:rsid w:val="004F25D2"/>
    <w:rsid w:val="004F2CD0"/>
    <w:rsid w:val="004F380E"/>
    <w:rsid w:val="004F3C87"/>
    <w:rsid w:val="004F3F23"/>
    <w:rsid w:val="004F4B59"/>
    <w:rsid w:val="004F5A70"/>
    <w:rsid w:val="004F5C75"/>
    <w:rsid w:val="004F6895"/>
    <w:rsid w:val="004F7275"/>
    <w:rsid w:val="00500250"/>
    <w:rsid w:val="005003B7"/>
    <w:rsid w:val="00500465"/>
    <w:rsid w:val="0050104B"/>
    <w:rsid w:val="00501CEC"/>
    <w:rsid w:val="00501DC9"/>
    <w:rsid w:val="00501E26"/>
    <w:rsid w:val="005026F3"/>
    <w:rsid w:val="005045E2"/>
    <w:rsid w:val="00505F82"/>
    <w:rsid w:val="00506EBA"/>
    <w:rsid w:val="005071FC"/>
    <w:rsid w:val="005072B8"/>
    <w:rsid w:val="005076F0"/>
    <w:rsid w:val="00507D2F"/>
    <w:rsid w:val="0051059A"/>
    <w:rsid w:val="00510E65"/>
    <w:rsid w:val="005110AC"/>
    <w:rsid w:val="005115C4"/>
    <w:rsid w:val="005121FC"/>
    <w:rsid w:val="00512989"/>
    <w:rsid w:val="00512BBA"/>
    <w:rsid w:val="00512D25"/>
    <w:rsid w:val="00512E45"/>
    <w:rsid w:val="00513161"/>
    <w:rsid w:val="00513575"/>
    <w:rsid w:val="00514269"/>
    <w:rsid w:val="0051484F"/>
    <w:rsid w:val="00514D65"/>
    <w:rsid w:val="00516886"/>
    <w:rsid w:val="00521EDF"/>
    <w:rsid w:val="005222A6"/>
    <w:rsid w:val="005222CD"/>
    <w:rsid w:val="00522CD2"/>
    <w:rsid w:val="00524385"/>
    <w:rsid w:val="00524A8B"/>
    <w:rsid w:val="00525C25"/>
    <w:rsid w:val="00525DB7"/>
    <w:rsid w:val="00525F3C"/>
    <w:rsid w:val="00526F14"/>
    <w:rsid w:val="005276B7"/>
    <w:rsid w:val="00527FAC"/>
    <w:rsid w:val="005308FF"/>
    <w:rsid w:val="005310BA"/>
    <w:rsid w:val="00533116"/>
    <w:rsid w:val="0053328A"/>
    <w:rsid w:val="0053330E"/>
    <w:rsid w:val="005342FE"/>
    <w:rsid w:val="00534554"/>
    <w:rsid w:val="0054005D"/>
    <w:rsid w:val="00540E0D"/>
    <w:rsid w:val="00542435"/>
    <w:rsid w:val="005474E6"/>
    <w:rsid w:val="00553667"/>
    <w:rsid w:val="00553C96"/>
    <w:rsid w:val="005547CB"/>
    <w:rsid w:val="00554DD6"/>
    <w:rsid w:val="005552EC"/>
    <w:rsid w:val="00555376"/>
    <w:rsid w:val="00555CC3"/>
    <w:rsid w:val="00555D3A"/>
    <w:rsid w:val="00557082"/>
    <w:rsid w:val="005573C6"/>
    <w:rsid w:val="00557D8F"/>
    <w:rsid w:val="005606B9"/>
    <w:rsid w:val="0056198C"/>
    <w:rsid w:val="00561C3D"/>
    <w:rsid w:val="00563A35"/>
    <w:rsid w:val="00564808"/>
    <w:rsid w:val="00565DFB"/>
    <w:rsid w:val="00566E2F"/>
    <w:rsid w:val="00567534"/>
    <w:rsid w:val="00567DC5"/>
    <w:rsid w:val="0057045A"/>
    <w:rsid w:val="00570885"/>
    <w:rsid w:val="00573F3D"/>
    <w:rsid w:val="00574024"/>
    <w:rsid w:val="005746E2"/>
    <w:rsid w:val="00575836"/>
    <w:rsid w:val="00575DA5"/>
    <w:rsid w:val="00575DAF"/>
    <w:rsid w:val="005762FF"/>
    <w:rsid w:val="00576422"/>
    <w:rsid w:val="00576794"/>
    <w:rsid w:val="0057774D"/>
    <w:rsid w:val="00577A53"/>
    <w:rsid w:val="005819A9"/>
    <w:rsid w:val="00583DA0"/>
    <w:rsid w:val="00584214"/>
    <w:rsid w:val="005858E8"/>
    <w:rsid w:val="005865B3"/>
    <w:rsid w:val="00586E63"/>
    <w:rsid w:val="005874B6"/>
    <w:rsid w:val="0059012B"/>
    <w:rsid w:val="00590BE6"/>
    <w:rsid w:val="0059152D"/>
    <w:rsid w:val="0059226C"/>
    <w:rsid w:val="005930C5"/>
    <w:rsid w:val="0059422D"/>
    <w:rsid w:val="00594454"/>
    <w:rsid w:val="005947C2"/>
    <w:rsid w:val="00594F95"/>
    <w:rsid w:val="005951E5"/>
    <w:rsid w:val="005955C9"/>
    <w:rsid w:val="00595925"/>
    <w:rsid w:val="005977F4"/>
    <w:rsid w:val="00597C82"/>
    <w:rsid w:val="005A0105"/>
    <w:rsid w:val="005A114A"/>
    <w:rsid w:val="005A22A1"/>
    <w:rsid w:val="005A23AB"/>
    <w:rsid w:val="005A3333"/>
    <w:rsid w:val="005A4990"/>
    <w:rsid w:val="005A57F0"/>
    <w:rsid w:val="005A71C6"/>
    <w:rsid w:val="005A7251"/>
    <w:rsid w:val="005A7E41"/>
    <w:rsid w:val="005B0231"/>
    <w:rsid w:val="005B0E0A"/>
    <w:rsid w:val="005B1E27"/>
    <w:rsid w:val="005B1EA2"/>
    <w:rsid w:val="005B4C55"/>
    <w:rsid w:val="005B5E29"/>
    <w:rsid w:val="005B669F"/>
    <w:rsid w:val="005B6D41"/>
    <w:rsid w:val="005B7CC3"/>
    <w:rsid w:val="005B7CD6"/>
    <w:rsid w:val="005C015E"/>
    <w:rsid w:val="005C06B6"/>
    <w:rsid w:val="005C134C"/>
    <w:rsid w:val="005C19EE"/>
    <w:rsid w:val="005C29D7"/>
    <w:rsid w:val="005C3848"/>
    <w:rsid w:val="005C3E5D"/>
    <w:rsid w:val="005C66E7"/>
    <w:rsid w:val="005C79EF"/>
    <w:rsid w:val="005C7B75"/>
    <w:rsid w:val="005C7F0B"/>
    <w:rsid w:val="005D06D5"/>
    <w:rsid w:val="005D0B93"/>
    <w:rsid w:val="005D1C09"/>
    <w:rsid w:val="005D1C5E"/>
    <w:rsid w:val="005D2A69"/>
    <w:rsid w:val="005D2EC2"/>
    <w:rsid w:val="005D54AF"/>
    <w:rsid w:val="005D5C89"/>
    <w:rsid w:val="005D705E"/>
    <w:rsid w:val="005E03C3"/>
    <w:rsid w:val="005E11B9"/>
    <w:rsid w:val="005E158D"/>
    <w:rsid w:val="005E1684"/>
    <w:rsid w:val="005E1A71"/>
    <w:rsid w:val="005E3D8F"/>
    <w:rsid w:val="005E51F5"/>
    <w:rsid w:val="005E62C9"/>
    <w:rsid w:val="005E7506"/>
    <w:rsid w:val="005E7D75"/>
    <w:rsid w:val="005E7FBA"/>
    <w:rsid w:val="005F1074"/>
    <w:rsid w:val="005F10B6"/>
    <w:rsid w:val="005F17E1"/>
    <w:rsid w:val="005F1A16"/>
    <w:rsid w:val="005F2356"/>
    <w:rsid w:val="005F240A"/>
    <w:rsid w:val="005F268D"/>
    <w:rsid w:val="005F36D8"/>
    <w:rsid w:val="005F4C27"/>
    <w:rsid w:val="005F53A8"/>
    <w:rsid w:val="005F576D"/>
    <w:rsid w:val="005F5CA2"/>
    <w:rsid w:val="005F6679"/>
    <w:rsid w:val="005F7EB3"/>
    <w:rsid w:val="006006D5"/>
    <w:rsid w:val="00600E65"/>
    <w:rsid w:val="00603A74"/>
    <w:rsid w:val="00603E80"/>
    <w:rsid w:val="006049E2"/>
    <w:rsid w:val="00604ACF"/>
    <w:rsid w:val="00605C88"/>
    <w:rsid w:val="006068D6"/>
    <w:rsid w:val="00607720"/>
    <w:rsid w:val="00610482"/>
    <w:rsid w:val="00611735"/>
    <w:rsid w:val="00611D90"/>
    <w:rsid w:val="00612443"/>
    <w:rsid w:val="006129FD"/>
    <w:rsid w:val="0061480C"/>
    <w:rsid w:val="00616912"/>
    <w:rsid w:val="00620F52"/>
    <w:rsid w:val="00624079"/>
    <w:rsid w:val="006241D9"/>
    <w:rsid w:val="00624442"/>
    <w:rsid w:val="006252F9"/>
    <w:rsid w:val="006254E0"/>
    <w:rsid w:val="00627662"/>
    <w:rsid w:val="0063109E"/>
    <w:rsid w:val="006320A2"/>
    <w:rsid w:val="0063226E"/>
    <w:rsid w:val="006327E4"/>
    <w:rsid w:val="006328A2"/>
    <w:rsid w:val="00633028"/>
    <w:rsid w:val="006334F9"/>
    <w:rsid w:val="00633735"/>
    <w:rsid w:val="0063414A"/>
    <w:rsid w:val="0063427F"/>
    <w:rsid w:val="00634BC2"/>
    <w:rsid w:val="00634CCC"/>
    <w:rsid w:val="00634FC4"/>
    <w:rsid w:val="00635472"/>
    <w:rsid w:val="0064065A"/>
    <w:rsid w:val="00641A3F"/>
    <w:rsid w:val="0064294C"/>
    <w:rsid w:val="00642A28"/>
    <w:rsid w:val="006430C5"/>
    <w:rsid w:val="006435AA"/>
    <w:rsid w:val="00644863"/>
    <w:rsid w:val="00645647"/>
    <w:rsid w:val="006459DD"/>
    <w:rsid w:val="00647395"/>
    <w:rsid w:val="00651B12"/>
    <w:rsid w:val="006529D6"/>
    <w:rsid w:val="0065343E"/>
    <w:rsid w:val="006539CB"/>
    <w:rsid w:val="00653F9F"/>
    <w:rsid w:val="00654362"/>
    <w:rsid w:val="006545E5"/>
    <w:rsid w:val="00655847"/>
    <w:rsid w:val="00655BBB"/>
    <w:rsid w:val="00657B6D"/>
    <w:rsid w:val="0066099A"/>
    <w:rsid w:val="006611CF"/>
    <w:rsid w:val="00661277"/>
    <w:rsid w:val="00662DBD"/>
    <w:rsid w:val="006644AD"/>
    <w:rsid w:val="0066558C"/>
    <w:rsid w:val="006675D4"/>
    <w:rsid w:val="00670059"/>
    <w:rsid w:val="00670450"/>
    <w:rsid w:val="006704CD"/>
    <w:rsid w:val="0067076C"/>
    <w:rsid w:val="00670AD3"/>
    <w:rsid w:val="00670F26"/>
    <w:rsid w:val="00670FD0"/>
    <w:rsid w:val="00672A28"/>
    <w:rsid w:val="00672B08"/>
    <w:rsid w:val="00673CA3"/>
    <w:rsid w:val="006754F1"/>
    <w:rsid w:val="00676A4E"/>
    <w:rsid w:val="00676C98"/>
    <w:rsid w:val="00677F7C"/>
    <w:rsid w:val="0068000A"/>
    <w:rsid w:val="006800F0"/>
    <w:rsid w:val="0068098A"/>
    <w:rsid w:val="00680CA1"/>
    <w:rsid w:val="00681ADE"/>
    <w:rsid w:val="00681B51"/>
    <w:rsid w:val="00681FEE"/>
    <w:rsid w:val="00682EC7"/>
    <w:rsid w:val="00683107"/>
    <w:rsid w:val="0068342D"/>
    <w:rsid w:val="00683B76"/>
    <w:rsid w:val="00684BF3"/>
    <w:rsid w:val="00684D0F"/>
    <w:rsid w:val="00686B0C"/>
    <w:rsid w:val="00687C6B"/>
    <w:rsid w:val="006901BB"/>
    <w:rsid w:val="006901C4"/>
    <w:rsid w:val="0069198D"/>
    <w:rsid w:val="00691AE8"/>
    <w:rsid w:val="006A033C"/>
    <w:rsid w:val="006A122F"/>
    <w:rsid w:val="006A1536"/>
    <w:rsid w:val="006A233A"/>
    <w:rsid w:val="006A2BDF"/>
    <w:rsid w:val="006A336F"/>
    <w:rsid w:val="006A6BB2"/>
    <w:rsid w:val="006A7DF0"/>
    <w:rsid w:val="006A7F1B"/>
    <w:rsid w:val="006B18C1"/>
    <w:rsid w:val="006B2FE0"/>
    <w:rsid w:val="006B3DBC"/>
    <w:rsid w:val="006B5908"/>
    <w:rsid w:val="006C02A6"/>
    <w:rsid w:val="006C076B"/>
    <w:rsid w:val="006C08D0"/>
    <w:rsid w:val="006C17F6"/>
    <w:rsid w:val="006C20DB"/>
    <w:rsid w:val="006C2EB8"/>
    <w:rsid w:val="006C3175"/>
    <w:rsid w:val="006C3386"/>
    <w:rsid w:val="006C3588"/>
    <w:rsid w:val="006C35C3"/>
    <w:rsid w:val="006C4332"/>
    <w:rsid w:val="006C4CA7"/>
    <w:rsid w:val="006C6824"/>
    <w:rsid w:val="006C7504"/>
    <w:rsid w:val="006C79A5"/>
    <w:rsid w:val="006D0910"/>
    <w:rsid w:val="006D2203"/>
    <w:rsid w:val="006D2902"/>
    <w:rsid w:val="006D3C62"/>
    <w:rsid w:val="006D4253"/>
    <w:rsid w:val="006D4283"/>
    <w:rsid w:val="006D5514"/>
    <w:rsid w:val="006D61CF"/>
    <w:rsid w:val="006D67B7"/>
    <w:rsid w:val="006D6EEE"/>
    <w:rsid w:val="006D7B62"/>
    <w:rsid w:val="006E10E6"/>
    <w:rsid w:val="006E123B"/>
    <w:rsid w:val="006E18F1"/>
    <w:rsid w:val="006E230A"/>
    <w:rsid w:val="006E293F"/>
    <w:rsid w:val="006E2951"/>
    <w:rsid w:val="006E2F7B"/>
    <w:rsid w:val="006E3454"/>
    <w:rsid w:val="006E3817"/>
    <w:rsid w:val="006E5822"/>
    <w:rsid w:val="006E6F23"/>
    <w:rsid w:val="006E7937"/>
    <w:rsid w:val="006F1247"/>
    <w:rsid w:val="006F1A9B"/>
    <w:rsid w:val="006F30D0"/>
    <w:rsid w:val="006F40B1"/>
    <w:rsid w:val="006F5F79"/>
    <w:rsid w:val="006F5FD6"/>
    <w:rsid w:val="006F6169"/>
    <w:rsid w:val="0070061F"/>
    <w:rsid w:val="00702E79"/>
    <w:rsid w:val="00703E1F"/>
    <w:rsid w:val="00706B83"/>
    <w:rsid w:val="0070745E"/>
    <w:rsid w:val="00707D78"/>
    <w:rsid w:val="00707E13"/>
    <w:rsid w:val="00711F1B"/>
    <w:rsid w:val="007129BB"/>
    <w:rsid w:val="00712FF7"/>
    <w:rsid w:val="00713707"/>
    <w:rsid w:val="007138D9"/>
    <w:rsid w:val="007145DF"/>
    <w:rsid w:val="0071462C"/>
    <w:rsid w:val="007159FA"/>
    <w:rsid w:val="00716B2F"/>
    <w:rsid w:val="007175AA"/>
    <w:rsid w:val="007175AF"/>
    <w:rsid w:val="00717EB9"/>
    <w:rsid w:val="00721513"/>
    <w:rsid w:val="00721E4E"/>
    <w:rsid w:val="007236FF"/>
    <w:rsid w:val="00730DA2"/>
    <w:rsid w:val="00733ABD"/>
    <w:rsid w:val="0073561B"/>
    <w:rsid w:val="00737B22"/>
    <w:rsid w:val="0074008F"/>
    <w:rsid w:val="007415FC"/>
    <w:rsid w:val="00742371"/>
    <w:rsid w:val="00743EAA"/>
    <w:rsid w:val="00745923"/>
    <w:rsid w:val="007470F2"/>
    <w:rsid w:val="00747269"/>
    <w:rsid w:val="0075065E"/>
    <w:rsid w:val="00751161"/>
    <w:rsid w:val="00751BF6"/>
    <w:rsid w:val="00752593"/>
    <w:rsid w:val="0075281D"/>
    <w:rsid w:val="00752D6F"/>
    <w:rsid w:val="007539F2"/>
    <w:rsid w:val="00753CED"/>
    <w:rsid w:val="00753F66"/>
    <w:rsid w:val="0075577D"/>
    <w:rsid w:val="00755DA2"/>
    <w:rsid w:val="00757B92"/>
    <w:rsid w:val="00757D5A"/>
    <w:rsid w:val="00761D87"/>
    <w:rsid w:val="00762115"/>
    <w:rsid w:val="007626AE"/>
    <w:rsid w:val="007629A1"/>
    <w:rsid w:val="0076309F"/>
    <w:rsid w:val="00763297"/>
    <w:rsid w:val="0076330D"/>
    <w:rsid w:val="00763F78"/>
    <w:rsid w:val="00764EEC"/>
    <w:rsid w:val="0076508B"/>
    <w:rsid w:val="00765DA3"/>
    <w:rsid w:val="007671C4"/>
    <w:rsid w:val="00767271"/>
    <w:rsid w:val="00770154"/>
    <w:rsid w:val="0077213A"/>
    <w:rsid w:val="00772495"/>
    <w:rsid w:val="007729B0"/>
    <w:rsid w:val="0077338C"/>
    <w:rsid w:val="0077401B"/>
    <w:rsid w:val="00774423"/>
    <w:rsid w:val="00774B64"/>
    <w:rsid w:val="00775BF8"/>
    <w:rsid w:val="007760D0"/>
    <w:rsid w:val="00776936"/>
    <w:rsid w:val="007807B0"/>
    <w:rsid w:val="0078083F"/>
    <w:rsid w:val="007811C4"/>
    <w:rsid w:val="00781643"/>
    <w:rsid w:val="007820D8"/>
    <w:rsid w:val="0078239D"/>
    <w:rsid w:val="007845A7"/>
    <w:rsid w:val="007863C4"/>
    <w:rsid w:val="007865F3"/>
    <w:rsid w:val="0078760B"/>
    <w:rsid w:val="00787AF8"/>
    <w:rsid w:val="00787FA9"/>
    <w:rsid w:val="00790E4F"/>
    <w:rsid w:val="00790F3B"/>
    <w:rsid w:val="00791178"/>
    <w:rsid w:val="0079145E"/>
    <w:rsid w:val="0079270F"/>
    <w:rsid w:val="007932A1"/>
    <w:rsid w:val="00794304"/>
    <w:rsid w:val="0079470D"/>
    <w:rsid w:val="0079653B"/>
    <w:rsid w:val="007967E3"/>
    <w:rsid w:val="007A0A8B"/>
    <w:rsid w:val="007A11A0"/>
    <w:rsid w:val="007A17EE"/>
    <w:rsid w:val="007A3086"/>
    <w:rsid w:val="007A3210"/>
    <w:rsid w:val="007A36BA"/>
    <w:rsid w:val="007A4907"/>
    <w:rsid w:val="007A7255"/>
    <w:rsid w:val="007B0C2D"/>
    <w:rsid w:val="007B1515"/>
    <w:rsid w:val="007B1FE7"/>
    <w:rsid w:val="007B2639"/>
    <w:rsid w:val="007B2858"/>
    <w:rsid w:val="007B2C6D"/>
    <w:rsid w:val="007B3978"/>
    <w:rsid w:val="007B4BE0"/>
    <w:rsid w:val="007B5390"/>
    <w:rsid w:val="007B6BDB"/>
    <w:rsid w:val="007B6F22"/>
    <w:rsid w:val="007B7C51"/>
    <w:rsid w:val="007C01A1"/>
    <w:rsid w:val="007C07A6"/>
    <w:rsid w:val="007C474F"/>
    <w:rsid w:val="007C4F47"/>
    <w:rsid w:val="007C6363"/>
    <w:rsid w:val="007C7198"/>
    <w:rsid w:val="007C77DD"/>
    <w:rsid w:val="007C79A5"/>
    <w:rsid w:val="007D0C50"/>
    <w:rsid w:val="007D12CA"/>
    <w:rsid w:val="007D2672"/>
    <w:rsid w:val="007D314A"/>
    <w:rsid w:val="007D31C2"/>
    <w:rsid w:val="007D3F8A"/>
    <w:rsid w:val="007D418C"/>
    <w:rsid w:val="007D4216"/>
    <w:rsid w:val="007D591F"/>
    <w:rsid w:val="007D5E74"/>
    <w:rsid w:val="007D5EEB"/>
    <w:rsid w:val="007D67FF"/>
    <w:rsid w:val="007D6C9E"/>
    <w:rsid w:val="007D6EC2"/>
    <w:rsid w:val="007D789C"/>
    <w:rsid w:val="007E25CD"/>
    <w:rsid w:val="007E29DF"/>
    <w:rsid w:val="007E2B10"/>
    <w:rsid w:val="007E2B73"/>
    <w:rsid w:val="007E3A7B"/>
    <w:rsid w:val="007E5FBF"/>
    <w:rsid w:val="007E63E5"/>
    <w:rsid w:val="007E654C"/>
    <w:rsid w:val="007E68D7"/>
    <w:rsid w:val="007F040A"/>
    <w:rsid w:val="007F070C"/>
    <w:rsid w:val="007F1018"/>
    <w:rsid w:val="007F13E1"/>
    <w:rsid w:val="007F17B7"/>
    <w:rsid w:val="007F2333"/>
    <w:rsid w:val="007F7367"/>
    <w:rsid w:val="007F784C"/>
    <w:rsid w:val="007F78C0"/>
    <w:rsid w:val="00800176"/>
    <w:rsid w:val="0080042A"/>
    <w:rsid w:val="008009CE"/>
    <w:rsid w:val="00801408"/>
    <w:rsid w:val="0080182F"/>
    <w:rsid w:val="00801ACF"/>
    <w:rsid w:val="008030F0"/>
    <w:rsid w:val="008043DD"/>
    <w:rsid w:val="00804478"/>
    <w:rsid w:val="00804665"/>
    <w:rsid w:val="00804A4A"/>
    <w:rsid w:val="00804E49"/>
    <w:rsid w:val="0080530F"/>
    <w:rsid w:val="00805517"/>
    <w:rsid w:val="008057E4"/>
    <w:rsid w:val="00806AE3"/>
    <w:rsid w:val="0080747A"/>
    <w:rsid w:val="00807BF5"/>
    <w:rsid w:val="008101F0"/>
    <w:rsid w:val="00810B75"/>
    <w:rsid w:val="008123DD"/>
    <w:rsid w:val="00812621"/>
    <w:rsid w:val="00813BA6"/>
    <w:rsid w:val="00814BC9"/>
    <w:rsid w:val="00815298"/>
    <w:rsid w:val="008153B7"/>
    <w:rsid w:val="00815736"/>
    <w:rsid w:val="00815A3E"/>
    <w:rsid w:val="00816552"/>
    <w:rsid w:val="008173E4"/>
    <w:rsid w:val="00817786"/>
    <w:rsid w:val="00817B2F"/>
    <w:rsid w:val="008213BC"/>
    <w:rsid w:val="00821CAF"/>
    <w:rsid w:val="00822B66"/>
    <w:rsid w:val="00822C6B"/>
    <w:rsid w:val="00824252"/>
    <w:rsid w:val="008248D0"/>
    <w:rsid w:val="008248E7"/>
    <w:rsid w:val="00824A8C"/>
    <w:rsid w:val="008252BC"/>
    <w:rsid w:val="00825793"/>
    <w:rsid w:val="00825E46"/>
    <w:rsid w:val="00826FD2"/>
    <w:rsid w:val="00827B88"/>
    <w:rsid w:val="008309E0"/>
    <w:rsid w:val="0083194D"/>
    <w:rsid w:val="00831F64"/>
    <w:rsid w:val="0083224B"/>
    <w:rsid w:val="00832C0C"/>
    <w:rsid w:val="00832E3A"/>
    <w:rsid w:val="00833416"/>
    <w:rsid w:val="00833CF9"/>
    <w:rsid w:val="00834A63"/>
    <w:rsid w:val="00835BCC"/>
    <w:rsid w:val="00837485"/>
    <w:rsid w:val="00837924"/>
    <w:rsid w:val="008400C8"/>
    <w:rsid w:val="008407E3"/>
    <w:rsid w:val="00841459"/>
    <w:rsid w:val="008431C1"/>
    <w:rsid w:val="00843783"/>
    <w:rsid w:val="00843A22"/>
    <w:rsid w:val="00843BB9"/>
    <w:rsid w:val="00843F5A"/>
    <w:rsid w:val="008444B2"/>
    <w:rsid w:val="00844AF2"/>
    <w:rsid w:val="00845BBC"/>
    <w:rsid w:val="0084670D"/>
    <w:rsid w:val="0084675E"/>
    <w:rsid w:val="0085291B"/>
    <w:rsid w:val="00852D49"/>
    <w:rsid w:val="00852DE1"/>
    <w:rsid w:val="00854379"/>
    <w:rsid w:val="008544BF"/>
    <w:rsid w:val="008568F9"/>
    <w:rsid w:val="00856A47"/>
    <w:rsid w:val="0086059A"/>
    <w:rsid w:val="008606DB"/>
    <w:rsid w:val="008607E4"/>
    <w:rsid w:val="008610A1"/>
    <w:rsid w:val="00861147"/>
    <w:rsid w:val="00862328"/>
    <w:rsid w:val="008624CD"/>
    <w:rsid w:val="0086283D"/>
    <w:rsid w:val="00863042"/>
    <w:rsid w:val="008632DA"/>
    <w:rsid w:val="00864328"/>
    <w:rsid w:val="00864405"/>
    <w:rsid w:val="00864416"/>
    <w:rsid w:val="008653BB"/>
    <w:rsid w:val="00865604"/>
    <w:rsid w:val="008661C0"/>
    <w:rsid w:val="00867483"/>
    <w:rsid w:val="0086773B"/>
    <w:rsid w:val="0086782E"/>
    <w:rsid w:val="00870D05"/>
    <w:rsid w:val="008721E4"/>
    <w:rsid w:val="0087282B"/>
    <w:rsid w:val="008736C2"/>
    <w:rsid w:val="00873D9F"/>
    <w:rsid w:val="00873EA7"/>
    <w:rsid w:val="0087458D"/>
    <w:rsid w:val="00876454"/>
    <w:rsid w:val="00877DE5"/>
    <w:rsid w:val="0088147A"/>
    <w:rsid w:val="00881A4E"/>
    <w:rsid w:val="00884492"/>
    <w:rsid w:val="00884C6D"/>
    <w:rsid w:val="00884E42"/>
    <w:rsid w:val="00885B57"/>
    <w:rsid w:val="00885E82"/>
    <w:rsid w:val="00886588"/>
    <w:rsid w:val="00886621"/>
    <w:rsid w:val="00891E25"/>
    <w:rsid w:val="00893233"/>
    <w:rsid w:val="008932AC"/>
    <w:rsid w:val="0089455D"/>
    <w:rsid w:val="00894B62"/>
    <w:rsid w:val="00894BB8"/>
    <w:rsid w:val="00894FA0"/>
    <w:rsid w:val="0089511A"/>
    <w:rsid w:val="00895129"/>
    <w:rsid w:val="008958CA"/>
    <w:rsid w:val="00895B46"/>
    <w:rsid w:val="00895EEE"/>
    <w:rsid w:val="00896038"/>
    <w:rsid w:val="008A034B"/>
    <w:rsid w:val="008A13B1"/>
    <w:rsid w:val="008A163A"/>
    <w:rsid w:val="008A1D1A"/>
    <w:rsid w:val="008A29B9"/>
    <w:rsid w:val="008A32A1"/>
    <w:rsid w:val="008A34DF"/>
    <w:rsid w:val="008A4AE6"/>
    <w:rsid w:val="008A4C66"/>
    <w:rsid w:val="008A4DAC"/>
    <w:rsid w:val="008A52BD"/>
    <w:rsid w:val="008A5714"/>
    <w:rsid w:val="008A610D"/>
    <w:rsid w:val="008A7E38"/>
    <w:rsid w:val="008A7FE8"/>
    <w:rsid w:val="008B0369"/>
    <w:rsid w:val="008B42E4"/>
    <w:rsid w:val="008B4B1D"/>
    <w:rsid w:val="008B57C9"/>
    <w:rsid w:val="008B5BD4"/>
    <w:rsid w:val="008B69E6"/>
    <w:rsid w:val="008B756E"/>
    <w:rsid w:val="008B7AA7"/>
    <w:rsid w:val="008C022F"/>
    <w:rsid w:val="008C2242"/>
    <w:rsid w:val="008C3259"/>
    <w:rsid w:val="008C3CD8"/>
    <w:rsid w:val="008C40DA"/>
    <w:rsid w:val="008C4543"/>
    <w:rsid w:val="008C4984"/>
    <w:rsid w:val="008C4C2B"/>
    <w:rsid w:val="008D0A1F"/>
    <w:rsid w:val="008D12E9"/>
    <w:rsid w:val="008D1863"/>
    <w:rsid w:val="008D1E4F"/>
    <w:rsid w:val="008D20C3"/>
    <w:rsid w:val="008D2BC4"/>
    <w:rsid w:val="008D4EAB"/>
    <w:rsid w:val="008D5244"/>
    <w:rsid w:val="008D6B5B"/>
    <w:rsid w:val="008E0D1D"/>
    <w:rsid w:val="008E157C"/>
    <w:rsid w:val="008E17A7"/>
    <w:rsid w:val="008E2BAF"/>
    <w:rsid w:val="008E334F"/>
    <w:rsid w:val="008E44C8"/>
    <w:rsid w:val="008E4B7F"/>
    <w:rsid w:val="008E5830"/>
    <w:rsid w:val="008E5C71"/>
    <w:rsid w:val="008E5D8F"/>
    <w:rsid w:val="008E66F8"/>
    <w:rsid w:val="008E6855"/>
    <w:rsid w:val="008E7741"/>
    <w:rsid w:val="008E7E76"/>
    <w:rsid w:val="008F0D50"/>
    <w:rsid w:val="008F1751"/>
    <w:rsid w:val="008F1C38"/>
    <w:rsid w:val="008F411D"/>
    <w:rsid w:val="008F4534"/>
    <w:rsid w:val="008F4DE4"/>
    <w:rsid w:val="008F5496"/>
    <w:rsid w:val="008F56EB"/>
    <w:rsid w:val="008F65C3"/>
    <w:rsid w:val="00900365"/>
    <w:rsid w:val="009017EF"/>
    <w:rsid w:val="00901B3E"/>
    <w:rsid w:val="00903DDF"/>
    <w:rsid w:val="009043C1"/>
    <w:rsid w:val="00905784"/>
    <w:rsid w:val="0090649C"/>
    <w:rsid w:val="00906A98"/>
    <w:rsid w:val="00910159"/>
    <w:rsid w:val="009103D0"/>
    <w:rsid w:val="00910A57"/>
    <w:rsid w:val="00911111"/>
    <w:rsid w:val="0091268B"/>
    <w:rsid w:val="00913A4A"/>
    <w:rsid w:val="00914187"/>
    <w:rsid w:val="00914839"/>
    <w:rsid w:val="00914AA5"/>
    <w:rsid w:val="00914FF1"/>
    <w:rsid w:val="0091523C"/>
    <w:rsid w:val="00915B60"/>
    <w:rsid w:val="00915DB0"/>
    <w:rsid w:val="00917248"/>
    <w:rsid w:val="00917D61"/>
    <w:rsid w:val="00917E3F"/>
    <w:rsid w:val="00920083"/>
    <w:rsid w:val="0092087B"/>
    <w:rsid w:val="0092104B"/>
    <w:rsid w:val="00921D84"/>
    <w:rsid w:val="009225C8"/>
    <w:rsid w:val="00923323"/>
    <w:rsid w:val="00923C3F"/>
    <w:rsid w:val="00924256"/>
    <w:rsid w:val="009255BD"/>
    <w:rsid w:val="00926066"/>
    <w:rsid w:val="00926F1C"/>
    <w:rsid w:val="00927012"/>
    <w:rsid w:val="009276E8"/>
    <w:rsid w:val="00927B20"/>
    <w:rsid w:val="00927C41"/>
    <w:rsid w:val="00927DD2"/>
    <w:rsid w:val="0093269B"/>
    <w:rsid w:val="00933C12"/>
    <w:rsid w:val="00934D2F"/>
    <w:rsid w:val="00935C91"/>
    <w:rsid w:val="00936A80"/>
    <w:rsid w:val="00937B7D"/>
    <w:rsid w:val="00940E5D"/>
    <w:rsid w:val="00942568"/>
    <w:rsid w:val="00942EC1"/>
    <w:rsid w:val="0094393B"/>
    <w:rsid w:val="00943A2F"/>
    <w:rsid w:val="00943B44"/>
    <w:rsid w:val="0094492A"/>
    <w:rsid w:val="00944B7B"/>
    <w:rsid w:val="009455F4"/>
    <w:rsid w:val="009467F3"/>
    <w:rsid w:val="00947854"/>
    <w:rsid w:val="00950BEA"/>
    <w:rsid w:val="0095175F"/>
    <w:rsid w:val="009521C5"/>
    <w:rsid w:val="00952B6B"/>
    <w:rsid w:val="00952D6C"/>
    <w:rsid w:val="00954FB9"/>
    <w:rsid w:val="009550D1"/>
    <w:rsid w:val="009551FF"/>
    <w:rsid w:val="0095782D"/>
    <w:rsid w:val="00957ABF"/>
    <w:rsid w:val="00960096"/>
    <w:rsid w:val="009607CC"/>
    <w:rsid w:val="00961587"/>
    <w:rsid w:val="00961702"/>
    <w:rsid w:val="0096180A"/>
    <w:rsid w:val="00961BED"/>
    <w:rsid w:val="009631BE"/>
    <w:rsid w:val="009632D1"/>
    <w:rsid w:val="009635EA"/>
    <w:rsid w:val="00963FD0"/>
    <w:rsid w:val="009646B1"/>
    <w:rsid w:val="009649A6"/>
    <w:rsid w:val="00965105"/>
    <w:rsid w:val="00965260"/>
    <w:rsid w:val="00965390"/>
    <w:rsid w:val="009665BF"/>
    <w:rsid w:val="00966F9C"/>
    <w:rsid w:val="00970372"/>
    <w:rsid w:val="009719CE"/>
    <w:rsid w:val="00972D15"/>
    <w:rsid w:val="00973AD3"/>
    <w:rsid w:val="0097426E"/>
    <w:rsid w:val="009748B5"/>
    <w:rsid w:val="00975574"/>
    <w:rsid w:val="0097607A"/>
    <w:rsid w:val="009769C2"/>
    <w:rsid w:val="00976D1B"/>
    <w:rsid w:val="00977CD4"/>
    <w:rsid w:val="009807A6"/>
    <w:rsid w:val="00980D25"/>
    <w:rsid w:val="0098175A"/>
    <w:rsid w:val="00982183"/>
    <w:rsid w:val="0098251E"/>
    <w:rsid w:val="00982AF5"/>
    <w:rsid w:val="00983437"/>
    <w:rsid w:val="0098414E"/>
    <w:rsid w:val="009853D9"/>
    <w:rsid w:val="00985A9D"/>
    <w:rsid w:val="00987EF9"/>
    <w:rsid w:val="00990010"/>
    <w:rsid w:val="009908DB"/>
    <w:rsid w:val="00990B0B"/>
    <w:rsid w:val="00990F02"/>
    <w:rsid w:val="00991752"/>
    <w:rsid w:val="00991E49"/>
    <w:rsid w:val="00991F8F"/>
    <w:rsid w:val="0099217B"/>
    <w:rsid w:val="0099367F"/>
    <w:rsid w:val="00993FF4"/>
    <w:rsid w:val="009942AF"/>
    <w:rsid w:val="00994ADD"/>
    <w:rsid w:val="00994B97"/>
    <w:rsid w:val="00994CAE"/>
    <w:rsid w:val="009957A7"/>
    <w:rsid w:val="009967FC"/>
    <w:rsid w:val="009A00F7"/>
    <w:rsid w:val="009A0201"/>
    <w:rsid w:val="009A1EBD"/>
    <w:rsid w:val="009A2700"/>
    <w:rsid w:val="009A4730"/>
    <w:rsid w:val="009A4C31"/>
    <w:rsid w:val="009A4D69"/>
    <w:rsid w:val="009A6132"/>
    <w:rsid w:val="009A6281"/>
    <w:rsid w:val="009A6743"/>
    <w:rsid w:val="009A6DA5"/>
    <w:rsid w:val="009A7C0D"/>
    <w:rsid w:val="009B08CE"/>
    <w:rsid w:val="009B0DAD"/>
    <w:rsid w:val="009B13DC"/>
    <w:rsid w:val="009B1439"/>
    <w:rsid w:val="009B1BC1"/>
    <w:rsid w:val="009B2B42"/>
    <w:rsid w:val="009B41DB"/>
    <w:rsid w:val="009B506F"/>
    <w:rsid w:val="009B5D53"/>
    <w:rsid w:val="009B613B"/>
    <w:rsid w:val="009B61AF"/>
    <w:rsid w:val="009B7482"/>
    <w:rsid w:val="009B7740"/>
    <w:rsid w:val="009B7929"/>
    <w:rsid w:val="009B7963"/>
    <w:rsid w:val="009C0570"/>
    <w:rsid w:val="009C12C3"/>
    <w:rsid w:val="009C39BC"/>
    <w:rsid w:val="009C3A08"/>
    <w:rsid w:val="009C58F5"/>
    <w:rsid w:val="009C63A2"/>
    <w:rsid w:val="009C69D0"/>
    <w:rsid w:val="009C6B37"/>
    <w:rsid w:val="009C78FC"/>
    <w:rsid w:val="009D058D"/>
    <w:rsid w:val="009D0718"/>
    <w:rsid w:val="009D1498"/>
    <w:rsid w:val="009D15BE"/>
    <w:rsid w:val="009D18A4"/>
    <w:rsid w:val="009D2840"/>
    <w:rsid w:val="009D387D"/>
    <w:rsid w:val="009D4C93"/>
    <w:rsid w:val="009D64D5"/>
    <w:rsid w:val="009D7D66"/>
    <w:rsid w:val="009E1235"/>
    <w:rsid w:val="009E1BF5"/>
    <w:rsid w:val="009E26EA"/>
    <w:rsid w:val="009E270B"/>
    <w:rsid w:val="009E2DDD"/>
    <w:rsid w:val="009E31E1"/>
    <w:rsid w:val="009E31E6"/>
    <w:rsid w:val="009E332F"/>
    <w:rsid w:val="009E37C7"/>
    <w:rsid w:val="009E3DD1"/>
    <w:rsid w:val="009E4580"/>
    <w:rsid w:val="009E4588"/>
    <w:rsid w:val="009E5B5A"/>
    <w:rsid w:val="009E7F89"/>
    <w:rsid w:val="009F0B3B"/>
    <w:rsid w:val="009F0C1C"/>
    <w:rsid w:val="009F0E9C"/>
    <w:rsid w:val="009F12C8"/>
    <w:rsid w:val="009F19DE"/>
    <w:rsid w:val="009F3B77"/>
    <w:rsid w:val="009F6FB3"/>
    <w:rsid w:val="00A02094"/>
    <w:rsid w:val="00A02260"/>
    <w:rsid w:val="00A03AD5"/>
    <w:rsid w:val="00A04337"/>
    <w:rsid w:val="00A04C65"/>
    <w:rsid w:val="00A05067"/>
    <w:rsid w:val="00A05C08"/>
    <w:rsid w:val="00A0605B"/>
    <w:rsid w:val="00A0695A"/>
    <w:rsid w:val="00A070F5"/>
    <w:rsid w:val="00A071C1"/>
    <w:rsid w:val="00A107A0"/>
    <w:rsid w:val="00A11F86"/>
    <w:rsid w:val="00A12578"/>
    <w:rsid w:val="00A12914"/>
    <w:rsid w:val="00A12ED4"/>
    <w:rsid w:val="00A13393"/>
    <w:rsid w:val="00A14120"/>
    <w:rsid w:val="00A146DB"/>
    <w:rsid w:val="00A147E1"/>
    <w:rsid w:val="00A14B0C"/>
    <w:rsid w:val="00A14BD3"/>
    <w:rsid w:val="00A14D34"/>
    <w:rsid w:val="00A14D73"/>
    <w:rsid w:val="00A155C6"/>
    <w:rsid w:val="00A15CBD"/>
    <w:rsid w:val="00A16F96"/>
    <w:rsid w:val="00A17288"/>
    <w:rsid w:val="00A217EF"/>
    <w:rsid w:val="00A21AE6"/>
    <w:rsid w:val="00A2230D"/>
    <w:rsid w:val="00A22877"/>
    <w:rsid w:val="00A22B1D"/>
    <w:rsid w:val="00A238F5"/>
    <w:rsid w:val="00A23A4A"/>
    <w:rsid w:val="00A243BE"/>
    <w:rsid w:val="00A24F97"/>
    <w:rsid w:val="00A26A53"/>
    <w:rsid w:val="00A27CE6"/>
    <w:rsid w:val="00A32139"/>
    <w:rsid w:val="00A32EBC"/>
    <w:rsid w:val="00A33234"/>
    <w:rsid w:val="00A3462D"/>
    <w:rsid w:val="00A355A8"/>
    <w:rsid w:val="00A3635A"/>
    <w:rsid w:val="00A36FB2"/>
    <w:rsid w:val="00A3722E"/>
    <w:rsid w:val="00A37817"/>
    <w:rsid w:val="00A37C93"/>
    <w:rsid w:val="00A41B41"/>
    <w:rsid w:val="00A42922"/>
    <w:rsid w:val="00A42C09"/>
    <w:rsid w:val="00A44977"/>
    <w:rsid w:val="00A46C9A"/>
    <w:rsid w:val="00A46DF8"/>
    <w:rsid w:val="00A4789E"/>
    <w:rsid w:val="00A509CC"/>
    <w:rsid w:val="00A51470"/>
    <w:rsid w:val="00A51ED9"/>
    <w:rsid w:val="00A5221E"/>
    <w:rsid w:val="00A53056"/>
    <w:rsid w:val="00A542EB"/>
    <w:rsid w:val="00A5438E"/>
    <w:rsid w:val="00A543AC"/>
    <w:rsid w:val="00A57E4A"/>
    <w:rsid w:val="00A60A20"/>
    <w:rsid w:val="00A61559"/>
    <w:rsid w:val="00A61CDF"/>
    <w:rsid w:val="00A640E2"/>
    <w:rsid w:val="00A64112"/>
    <w:rsid w:val="00A65122"/>
    <w:rsid w:val="00A655D4"/>
    <w:rsid w:val="00A672BA"/>
    <w:rsid w:val="00A70813"/>
    <w:rsid w:val="00A70D11"/>
    <w:rsid w:val="00A71021"/>
    <w:rsid w:val="00A730F1"/>
    <w:rsid w:val="00A750C7"/>
    <w:rsid w:val="00A75387"/>
    <w:rsid w:val="00A75404"/>
    <w:rsid w:val="00A7583A"/>
    <w:rsid w:val="00A76F33"/>
    <w:rsid w:val="00A77103"/>
    <w:rsid w:val="00A81A19"/>
    <w:rsid w:val="00A82C46"/>
    <w:rsid w:val="00A835EE"/>
    <w:rsid w:val="00A84E72"/>
    <w:rsid w:val="00A85BC3"/>
    <w:rsid w:val="00A86582"/>
    <w:rsid w:val="00A927EE"/>
    <w:rsid w:val="00A93188"/>
    <w:rsid w:val="00A932FC"/>
    <w:rsid w:val="00A937C8"/>
    <w:rsid w:val="00A945AF"/>
    <w:rsid w:val="00A94FE4"/>
    <w:rsid w:val="00A95956"/>
    <w:rsid w:val="00A96E80"/>
    <w:rsid w:val="00A9701F"/>
    <w:rsid w:val="00A9763B"/>
    <w:rsid w:val="00A9767F"/>
    <w:rsid w:val="00A97B08"/>
    <w:rsid w:val="00A97E5F"/>
    <w:rsid w:val="00AA0FD6"/>
    <w:rsid w:val="00AA3CF8"/>
    <w:rsid w:val="00AA3E39"/>
    <w:rsid w:val="00AA40CB"/>
    <w:rsid w:val="00AA4331"/>
    <w:rsid w:val="00AA4A2B"/>
    <w:rsid w:val="00AA4DD6"/>
    <w:rsid w:val="00AA4E1E"/>
    <w:rsid w:val="00AA4FFF"/>
    <w:rsid w:val="00AA6A5A"/>
    <w:rsid w:val="00AA6B1A"/>
    <w:rsid w:val="00AA7285"/>
    <w:rsid w:val="00AA7E8C"/>
    <w:rsid w:val="00AB04D5"/>
    <w:rsid w:val="00AB106B"/>
    <w:rsid w:val="00AB109D"/>
    <w:rsid w:val="00AB12FA"/>
    <w:rsid w:val="00AB2883"/>
    <w:rsid w:val="00AB5056"/>
    <w:rsid w:val="00AB5EDD"/>
    <w:rsid w:val="00AB7282"/>
    <w:rsid w:val="00AB7AFC"/>
    <w:rsid w:val="00AC007A"/>
    <w:rsid w:val="00AC216C"/>
    <w:rsid w:val="00AC2227"/>
    <w:rsid w:val="00AC25AB"/>
    <w:rsid w:val="00AC266B"/>
    <w:rsid w:val="00AC268E"/>
    <w:rsid w:val="00AC3157"/>
    <w:rsid w:val="00AC3433"/>
    <w:rsid w:val="00AC34CB"/>
    <w:rsid w:val="00AC4539"/>
    <w:rsid w:val="00AC4586"/>
    <w:rsid w:val="00AC5128"/>
    <w:rsid w:val="00AC6297"/>
    <w:rsid w:val="00AC653A"/>
    <w:rsid w:val="00AC657C"/>
    <w:rsid w:val="00AC6633"/>
    <w:rsid w:val="00AC6AD3"/>
    <w:rsid w:val="00AC7698"/>
    <w:rsid w:val="00AC783E"/>
    <w:rsid w:val="00AD0066"/>
    <w:rsid w:val="00AD0C48"/>
    <w:rsid w:val="00AD110A"/>
    <w:rsid w:val="00AD256E"/>
    <w:rsid w:val="00AD2AF2"/>
    <w:rsid w:val="00AD2CF0"/>
    <w:rsid w:val="00AD3EBF"/>
    <w:rsid w:val="00AD4AFC"/>
    <w:rsid w:val="00AD4D5C"/>
    <w:rsid w:val="00AD5405"/>
    <w:rsid w:val="00AD6625"/>
    <w:rsid w:val="00AD709D"/>
    <w:rsid w:val="00AE030F"/>
    <w:rsid w:val="00AE03E8"/>
    <w:rsid w:val="00AE0BEA"/>
    <w:rsid w:val="00AE0DA0"/>
    <w:rsid w:val="00AE119B"/>
    <w:rsid w:val="00AE2D6D"/>
    <w:rsid w:val="00AE2E2D"/>
    <w:rsid w:val="00AE31DC"/>
    <w:rsid w:val="00AE57BA"/>
    <w:rsid w:val="00AE5F57"/>
    <w:rsid w:val="00AE64F4"/>
    <w:rsid w:val="00AE783B"/>
    <w:rsid w:val="00AE79A9"/>
    <w:rsid w:val="00AE7BCA"/>
    <w:rsid w:val="00AF0AE0"/>
    <w:rsid w:val="00AF1163"/>
    <w:rsid w:val="00AF1554"/>
    <w:rsid w:val="00AF1921"/>
    <w:rsid w:val="00AF2766"/>
    <w:rsid w:val="00AF3972"/>
    <w:rsid w:val="00AF55CF"/>
    <w:rsid w:val="00AF6AEF"/>
    <w:rsid w:val="00AF705D"/>
    <w:rsid w:val="00AF7814"/>
    <w:rsid w:val="00B00AB1"/>
    <w:rsid w:val="00B00AC0"/>
    <w:rsid w:val="00B00F8C"/>
    <w:rsid w:val="00B00F95"/>
    <w:rsid w:val="00B020DE"/>
    <w:rsid w:val="00B02230"/>
    <w:rsid w:val="00B027D8"/>
    <w:rsid w:val="00B02B52"/>
    <w:rsid w:val="00B031F9"/>
    <w:rsid w:val="00B04998"/>
    <w:rsid w:val="00B051A5"/>
    <w:rsid w:val="00B05EA9"/>
    <w:rsid w:val="00B0664E"/>
    <w:rsid w:val="00B06EC0"/>
    <w:rsid w:val="00B1000A"/>
    <w:rsid w:val="00B10C44"/>
    <w:rsid w:val="00B10DC8"/>
    <w:rsid w:val="00B11071"/>
    <w:rsid w:val="00B11FEA"/>
    <w:rsid w:val="00B134BE"/>
    <w:rsid w:val="00B1568E"/>
    <w:rsid w:val="00B15EFA"/>
    <w:rsid w:val="00B1699C"/>
    <w:rsid w:val="00B16A7D"/>
    <w:rsid w:val="00B17A93"/>
    <w:rsid w:val="00B204B8"/>
    <w:rsid w:val="00B21307"/>
    <w:rsid w:val="00B23AD6"/>
    <w:rsid w:val="00B26794"/>
    <w:rsid w:val="00B26DDF"/>
    <w:rsid w:val="00B27654"/>
    <w:rsid w:val="00B31B95"/>
    <w:rsid w:val="00B31E27"/>
    <w:rsid w:val="00B32D39"/>
    <w:rsid w:val="00B32D81"/>
    <w:rsid w:val="00B33D94"/>
    <w:rsid w:val="00B3471A"/>
    <w:rsid w:val="00B34B07"/>
    <w:rsid w:val="00B350C8"/>
    <w:rsid w:val="00B366D4"/>
    <w:rsid w:val="00B40F26"/>
    <w:rsid w:val="00B41771"/>
    <w:rsid w:val="00B417B8"/>
    <w:rsid w:val="00B4442B"/>
    <w:rsid w:val="00B4442D"/>
    <w:rsid w:val="00B4518D"/>
    <w:rsid w:val="00B45BE3"/>
    <w:rsid w:val="00B45F6E"/>
    <w:rsid w:val="00B46617"/>
    <w:rsid w:val="00B467A9"/>
    <w:rsid w:val="00B4746D"/>
    <w:rsid w:val="00B47478"/>
    <w:rsid w:val="00B5071B"/>
    <w:rsid w:val="00B50BF4"/>
    <w:rsid w:val="00B50E76"/>
    <w:rsid w:val="00B51C53"/>
    <w:rsid w:val="00B52081"/>
    <w:rsid w:val="00B53EB7"/>
    <w:rsid w:val="00B54118"/>
    <w:rsid w:val="00B550BD"/>
    <w:rsid w:val="00B555A8"/>
    <w:rsid w:val="00B563EA"/>
    <w:rsid w:val="00B56915"/>
    <w:rsid w:val="00B56F64"/>
    <w:rsid w:val="00B56FED"/>
    <w:rsid w:val="00B577B7"/>
    <w:rsid w:val="00B602B5"/>
    <w:rsid w:val="00B61BDB"/>
    <w:rsid w:val="00B61C73"/>
    <w:rsid w:val="00B62BA5"/>
    <w:rsid w:val="00B6352E"/>
    <w:rsid w:val="00B636E3"/>
    <w:rsid w:val="00B63BB6"/>
    <w:rsid w:val="00B641E5"/>
    <w:rsid w:val="00B64F80"/>
    <w:rsid w:val="00B65EA8"/>
    <w:rsid w:val="00B66081"/>
    <w:rsid w:val="00B67692"/>
    <w:rsid w:val="00B70A3E"/>
    <w:rsid w:val="00B70C93"/>
    <w:rsid w:val="00B7221B"/>
    <w:rsid w:val="00B76A12"/>
    <w:rsid w:val="00B7794F"/>
    <w:rsid w:val="00B80BB6"/>
    <w:rsid w:val="00B82CBF"/>
    <w:rsid w:val="00B82F25"/>
    <w:rsid w:val="00B841C1"/>
    <w:rsid w:val="00B852FE"/>
    <w:rsid w:val="00B85418"/>
    <w:rsid w:val="00B8609F"/>
    <w:rsid w:val="00B86603"/>
    <w:rsid w:val="00B86A0F"/>
    <w:rsid w:val="00B87183"/>
    <w:rsid w:val="00B87634"/>
    <w:rsid w:val="00B91186"/>
    <w:rsid w:val="00B9128F"/>
    <w:rsid w:val="00B927C8"/>
    <w:rsid w:val="00B9569C"/>
    <w:rsid w:val="00B970F9"/>
    <w:rsid w:val="00B97257"/>
    <w:rsid w:val="00BA08F1"/>
    <w:rsid w:val="00BA0A95"/>
    <w:rsid w:val="00BA1DAC"/>
    <w:rsid w:val="00BA2149"/>
    <w:rsid w:val="00BA2BBF"/>
    <w:rsid w:val="00BA2BC4"/>
    <w:rsid w:val="00BA350C"/>
    <w:rsid w:val="00BA4207"/>
    <w:rsid w:val="00BA50D3"/>
    <w:rsid w:val="00BA7CA7"/>
    <w:rsid w:val="00BB01BC"/>
    <w:rsid w:val="00BB09DD"/>
    <w:rsid w:val="00BB0BFA"/>
    <w:rsid w:val="00BB24B7"/>
    <w:rsid w:val="00BB272F"/>
    <w:rsid w:val="00BB326C"/>
    <w:rsid w:val="00BB33DE"/>
    <w:rsid w:val="00BB3473"/>
    <w:rsid w:val="00BB3684"/>
    <w:rsid w:val="00BB374E"/>
    <w:rsid w:val="00BB6E56"/>
    <w:rsid w:val="00BC0DAE"/>
    <w:rsid w:val="00BC16D2"/>
    <w:rsid w:val="00BC23BC"/>
    <w:rsid w:val="00BC3150"/>
    <w:rsid w:val="00BC4602"/>
    <w:rsid w:val="00BC4DF1"/>
    <w:rsid w:val="00BC51FD"/>
    <w:rsid w:val="00BC5984"/>
    <w:rsid w:val="00BD153B"/>
    <w:rsid w:val="00BD228F"/>
    <w:rsid w:val="00BD2AFE"/>
    <w:rsid w:val="00BD3451"/>
    <w:rsid w:val="00BD5174"/>
    <w:rsid w:val="00BD5C22"/>
    <w:rsid w:val="00BD6936"/>
    <w:rsid w:val="00BD6A20"/>
    <w:rsid w:val="00BD7194"/>
    <w:rsid w:val="00BD79A5"/>
    <w:rsid w:val="00BE1880"/>
    <w:rsid w:val="00BE2A08"/>
    <w:rsid w:val="00BE33AA"/>
    <w:rsid w:val="00BE3800"/>
    <w:rsid w:val="00BE38C6"/>
    <w:rsid w:val="00BE491C"/>
    <w:rsid w:val="00BE4B25"/>
    <w:rsid w:val="00BE5791"/>
    <w:rsid w:val="00BE5930"/>
    <w:rsid w:val="00BE59A9"/>
    <w:rsid w:val="00BE66B4"/>
    <w:rsid w:val="00BE7D7F"/>
    <w:rsid w:val="00BF04C1"/>
    <w:rsid w:val="00BF07B4"/>
    <w:rsid w:val="00BF0FEF"/>
    <w:rsid w:val="00BF11C6"/>
    <w:rsid w:val="00BF236B"/>
    <w:rsid w:val="00BF2E38"/>
    <w:rsid w:val="00BF30B4"/>
    <w:rsid w:val="00BF5144"/>
    <w:rsid w:val="00BF5C2B"/>
    <w:rsid w:val="00BF728C"/>
    <w:rsid w:val="00BF729D"/>
    <w:rsid w:val="00BF7A77"/>
    <w:rsid w:val="00BF7AF2"/>
    <w:rsid w:val="00C012FA"/>
    <w:rsid w:val="00C03202"/>
    <w:rsid w:val="00C03698"/>
    <w:rsid w:val="00C04DAC"/>
    <w:rsid w:val="00C05477"/>
    <w:rsid w:val="00C05842"/>
    <w:rsid w:val="00C05909"/>
    <w:rsid w:val="00C05F09"/>
    <w:rsid w:val="00C06381"/>
    <w:rsid w:val="00C06568"/>
    <w:rsid w:val="00C068BE"/>
    <w:rsid w:val="00C07317"/>
    <w:rsid w:val="00C10F40"/>
    <w:rsid w:val="00C110A5"/>
    <w:rsid w:val="00C13EAB"/>
    <w:rsid w:val="00C142EC"/>
    <w:rsid w:val="00C15C98"/>
    <w:rsid w:val="00C15D44"/>
    <w:rsid w:val="00C16437"/>
    <w:rsid w:val="00C16BDB"/>
    <w:rsid w:val="00C16E2D"/>
    <w:rsid w:val="00C17D8D"/>
    <w:rsid w:val="00C20A34"/>
    <w:rsid w:val="00C215B3"/>
    <w:rsid w:val="00C2168B"/>
    <w:rsid w:val="00C216DD"/>
    <w:rsid w:val="00C2393E"/>
    <w:rsid w:val="00C23F99"/>
    <w:rsid w:val="00C26503"/>
    <w:rsid w:val="00C26D1C"/>
    <w:rsid w:val="00C27648"/>
    <w:rsid w:val="00C27F5B"/>
    <w:rsid w:val="00C309A6"/>
    <w:rsid w:val="00C31FE8"/>
    <w:rsid w:val="00C32D10"/>
    <w:rsid w:val="00C32FDA"/>
    <w:rsid w:val="00C33893"/>
    <w:rsid w:val="00C35047"/>
    <w:rsid w:val="00C3538C"/>
    <w:rsid w:val="00C35CDC"/>
    <w:rsid w:val="00C35DE8"/>
    <w:rsid w:val="00C36543"/>
    <w:rsid w:val="00C37F52"/>
    <w:rsid w:val="00C4069C"/>
    <w:rsid w:val="00C4314A"/>
    <w:rsid w:val="00C44EE4"/>
    <w:rsid w:val="00C45740"/>
    <w:rsid w:val="00C45E94"/>
    <w:rsid w:val="00C47C48"/>
    <w:rsid w:val="00C50772"/>
    <w:rsid w:val="00C50869"/>
    <w:rsid w:val="00C50CF9"/>
    <w:rsid w:val="00C513D8"/>
    <w:rsid w:val="00C5217F"/>
    <w:rsid w:val="00C52341"/>
    <w:rsid w:val="00C53BC9"/>
    <w:rsid w:val="00C53D8C"/>
    <w:rsid w:val="00C543FD"/>
    <w:rsid w:val="00C54988"/>
    <w:rsid w:val="00C54F68"/>
    <w:rsid w:val="00C55DB6"/>
    <w:rsid w:val="00C56066"/>
    <w:rsid w:val="00C56635"/>
    <w:rsid w:val="00C56D24"/>
    <w:rsid w:val="00C56FED"/>
    <w:rsid w:val="00C57B17"/>
    <w:rsid w:val="00C6161C"/>
    <w:rsid w:val="00C61CBB"/>
    <w:rsid w:val="00C625D7"/>
    <w:rsid w:val="00C63BC3"/>
    <w:rsid w:val="00C63E64"/>
    <w:rsid w:val="00C65691"/>
    <w:rsid w:val="00C6573A"/>
    <w:rsid w:val="00C65A35"/>
    <w:rsid w:val="00C6682C"/>
    <w:rsid w:val="00C71407"/>
    <w:rsid w:val="00C7351F"/>
    <w:rsid w:val="00C74A0E"/>
    <w:rsid w:val="00C74A92"/>
    <w:rsid w:val="00C75295"/>
    <w:rsid w:val="00C760DD"/>
    <w:rsid w:val="00C76420"/>
    <w:rsid w:val="00C76BA0"/>
    <w:rsid w:val="00C817CC"/>
    <w:rsid w:val="00C81B96"/>
    <w:rsid w:val="00C81D8D"/>
    <w:rsid w:val="00C82298"/>
    <w:rsid w:val="00C823FE"/>
    <w:rsid w:val="00C82742"/>
    <w:rsid w:val="00C83B7A"/>
    <w:rsid w:val="00C901C8"/>
    <w:rsid w:val="00C9041A"/>
    <w:rsid w:val="00C93063"/>
    <w:rsid w:val="00C933DF"/>
    <w:rsid w:val="00C93C81"/>
    <w:rsid w:val="00C9526A"/>
    <w:rsid w:val="00C96A52"/>
    <w:rsid w:val="00C9788C"/>
    <w:rsid w:val="00C97D09"/>
    <w:rsid w:val="00CA00A3"/>
    <w:rsid w:val="00CA01B4"/>
    <w:rsid w:val="00CA1F9D"/>
    <w:rsid w:val="00CA26F0"/>
    <w:rsid w:val="00CA2BCE"/>
    <w:rsid w:val="00CA355F"/>
    <w:rsid w:val="00CA41DE"/>
    <w:rsid w:val="00CA4B10"/>
    <w:rsid w:val="00CA529D"/>
    <w:rsid w:val="00CA55E9"/>
    <w:rsid w:val="00CA6122"/>
    <w:rsid w:val="00CA67FB"/>
    <w:rsid w:val="00CA6F57"/>
    <w:rsid w:val="00CA7B6E"/>
    <w:rsid w:val="00CB04E7"/>
    <w:rsid w:val="00CB0A5C"/>
    <w:rsid w:val="00CB0D08"/>
    <w:rsid w:val="00CB1329"/>
    <w:rsid w:val="00CB1979"/>
    <w:rsid w:val="00CB1BC4"/>
    <w:rsid w:val="00CB1FC3"/>
    <w:rsid w:val="00CB23BF"/>
    <w:rsid w:val="00CB4F48"/>
    <w:rsid w:val="00CB537E"/>
    <w:rsid w:val="00CB632C"/>
    <w:rsid w:val="00CB6C70"/>
    <w:rsid w:val="00CC0A77"/>
    <w:rsid w:val="00CC10E7"/>
    <w:rsid w:val="00CC2093"/>
    <w:rsid w:val="00CC5A5F"/>
    <w:rsid w:val="00CC5EEA"/>
    <w:rsid w:val="00CC7441"/>
    <w:rsid w:val="00CC7A10"/>
    <w:rsid w:val="00CD0A91"/>
    <w:rsid w:val="00CD0D2F"/>
    <w:rsid w:val="00CD298D"/>
    <w:rsid w:val="00CD3FFC"/>
    <w:rsid w:val="00CD4202"/>
    <w:rsid w:val="00CD4BF3"/>
    <w:rsid w:val="00CD4C33"/>
    <w:rsid w:val="00CD4D02"/>
    <w:rsid w:val="00CD5205"/>
    <w:rsid w:val="00CD520E"/>
    <w:rsid w:val="00CD68BB"/>
    <w:rsid w:val="00CE075B"/>
    <w:rsid w:val="00CE0951"/>
    <w:rsid w:val="00CE0B56"/>
    <w:rsid w:val="00CE0E60"/>
    <w:rsid w:val="00CE1D3F"/>
    <w:rsid w:val="00CE2261"/>
    <w:rsid w:val="00CE2A84"/>
    <w:rsid w:val="00CE2F08"/>
    <w:rsid w:val="00CE5EBA"/>
    <w:rsid w:val="00CE6AC1"/>
    <w:rsid w:val="00CE6D08"/>
    <w:rsid w:val="00CF083D"/>
    <w:rsid w:val="00CF105F"/>
    <w:rsid w:val="00CF1BF4"/>
    <w:rsid w:val="00CF3201"/>
    <w:rsid w:val="00CF3B89"/>
    <w:rsid w:val="00CF608E"/>
    <w:rsid w:val="00CF6397"/>
    <w:rsid w:val="00CF6991"/>
    <w:rsid w:val="00CF6F15"/>
    <w:rsid w:val="00CF7C4A"/>
    <w:rsid w:val="00D003D5"/>
    <w:rsid w:val="00D01886"/>
    <w:rsid w:val="00D01A82"/>
    <w:rsid w:val="00D01E44"/>
    <w:rsid w:val="00D02637"/>
    <w:rsid w:val="00D0337E"/>
    <w:rsid w:val="00D03F4C"/>
    <w:rsid w:val="00D05E9C"/>
    <w:rsid w:val="00D06483"/>
    <w:rsid w:val="00D072B9"/>
    <w:rsid w:val="00D07E63"/>
    <w:rsid w:val="00D10652"/>
    <w:rsid w:val="00D10B83"/>
    <w:rsid w:val="00D10DD7"/>
    <w:rsid w:val="00D10F33"/>
    <w:rsid w:val="00D131F2"/>
    <w:rsid w:val="00D1472D"/>
    <w:rsid w:val="00D147A9"/>
    <w:rsid w:val="00D14E57"/>
    <w:rsid w:val="00D15372"/>
    <w:rsid w:val="00D15D00"/>
    <w:rsid w:val="00D15DE7"/>
    <w:rsid w:val="00D161A6"/>
    <w:rsid w:val="00D162D6"/>
    <w:rsid w:val="00D167C2"/>
    <w:rsid w:val="00D17676"/>
    <w:rsid w:val="00D17E87"/>
    <w:rsid w:val="00D20B04"/>
    <w:rsid w:val="00D20FE3"/>
    <w:rsid w:val="00D21282"/>
    <w:rsid w:val="00D21906"/>
    <w:rsid w:val="00D21D58"/>
    <w:rsid w:val="00D23149"/>
    <w:rsid w:val="00D25576"/>
    <w:rsid w:val="00D26D32"/>
    <w:rsid w:val="00D27123"/>
    <w:rsid w:val="00D30CF0"/>
    <w:rsid w:val="00D31A52"/>
    <w:rsid w:val="00D32DCC"/>
    <w:rsid w:val="00D339EC"/>
    <w:rsid w:val="00D3494A"/>
    <w:rsid w:val="00D36495"/>
    <w:rsid w:val="00D3660C"/>
    <w:rsid w:val="00D36D8F"/>
    <w:rsid w:val="00D37CC5"/>
    <w:rsid w:val="00D40125"/>
    <w:rsid w:val="00D4072A"/>
    <w:rsid w:val="00D408BF"/>
    <w:rsid w:val="00D412A0"/>
    <w:rsid w:val="00D4162E"/>
    <w:rsid w:val="00D423B7"/>
    <w:rsid w:val="00D4381F"/>
    <w:rsid w:val="00D44120"/>
    <w:rsid w:val="00D44CC4"/>
    <w:rsid w:val="00D458EB"/>
    <w:rsid w:val="00D45E5E"/>
    <w:rsid w:val="00D505C0"/>
    <w:rsid w:val="00D51050"/>
    <w:rsid w:val="00D515AD"/>
    <w:rsid w:val="00D516F2"/>
    <w:rsid w:val="00D51E27"/>
    <w:rsid w:val="00D524DE"/>
    <w:rsid w:val="00D53713"/>
    <w:rsid w:val="00D54185"/>
    <w:rsid w:val="00D550C2"/>
    <w:rsid w:val="00D5597E"/>
    <w:rsid w:val="00D568B3"/>
    <w:rsid w:val="00D577A9"/>
    <w:rsid w:val="00D6089A"/>
    <w:rsid w:val="00D609E6"/>
    <w:rsid w:val="00D61E6A"/>
    <w:rsid w:val="00D654F5"/>
    <w:rsid w:val="00D67760"/>
    <w:rsid w:val="00D709FC"/>
    <w:rsid w:val="00D74213"/>
    <w:rsid w:val="00D745B2"/>
    <w:rsid w:val="00D74A99"/>
    <w:rsid w:val="00D75FFF"/>
    <w:rsid w:val="00D76073"/>
    <w:rsid w:val="00D7716D"/>
    <w:rsid w:val="00D8094E"/>
    <w:rsid w:val="00D82666"/>
    <w:rsid w:val="00D82A10"/>
    <w:rsid w:val="00D82D09"/>
    <w:rsid w:val="00D832FE"/>
    <w:rsid w:val="00D85157"/>
    <w:rsid w:val="00D858D6"/>
    <w:rsid w:val="00D86C60"/>
    <w:rsid w:val="00D86CC3"/>
    <w:rsid w:val="00D911DD"/>
    <w:rsid w:val="00D91C23"/>
    <w:rsid w:val="00D91D38"/>
    <w:rsid w:val="00D93F34"/>
    <w:rsid w:val="00D94742"/>
    <w:rsid w:val="00D94AFC"/>
    <w:rsid w:val="00D95581"/>
    <w:rsid w:val="00D9769D"/>
    <w:rsid w:val="00D97A99"/>
    <w:rsid w:val="00DA0A35"/>
    <w:rsid w:val="00DA11AC"/>
    <w:rsid w:val="00DA1998"/>
    <w:rsid w:val="00DA19F7"/>
    <w:rsid w:val="00DA1E9D"/>
    <w:rsid w:val="00DA2858"/>
    <w:rsid w:val="00DA2F27"/>
    <w:rsid w:val="00DA3D82"/>
    <w:rsid w:val="00DA4610"/>
    <w:rsid w:val="00DA476A"/>
    <w:rsid w:val="00DA6B28"/>
    <w:rsid w:val="00DA7FBB"/>
    <w:rsid w:val="00DB0354"/>
    <w:rsid w:val="00DB1F60"/>
    <w:rsid w:val="00DB2512"/>
    <w:rsid w:val="00DB3811"/>
    <w:rsid w:val="00DB4267"/>
    <w:rsid w:val="00DB5503"/>
    <w:rsid w:val="00DB56A9"/>
    <w:rsid w:val="00DB5EB6"/>
    <w:rsid w:val="00DB649C"/>
    <w:rsid w:val="00DB65CE"/>
    <w:rsid w:val="00DB6F9D"/>
    <w:rsid w:val="00DB7450"/>
    <w:rsid w:val="00DB7FBC"/>
    <w:rsid w:val="00DB7FDD"/>
    <w:rsid w:val="00DC004F"/>
    <w:rsid w:val="00DC0635"/>
    <w:rsid w:val="00DC0E10"/>
    <w:rsid w:val="00DC168E"/>
    <w:rsid w:val="00DC1A20"/>
    <w:rsid w:val="00DC2603"/>
    <w:rsid w:val="00DC2966"/>
    <w:rsid w:val="00DC2B60"/>
    <w:rsid w:val="00DC3D8E"/>
    <w:rsid w:val="00DC3EA7"/>
    <w:rsid w:val="00DC42E3"/>
    <w:rsid w:val="00DC531D"/>
    <w:rsid w:val="00DC6123"/>
    <w:rsid w:val="00DC7FBE"/>
    <w:rsid w:val="00DD00EC"/>
    <w:rsid w:val="00DD06FD"/>
    <w:rsid w:val="00DD0945"/>
    <w:rsid w:val="00DD0B5C"/>
    <w:rsid w:val="00DD16DB"/>
    <w:rsid w:val="00DD2151"/>
    <w:rsid w:val="00DD24A9"/>
    <w:rsid w:val="00DD303C"/>
    <w:rsid w:val="00DD3C20"/>
    <w:rsid w:val="00DD4D16"/>
    <w:rsid w:val="00DD53B4"/>
    <w:rsid w:val="00DD6924"/>
    <w:rsid w:val="00DD692B"/>
    <w:rsid w:val="00DE0161"/>
    <w:rsid w:val="00DE0384"/>
    <w:rsid w:val="00DE09F8"/>
    <w:rsid w:val="00DE3150"/>
    <w:rsid w:val="00DE56E6"/>
    <w:rsid w:val="00DE6890"/>
    <w:rsid w:val="00DE70AB"/>
    <w:rsid w:val="00DE747C"/>
    <w:rsid w:val="00DE75FE"/>
    <w:rsid w:val="00DF03A0"/>
    <w:rsid w:val="00DF0D30"/>
    <w:rsid w:val="00DF0E51"/>
    <w:rsid w:val="00DF366F"/>
    <w:rsid w:val="00DF3DFB"/>
    <w:rsid w:val="00DF4886"/>
    <w:rsid w:val="00DF5044"/>
    <w:rsid w:val="00DF523A"/>
    <w:rsid w:val="00DF5B37"/>
    <w:rsid w:val="00DF5B5D"/>
    <w:rsid w:val="00DF6948"/>
    <w:rsid w:val="00DF6D3E"/>
    <w:rsid w:val="00DF7568"/>
    <w:rsid w:val="00DF7A25"/>
    <w:rsid w:val="00E01CBA"/>
    <w:rsid w:val="00E02137"/>
    <w:rsid w:val="00E0293E"/>
    <w:rsid w:val="00E034BA"/>
    <w:rsid w:val="00E03FD8"/>
    <w:rsid w:val="00E0421E"/>
    <w:rsid w:val="00E042CF"/>
    <w:rsid w:val="00E0487A"/>
    <w:rsid w:val="00E062D4"/>
    <w:rsid w:val="00E06845"/>
    <w:rsid w:val="00E06C44"/>
    <w:rsid w:val="00E07246"/>
    <w:rsid w:val="00E076D2"/>
    <w:rsid w:val="00E10305"/>
    <w:rsid w:val="00E10372"/>
    <w:rsid w:val="00E126A3"/>
    <w:rsid w:val="00E1295B"/>
    <w:rsid w:val="00E156E5"/>
    <w:rsid w:val="00E1684B"/>
    <w:rsid w:val="00E16DD1"/>
    <w:rsid w:val="00E16EB0"/>
    <w:rsid w:val="00E1704D"/>
    <w:rsid w:val="00E177D8"/>
    <w:rsid w:val="00E21390"/>
    <w:rsid w:val="00E24059"/>
    <w:rsid w:val="00E25385"/>
    <w:rsid w:val="00E272EE"/>
    <w:rsid w:val="00E3055F"/>
    <w:rsid w:val="00E308BA"/>
    <w:rsid w:val="00E32C68"/>
    <w:rsid w:val="00E33178"/>
    <w:rsid w:val="00E34B0C"/>
    <w:rsid w:val="00E34F40"/>
    <w:rsid w:val="00E36AE9"/>
    <w:rsid w:val="00E37A1B"/>
    <w:rsid w:val="00E4034D"/>
    <w:rsid w:val="00E40867"/>
    <w:rsid w:val="00E40B48"/>
    <w:rsid w:val="00E4159B"/>
    <w:rsid w:val="00E427AE"/>
    <w:rsid w:val="00E437B7"/>
    <w:rsid w:val="00E43908"/>
    <w:rsid w:val="00E43CC9"/>
    <w:rsid w:val="00E440D0"/>
    <w:rsid w:val="00E44409"/>
    <w:rsid w:val="00E44923"/>
    <w:rsid w:val="00E46C42"/>
    <w:rsid w:val="00E47CF1"/>
    <w:rsid w:val="00E5003B"/>
    <w:rsid w:val="00E50E69"/>
    <w:rsid w:val="00E510BE"/>
    <w:rsid w:val="00E51267"/>
    <w:rsid w:val="00E524CC"/>
    <w:rsid w:val="00E5320A"/>
    <w:rsid w:val="00E53F3D"/>
    <w:rsid w:val="00E5497C"/>
    <w:rsid w:val="00E56933"/>
    <w:rsid w:val="00E57209"/>
    <w:rsid w:val="00E6002D"/>
    <w:rsid w:val="00E61360"/>
    <w:rsid w:val="00E63464"/>
    <w:rsid w:val="00E63DC0"/>
    <w:rsid w:val="00E644D5"/>
    <w:rsid w:val="00E6452F"/>
    <w:rsid w:val="00E64779"/>
    <w:rsid w:val="00E65132"/>
    <w:rsid w:val="00E65BD6"/>
    <w:rsid w:val="00E70F07"/>
    <w:rsid w:val="00E71D08"/>
    <w:rsid w:val="00E72474"/>
    <w:rsid w:val="00E726BD"/>
    <w:rsid w:val="00E7319D"/>
    <w:rsid w:val="00E734CF"/>
    <w:rsid w:val="00E73A99"/>
    <w:rsid w:val="00E743AA"/>
    <w:rsid w:val="00E74E46"/>
    <w:rsid w:val="00E765AC"/>
    <w:rsid w:val="00E76BAC"/>
    <w:rsid w:val="00E76F80"/>
    <w:rsid w:val="00E800F0"/>
    <w:rsid w:val="00E8093B"/>
    <w:rsid w:val="00E82295"/>
    <w:rsid w:val="00E824A9"/>
    <w:rsid w:val="00E826B2"/>
    <w:rsid w:val="00E82915"/>
    <w:rsid w:val="00E8291D"/>
    <w:rsid w:val="00E84085"/>
    <w:rsid w:val="00E85C71"/>
    <w:rsid w:val="00E85D7B"/>
    <w:rsid w:val="00E860E9"/>
    <w:rsid w:val="00E8634D"/>
    <w:rsid w:val="00E90F63"/>
    <w:rsid w:val="00E9247F"/>
    <w:rsid w:val="00E928A2"/>
    <w:rsid w:val="00E9529E"/>
    <w:rsid w:val="00E9637F"/>
    <w:rsid w:val="00E96D85"/>
    <w:rsid w:val="00EA0843"/>
    <w:rsid w:val="00EA0E7D"/>
    <w:rsid w:val="00EA1034"/>
    <w:rsid w:val="00EA17DD"/>
    <w:rsid w:val="00EA2035"/>
    <w:rsid w:val="00EA354B"/>
    <w:rsid w:val="00EA499D"/>
    <w:rsid w:val="00EA4B9D"/>
    <w:rsid w:val="00EA5FF1"/>
    <w:rsid w:val="00EA77C2"/>
    <w:rsid w:val="00EA77E0"/>
    <w:rsid w:val="00EB050E"/>
    <w:rsid w:val="00EB0C7F"/>
    <w:rsid w:val="00EB0D88"/>
    <w:rsid w:val="00EB1C00"/>
    <w:rsid w:val="00EB2A0E"/>
    <w:rsid w:val="00EB335F"/>
    <w:rsid w:val="00EB3A38"/>
    <w:rsid w:val="00EB3C18"/>
    <w:rsid w:val="00EB3C8B"/>
    <w:rsid w:val="00EB4B80"/>
    <w:rsid w:val="00EB4BB0"/>
    <w:rsid w:val="00EB718D"/>
    <w:rsid w:val="00EB71D4"/>
    <w:rsid w:val="00EB7B7D"/>
    <w:rsid w:val="00EC0395"/>
    <w:rsid w:val="00EC1693"/>
    <w:rsid w:val="00EC350F"/>
    <w:rsid w:val="00EC4073"/>
    <w:rsid w:val="00EC45A5"/>
    <w:rsid w:val="00EC45BB"/>
    <w:rsid w:val="00EC4D06"/>
    <w:rsid w:val="00EC5066"/>
    <w:rsid w:val="00EC585C"/>
    <w:rsid w:val="00EC5B4D"/>
    <w:rsid w:val="00EC7AE0"/>
    <w:rsid w:val="00EC7E41"/>
    <w:rsid w:val="00ED002A"/>
    <w:rsid w:val="00ED0933"/>
    <w:rsid w:val="00ED0BE2"/>
    <w:rsid w:val="00ED22D4"/>
    <w:rsid w:val="00ED3A8A"/>
    <w:rsid w:val="00ED481E"/>
    <w:rsid w:val="00ED63F0"/>
    <w:rsid w:val="00ED6A47"/>
    <w:rsid w:val="00ED6D66"/>
    <w:rsid w:val="00ED6D9D"/>
    <w:rsid w:val="00EE0309"/>
    <w:rsid w:val="00EE10A2"/>
    <w:rsid w:val="00EE1B41"/>
    <w:rsid w:val="00EE3C23"/>
    <w:rsid w:val="00EE3F42"/>
    <w:rsid w:val="00EE48CC"/>
    <w:rsid w:val="00EE4D9B"/>
    <w:rsid w:val="00EE6E5D"/>
    <w:rsid w:val="00EE70F3"/>
    <w:rsid w:val="00EE7841"/>
    <w:rsid w:val="00EE7BED"/>
    <w:rsid w:val="00EF0370"/>
    <w:rsid w:val="00EF0C40"/>
    <w:rsid w:val="00EF2227"/>
    <w:rsid w:val="00EF276D"/>
    <w:rsid w:val="00EF2F47"/>
    <w:rsid w:val="00EF323C"/>
    <w:rsid w:val="00EF3539"/>
    <w:rsid w:val="00EF3BBF"/>
    <w:rsid w:val="00EF438E"/>
    <w:rsid w:val="00EF6110"/>
    <w:rsid w:val="00EF632D"/>
    <w:rsid w:val="00EF7238"/>
    <w:rsid w:val="00F0002A"/>
    <w:rsid w:val="00F0177A"/>
    <w:rsid w:val="00F019A6"/>
    <w:rsid w:val="00F029BE"/>
    <w:rsid w:val="00F0415E"/>
    <w:rsid w:val="00F04ADB"/>
    <w:rsid w:val="00F0575B"/>
    <w:rsid w:val="00F06727"/>
    <w:rsid w:val="00F073F6"/>
    <w:rsid w:val="00F10B54"/>
    <w:rsid w:val="00F10D57"/>
    <w:rsid w:val="00F128AE"/>
    <w:rsid w:val="00F14FE0"/>
    <w:rsid w:val="00F154B3"/>
    <w:rsid w:val="00F157EC"/>
    <w:rsid w:val="00F164CB"/>
    <w:rsid w:val="00F17530"/>
    <w:rsid w:val="00F21303"/>
    <w:rsid w:val="00F21B02"/>
    <w:rsid w:val="00F22AE5"/>
    <w:rsid w:val="00F22AF2"/>
    <w:rsid w:val="00F2440D"/>
    <w:rsid w:val="00F2728A"/>
    <w:rsid w:val="00F27410"/>
    <w:rsid w:val="00F27FB6"/>
    <w:rsid w:val="00F30DC8"/>
    <w:rsid w:val="00F334DE"/>
    <w:rsid w:val="00F34E21"/>
    <w:rsid w:val="00F36840"/>
    <w:rsid w:val="00F36BB4"/>
    <w:rsid w:val="00F37C6B"/>
    <w:rsid w:val="00F45253"/>
    <w:rsid w:val="00F45BE7"/>
    <w:rsid w:val="00F460EA"/>
    <w:rsid w:val="00F463AC"/>
    <w:rsid w:val="00F52BB9"/>
    <w:rsid w:val="00F52EB1"/>
    <w:rsid w:val="00F531A7"/>
    <w:rsid w:val="00F539D7"/>
    <w:rsid w:val="00F53B17"/>
    <w:rsid w:val="00F53C41"/>
    <w:rsid w:val="00F53C6E"/>
    <w:rsid w:val="00F5513D"/>
    <w:rsid w:val="00F55A36"/>
    <w:rsid w:val="00F55C25"/>
    <w:rsid w:val="00F56D75"/>
    <w:rsid w:val="00F56EBE"/>
    <w:rsid w:val="00F57580"/>
    <w:rsid w:val="00F6083B"/>
    <w:rsid w:val="00F61DD6"/>
    <w:rsid w:val="00F626C0"/>
    <w:rsid w:val="00F63ECB"/>
    <w:rsid w:val="00F63FCA"/>
    <w:rsid w:val="00F64610"/>
    <w:rsid w:val="00F65A11"/>
    <w:rsid w:val="00F662CB"/>
    <w:rsid w:val="00F667FD"/>
    <w:rsid w:val="00F66B24"/>
    <w:rsid w:val="00F6725B"/>
    <w:rsid w:val="00F67305"/>
    <w:rsid w:val="00F67376"/>
    <w:rsid w:val="00F676C4"/>
    <w:rsid w:val="00F67792"/>
    <w:rsid w:val="00F67C7E"/>
    <w:rsid w:val="00F71312"/>
    <w:rsid w:val="00F714B8"/>
    <w:rsid w:val="00F7157A"/>
    <w:rsid w:val="00F71CCA"/>
    <w:rsid w:val="00F727FB"/>
    <w:rsid w:val="00F75A57"/>
    <w:rsid w:val="00F76356"/>
    <w:rsid w:val="00F77325"/>
    <w:rsid w:val="00F77B53"/>
    <w:rsid w:val="00F814FA"/>
    <w:rsid w:val="00F821F6"/>
    <w:rsid w:val="00F83259"/>
    <w:rsid w:val="00F84407"/>
    <w:rsid w:val="00F8545A"/>
    <w:rsid w:val="00F85884"/>
    <w:rsid w:val="00F8589A"/>
    <w:rsid w:val="00F85FCE"/>
    <w:rsid w:val="00F8755B"/>
    <w:rsid w:val="00F9157F"/>
    <w:rsid w:val="00F91B7A"/>
    <w:rsid w:val="00F922B0"/>
    <w:rsid w:val="00F92FC7"/>
    <w:rsid w:val="00F94648"/>
    <w:rsid w:val="00F9503A"/>
    <w:rsid w:val="00F95247"/>
    <w:rsid w:val="00F953E2"/>
    <w:rsid w:val="00F955A2"/>
    <w:rsid w:val="00F969FB"/>
    <w:rsid w:val="00FA1D36"/>
    <w:rsid w:val="00FA28BA"/>
    <w:rsid w:val="00FA30CF"/>
    <w:rsid w:val="00FA36EB"/>
    <w:rsid w:val="00FA3AFB"/>
    <w:rsid w:val="00FA3BD1"/>
    <w:rsid w:val="00FA443D"/>
    <w:rsid w:val="00FA49D7"/>
    <w:rsid w:val="00FA584F"/>
    <w:rsid w:val="00FA60BD"/>
    <w:rsid w:val="00FA7550"/>
    <w:rsid w:val="00FA7A79"/>
    <w:rsid w:val="00FB0A4D"/>
    <w:rsid w:val="00FB17DE"/>
    <w:rsid w:val="00FB1CEA"/>
    <w:rsid w:val="00FB3445"/>
    <w:rsid w:val="00FB36B2"/>
    <w:rsid w:val="00FB43E6"/>
    <w:rsid w:val="00FB4B99"/>
    <w:rsid w:val="00FB64F2"/>
    <w:rsid w:val="00FB6974"/>
    <w:rsid w:val="00FB7488"/>
    <w:rsid w:val="00FC0734"/>
    <w:rsid w:val="00FC0CF9"/>
    <w:rsid w:val="00FC0FD7"/>
    <w:rsid w:val="00FC54E2"/>
    <w:rsid w:val="00FC6183"/>
    <w:rsid w:val="00FC6EE5"/>
    <w:rsid w:val="00FD0158"/>
    <w:rsid w:val="00FD03DA"/>
    <w:rsid w:val="00FD0638"/>
    <w:rsid w:val="00FD0E21"/>
    <w:rsid w:val="00FD1752"/>
    <w:rsid w:val="00FD2404"/>
    <w:rsid w:val="00FD2528"/>
    <w:rsid w:val="00FD378A"/>
    <w:rsid w:val="00FD624C"/>
    <w:rsid w:val="00FD682C"/>
    <w:rsid w:val="00FD6D3F"/>
    <w:rsid w:val="00FD707B"/>
    <w:rsid w:val="00FD7FB3"/>
    <w:rsid w:val="00FE0C39"/>
    <w:rsid w:val="00FE181D"/>
    <w:rsid w:val="00FE38BB"/>
    <w:rsid w:val="00FE4023"/>
    <w:rsid w:val="00FE5050"/>
    <w:rsid w:val="00FE53FF"/>
    <w:rsid w:val="00FE5BC7"/>
    <w:rsid w:val="00FE5E9D"/>
    <w:rsid w:val="00FE6E70"/>
    <w:rsid w:val="00FE7CD2"/>
    <w:rsid w:val="00FE7D35"/>
    <w:rsid w:val="00FF0913"/>
    <w:rsid w:val="00FF1576"/>
    <w:rsid w:val="00FF26B8"/>
    <w:rsid w:val="00FF2BA7"/>
    <w:rsid w:val="00FF2F49"/>
    <w:rsid w:val="00FF324B"/>
    <w:rsid w:val="00FF4531"/>
    <w:rsid w:val="00FF55E9"/>
    <w:rsid w:val="00FF5CF5"/>
    <w:rsid w:val="00FF6169"/>
    <w:rsid w:val="00FF77A7"/>
    <w:rsid w:val="00FF7833"/>
    <w:rsid w:val="00FF7D08"/>
    <w:rsid w:val="00FF7F9D"/>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C34F54"/>
  <w15:chartTrackingRefBased/>
  <w15:docId w15:val="{DCEDB21D-59BD-453E-A18D-515D05D966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6E63"/>
    <w:rPr>
      <w:lang w:val="en-US"/>
    </w:rPr>
  </w:style>
  <w:style w:type="paragraph" w:styleId="Heading1">
    <w:name w:val="heading 1"/>
    <w:basedOn w:val="Normal"/>
    <w:next w:val="Normal"/>
    <w:link w:val="Heading1Char"/>
    <w:uiPriority w:val="9"/>
    <w:qFormat/>
    <w:rsid w:val="00893233"/>
    <w:pPr>
      <w:keepNext/>
      <w:keepLines/>
      <w:spacing w:before="240" w:after="0" w:line="276" w:lineRule="auto"/>
      <w:outlineLvl w:val="0"/>
    </w:pPr>
    <w:rPr>
      <w:rFonts w:asciiTheme="majorHAnsi" w:eastAsiaTheme="majorEastAsia" w:hAnsiTheme="majorHAnsi" w:cstheme="majorBidi"/>
      <w:color w:val="2F5496" w:themeColor="accent1" w:themeShade="BF"/>
      <w:sz w:val="32"/>
      <w:szCs w:val="32"/>
      <w:lang w:val="nb-NO"/>
    </w:rPr>
  </w:style>
  <w:style w:type="paragraph" w:styleId="Heading2">
    <w:name w:val="heading 2"/>
    <w:basedOn w:val="Normal"/>
    <w:next w:val="Normal"/>
    <w:link w:val="Heading2Char"/>
    <w:uiPriority w:val="9"/>
    <w:unhideWhenUsed/>
    <w:qFormat/>
    <w:rsid w:val="00893233"/>
    <w:pPr>
      <w:keepNext/>
      <w:keepLines/>
      <w:spacing w:before="40" w:after="0" w:line="276" w:lineRule="auto"/>
      <w:outlineLvl w:val="1"/>
    </w:pPr>
    <w:rPr>
      <w:rFonts w:asciiTheme="majorHAnsi" w:eastAsiaTheme="majorEastAsia" w:hAnsiTheme="majorHAnsi" w:cstheme="majorBidi"/>
      <w:color w:val="2F5496" w:themeColor="accent1" w:themeShade="BF"/>
      <w:sz w:val="26"/>
      <w:szCs w:val="26"/>
      <w:lang w:val="nb-N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43A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unhideWhenUsed/>
    <w:rsid w:val="0063109E"/>
    <w:pPr>
      <w:spacing w:after="240" w:line="240" w:lineRule="auto"/>
    </w:pPr>
  </w:style>
  <w:style w:type="paragraph" w:styleId="Header">
    <w:name w:val="header"/>
    <w:basedOn w:val="Normal"/>
    <w:link w:val="HeaderChar"/>
    <w:uiPriority w:val="99"/>
    <w:unhideWhenUsed/>
    <w:rsid w:val="00E272EE"/>
    <w:pPr>
      <w:tabs>
        <w:tab w:val="center" w:pos="4819"/>
        <w:tab w:val="right" w:pos="9638"/>
      </w:tabs>
      <w:spacing w:after="0" w:line="240" w:lineRule="auto"/>
    </w:pPr>
  </w:style>
  <w:style w:type="character" w:customStyle="1" w:styleId="HeaderChar">
    <w:name w:val="Header Char"/>
    <w:basedOn w:val="DefaultParagraphFont"/>
    <w:link w:val="Header"/>
    <w:uiPriority w:val="99"/>
    <w:rsid w:val="00E272EE"/>
    <w:rPr>
      <w:lang w:val="en-US"/>
    </w:rPr>
  </w:style>
  <w:style w:type="paragraph" w:styleId="Footer">
    <w:name w:val="footer"/>
    <w:basedOn w:val="Normal"/>
    <w:link w:val="FooterChar"/>
    <w:uiPriority w:val="99"/>
    <w:unhideWhenUsed/>
    <w:rsid w:val="00E272EE"/>
    <w:pPr>
      <w:tabs>
        <w:tab w:val="center" w:pos="4819"/>
        <w:tab w:val="right" w:pos="9638"/>
      </w:tabs>
      <w:spacing w:after="0" w:line="240" w:lineRule="auto"/>
    </w:pPr>
  </w:style>
  <w:style w:type="character" w:customStyle="1" w:styleId="FooterChar">
    <w:name w:val="Footer Char"/>
    <w:basedOn w:val="DefaultParagraphFont"/>
    <w:link w:val="Footer"/>
    <w:uiPriority w:val="99"/>
    <w:rsid w:val="00E272EE"/>
    <w:rPr>
      <w:lang w:val="en-US"/>
    </w:rPr>
  </w:style>
  <w:style w:type="paragraph" w:styleId="ListParagraph">
    <w:name w:val="List Paragraph"/>
    <w:basedOn w:val="Normal"/>
    <w:uiPriority w:val="34"/>
    <w:qFormat/>
    <w:rsid w:val="00462D9F"/>
    <w:pPr>
      <w:ind w:left="720"/>
      <w:contextualSpacing/>
    </w:pPr>
  </w:style>
  <w:style w:type="paragraph" w:styleId="BalloonText">
    <w:name w:val="Balloon Text"/>
    <w:basedOn w:val="Normal"/>
    <w:link w:val="BalloonTextChar"/>
    <w:uiPriority w:val="99"/>
    <w:semiHidden/>
    <w:unhideWhenUsed/>
    <w:rsid w:val="00737B2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7B22"/>
    <w:rPr>
      <w:rFonts w:ascii="Segoe UI" w:hAnsi="Segoe UI" w:cs="Segoe UI"/>
      <w:sz w:val="18"/>
      <w:szCs w:val="18"/>
      <w:lang w:val="en-US"/>
    </w:rPr>
  </w:style>
  <w:style w:type="character" w:styleId="CommentReference">
    <w:name w:val="annotation reference"/>
    <w:basedOn w:val="DefaultParagraphFont"/>
    <w:uiPriority w:val="99"/>
    <w:semiHidden/>
    <w:unhideWhenUsed/>
    <w:rsid w:val="00B020DE"/>
    <w:rPr>
      <w:sz w:val="16"/>
      <w:szCs w:val="16"/>
    </w:rPr>
  </w:style>
  <w:style w:type="paragraph" w:styleId="CommentText">
    <w:name w:val="annotation text"/>
    <w:basedOn w:val="Normal"/>
    <w:link w:val="CommentTextChar"/>
    <w:uiPriority w:val="99"/>
    <w:semiHidden/>
    <w:unhideWhenUsed/>
    <w:rsid w:val="00B020DE"/>
    <w:pPr>
      <w:spacing w:line="240" w:lineRule="auto"/>
    </w:pPr>
    <w:rPr>
      <w:sz w:val="20"/>
      <w:szCs w:val="20"/>
    </w:rPr>
  </w:style>
  <w:style w:type="character" w:customStyle="1" w:styleId="CommentTextChar">
    <w:name w:val="Comment Text Char"/>
    <w:basedOn w:val="DefaultParagraphFont"/>
    <w:link w:val="CommentText"/>
    <w:uiPriority w:val="99"/>
    <w:semiHidden/>
    <w:rsid w:val="00B020DE"/>
    <w:rPr>
      <w:sz w:val="20"/>
      <w:szCs w:val="20"/>
      <w:lang w:val="en-US"/>
    </w:rPr>
  </w:style>
  <w:style w:type="paragraph" w:styleId="CommentSubject">
    <w:name w:val="annotation subject"/>
    <w:basedOn w:val="CommentText"/>
    <w:next w:val="CommentText"/>
    <w:link w:val="CommentSubjectChar"/>
    <w:uiPriority w:val="99"/>
    <w:semiHidden/>
    <w:unhideWhenUsed/>
    <w:rsid w:val="00B020DE"/>
    <w:rPr>
      <w:b/>
      <w:bCs/>
    </w:rPr>
  </w:style>
  <w:style w:type="character" w:customStyle="1" w:styleId="CommentSubjectChar">
    <w:name w:val="Comment Subject Char"/>
    <w:basedOn w:val="CommentTextChar"/>
    <w:link w:val="CommentSubject"/>
    <w:uiPriority w:val="99"/>
    <w:semiHidden/>
    <w:rsid w:val="00B020DE"/>
    <w:rPr>
      <w:b/>
      <w:bCs/>
      <w:sz w:val="20"/>
      <w:szCs w:val="20"/>
      <w:lang w:val="en-US"/>
    </w:rPr>
  </w:style>
  <w:style w:type="character" w:styleId="LineNumber">
    <w:name w:val="line number"/>
    <w:basedOn w:val="DefaultParagraphFont"/>
    <w:uiPriority w:val="99"/>
    <w:semiHidden/>
    <w:unhideWhenUsed/>
    <w:rsid w:val="007A7255"/>
  </w:style>
  <w:style w:type="character" w:styleId="Hyperlink">
    <w:name w:val="Hyperlink"/>
    <w:basedOn w:val="DefaultParagraphFont"/>
    <w:uiPriority w:val="99"/>
    <w:unhideWhenUsed/>
    <w:rsid w:val="00B602B5"/>
    <w:rPr>
      <w:color w:val="0563C1" w:themeColor="hyperlink"/>
      <w:u w:val="single"/>
    </w:rPr>
  </w:style>
  <w:style w:type="character" w:customStyle="1" w:styleId="UnresolvedMention">
    <w:name w:val="Unresolved Mention"/>
    <w:basedOn w:val="DefaultParagraphFont"/>
    <w:uiPriority w:val="99"/>
    <w:semiHidden/>
    <w:unhideWhenUsed/>
    <w:rsid w:val="00B602B5"/>
    <w:rPr>
      <w:color w:val="808080"/>
      <w:shd w:val="clear" w:color="auto" w:fill="E6E6E6"/>
    </w:rPr>
  </w:style>
  <w:style w:type="character" w:customStyle="1" w:styleId="Heading1Char">
    <w:name w:val="Heading 1 Char"/>
    <w:basedOn w:val="DefaultParagraphFont"/>
    <w:link w:val="Heading1"/>
    <w:uiPriority w:val="9"/>
    <w:rsid w:val="00893233"/>
    <w:rPr>
      <w:rFonts w:asciiTheme="majorHAnsi" w:eastAsiaTheme="majorEastAsia" w:hAnsiTheme="majorHAnsi" w:cstheme="majorBidi"/>
      <w:color w:val="2F5496" w:themeColor="accent1" w:themeShade="BF"/>
      <w:sz w:val="32"/>
      <w:szCs w:val="32"/>
      <w:lang w:val="nb-NO"/>
    </w:rPr>
  </w:style>
  <w:style w:type="character" w:customStyle="1" w:styleId="Heading2Char">
    <w:name w:val="Heading 2 Char"/>
    <w:basedOn w:val="DefaultParagraphFont"/>
    <w:link w:val="Heading2"/>
    <w:uiPriority w:val="9"/>
    <w:rsid w:val="00893233"/>
    <w:rPr>
      <w:rFonts w:asciiTheme="majorHAnsi" w:eastAsiaTheme="majorEastAsia" w:hAnsiTheme="majorHAnsi" w:cstheme="majorBidi"/>
      <w:color w:val="2F5496" w:themeColor="accent1" w:themeShade="BF"/>
      <w:sz w:val="26"/>
      <w:szCs w:val="26"/>
      <w:lang w:val="nb-NO"/>
    </w:rPr>
  </w:style>
  <w:style w:type="paragraph" w:styleId="TOCHeading">
    <w:name w:val="TOC Heading"/>
    <w:basedOn w:val="Heading1"/>
    <w:next w:val="Normal"/>
    <w:uiPriority w:val="39"/>
    <w:unhideWhenUsed/>
    <w:qFormat/>
    <w:rsid w:val="00893233"/>
    <w:pPr>
      <w:spacing w:line="259" w:lineRule="auto"/>
      <w:outlineLvl w:val="9"/>
    </w:pPr>
    <w:rPr>
      <w:lang w:val="fi-FI" w:eastAsia="fi-FI"/>
    </w:rPr>
  </w:style>
  <w:style w:type="paragraph" w:styleId="TOC2">
    <w:name w:val="toc 2"/>
    <w:basedOn w:val="Normal"/>
    <w:next w:val="Normal"/>
    <w:autoRedefine/>
    <w:uiPriority w:val="39"/>
    <w:unhideWhenUsed/>
    <w:rsid w:val="00893233"/>
    <w:pPr>
      <w:spacing w:after="100" w:line="276" w:lineRule="auto"/>
      <w:ind w:left="220"/>
    </w:pPr>
    <w:rPr>
      <w:lang w:val="nb-NO"/>
    </w:rPr>
  </w:style>
  <w:style w:type="character" w:styleId="PlaceholderText">
    <w:name w:val="Placeholder Text"/>
    <w:basedOn w:val="DefaultParagraphFont"/>
    <w:uiPriority w:val="99"/>
    <w:semiHidden/>
    <w:rsid w:val="0089323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166887">
      <w:bodyDiv w:val="1"/>
      <w:marLeft w:val="0"/>
      <w:marRight w:val="0"/>
      <w:marTop w:val="0"/>
      <w:marBottom w:val="0"/>
      <w:divBdr>
        <w:top w:val="none" w:sz="0" w:space="0" w:color="auto"/>
        <w:left w:val="none" w:sz="0" w:space="0" w:color="auto"/>
        <w:bottom w:val="none" w:sz="0" w:space="0" w:color="auto"/>
        <w:right w:val="none" w:sz="0" w:space="0" w:color="auto"/>
      </w:divBdr>
    </w:div>
    <w:div w:id="69936458">
      <w:bodyDiv w:val="1"/>
      <w:marLeft w:val="0"/>
      <w:marRight w:val="0"/>
      <w:marTop w:val="0"/>
      <w:marBottom w:val="0"/>
      <w:divBdr>
        <w:top w:val="none" w:sz="0" w:space="0" w:color="auto"/>
        <w:left w:val="none" w:sz="0" w:space="0" w:color="auto"/>
        <w:bottom w:val="none" w:sz="0" w:space="0" w:color="auto"/>
        <w:right w:val="none" w:sz="0" w:space="0" w:color="auto"/>
      </w:divBdr>
    </w:div>
    <w:div w:id="175773816">
      <w:bodyDiv w:val="1"/>
      <w:marLeft w:val="0"/>
      <w:marRight w:val="0"/>
      <w:marTop w:val="0"/>
      <w:marBottom w:val="0"/>
      <w:divBdr>
        <w:top w:val="none" w:sz="0" w:space="0" w:color="auto"/>
        <w:left w:val="none" w:sz="0" w:space="0" w:color="auto"/>
        <w:bottom w:val="none" w:sz="0" w:space="0" w:color="auto"/>
        <w:right w:val="none" w:sz="0" w:space="0" w:color="auto"/>
      </w:divBdr>
    </w:div>
    <w:div w:id="244266302">
      <w:bodyDiv w:val="1"/>
      <w:marLeft w:val="0"/>
      <w:marRight w:val="0"/>
      <w:marTop w:val="0"/>
      <w:marBottom w:val="0"/>
      <w:divBdr>
        <w:top w:val="none" w:sz="0" w:space="0" w:color="auto"/>
        <w:left w:val="none" w:sz="0" w:space="0" w:color="auto"/>
        <w:bottom w:val="none" w:sz="0" w:space="0" w:color="auto"/>
        <w:right w:val="none" w:sz="0" w:space="0" w:color="auto"/>
      </w:divBdr>
    </w:div>
    <w:div w:id="974136698">
      <w:bodyDiv w:val="1"/>
      <w:marLeft w:val="0"/>
      <w:marRight w:val="0"/>
      <w:marTop w:val="0"/>
      <w:marBottom w:val="0"/>
      <w:divBdr>
        <w:top w:val="none" w:sz="0" w:space="0" w:color="auto"/>
        <w:left w:val="none" w:sz="0" w:space="0" w:color="auto"/>
        <w:bottom w:val="none" w:sz="0" w:space="0" w:color="auto"/>
        <w:right w:val="none" w:sz="0" w:space="0" w:color="auto"/>
      </w:divBdr>
      <w:divsChild>
        <w:div w:id="2005237453">
          <w:marLeft w:val="0"/>
          <w:marRight w:val="0"/>
          <w:marTop w:val="0"/>
          <w:marBottom w:val="0"/>
          <w:divBdr>
            <w:top w:val="none" w:sz="0" w:space="0" w:color="auto"/>
            <w:left w:val="none" w:sz="0" w:space="0" w:color="auto"/>
            <w:bottom w:val="none" w:sz="0" w:space="0" w:color="auto"/>
            <w:right w:val="none" w:sz="0" w:space="0" w:color="auto"/>
          </w:divBdr>
          <w:divsChild>
            <w:div w:id="1017540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899649">
      <w:bodyDiv w:val="1"/>
      <w:marLeft w:val="0"/>
      <w:marRight w:val="0"/>
      <w:marTop w:val="0"/>
      <w:marBottom w:val="0"/>
      <w:divBdr>
        <w:top w:val="none" w:sz="0" w:space="0" w:color="auto"/>
        <w:left w:val="none" w:sz="0" w:space="0" w:color="auto"/>
        <w:bottom w:val="none" w:sz="0" w:space="0" w:color="auto"/>
        <w:right w:val="none" w:sz="0" w:space="0" w:color="auto"/>
      </w:divBdr>
    </w:div>
    <w:div w:id="1987927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ambridge.org/core/journals/psychological-medicine" TargetMode="External"/><Relationship Id="rId13" Type="http://schemas.openxmlformats.org/officeDocument/2006/relationships/hyperlink" Target="mailto:tom.rosenstrom@helsinki.fi"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tif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t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tom.rosenstrom@helsinki.fi" TargetMode="External"/><Relationship Id="rId14" Type="http://schemas.openxmlformats.org/officeDocument/2006/relationships/header" Target="header3.xm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053147-C9C1-4BEA-BEE3-AC0E5F91A5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CCF10D13.dotm</Template>
  <TotalTime>0</TotalTime>
  <Pages>35</Pages>
  <Words>11562</Words>
  <Characters>61283</Characters>
  <Application>Microsoft Office Word</Application>
  <DocSecurity>4</DocSecurity>
  <Lines>510</Lines>
  <Paragraphs>145</Paragraphs>
  <ScaleCrop>false</ScaleCrop>
  <HeadingPairs>
    <vt:vector size="4" baseType="variant">
      <vt:variant>
        <vt:lpstr>Title</vt:lpstr>
      </vt:variant>
      <vt:variant>
        <vt:i4>1</vt:i4>
      </vt:variant>
      <vt:variant>
        <vt:lpstr>Otsikko</vt:lpstr>
      </vt:variant>
      <vt:variant>
        <vt:i4>1</vt:i4>
      </vt:variant>
    </vt:vector>
  </HeadingPairs>
  <TitlesOfParts>
    <vt:vector size="2" baseType="lpstr">
      <vt:lpstr/>
      <vt:lpstr/>
    </vt:vector>
  </TitlesOfParts>
  <Company/>
  <LinksUpToDate>false</LinksUpToDate>
  <CharactersWithSpaces>72700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Rosenström</dc:creator>
  <cp:keywords/>
  <dc:description/>
  <cp:lastModifiedBy>Tormod Eide</cp:lastModifiedBy>
  <cp:revision>2</cp:revision>
  <cp:lastPrinted>2018-09-28T07:59:00Z</cp:lastPrinted>
  <dcterms:created xsi:type="dcterms:W3CDTF">2019-02-14T11:51:00Z</dcterms:created>
  <dcterms:modified xsi:type="dcterms:W3CDTF">2019-02-14T11:51:00Z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zotero-version="5.0.53"&gt;&lt;session id="s0enjATs"/&gt;&lt;style id="http://www.zotero.org/styles/psychological-medicine" hasBibliography="1" bibliographyStyleHasBeenSet="1"/&gt;&lt;prefs&gt;&lt;pref name="fieldType" value="Field"/&gt;&lt;pref name="automaticJ</vt:lpwstr>
  </property>
  <property fmtid="{D5CDD505-2E9C-101B-9397-08002B2CF9AE}" pid="3" name="ZOTERO_PREF_2">
    <vt:lpwstr>ournalAbbreviations" value="true"/&gt;&lt;pref name="dontAskDelayCitationUpdates" value="true"/&gt;&lt;/prefs&gt;&lt;/data&gt;</vt:lpwstr>
  </property>
  <property fmtid="{D5CDD505-2E9C-101B-9397-08002B2CF9AE}" pid="4" name="ZOTERO_BREF_KoS4vqFM0XUT_1">
    <vt:lpwstr>ZOTERO_BIBL {"custom":[]} CSL_BIBLIOGRAPHY</vt:lpwstr>
  </property>
  <property fmtid="{D5CDD505-2E9C-101B-9397-08002B2CF9AE}" pid="5" name="ZOTERO_BREF_HXiJjqByviNP_1">
    <vt:lpwstr>ZOTERO_BIBL {"custom":[]} CSL_BIBLIOGRAPHY</vt:lpwstr>
  </property>
</Properties>
</file>