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1F25C" w14:textId="04B9C547" w:rsidR="00DD4DFA" w:rsidRPr="002316C8" w:rsidRDefault="0079235C" w:rsidP="002316C8">
      <w:pPr>
        <w:pStyle w:val="NormalWeb"/>
        <w:spacing w:before="0" w:beforeAutospacing="0" w:after="0" w:afterAutospacing="0" w:line="360" w:lineRule="auto"/>
        <w:rPr>
          <w:sz w:val="22"/>
          <w:szCs w:val="22"/>
          <w:lang w:val="en-US"/>
        </w:rPr>
      </w:pPr>
      <w:r w:rsidRPr="002316C8">
        <w:rPr>
          <w:sz w:val="22"/>
          <w:szCs w:val="22"/>
          <w:lang w:val="en-US"/>
        </w:rPr>
        <w:t>ABSTRACT</w:t>
      </w:r>
      <w:r w:rsidR="00DD4DFA" w:rsidRPr="002316C8">
        <w:rPr>
          <w:sz w:val="22"/>
          <w:szCs w:val="22"/>
          <w:lang w:val="en-US"/>
        </w:rPr>
        <w:t xml:space="preserve"> </w:t>
      </w:r>
    </w:p>
    <w:p w14:paraId="7DAB7F9F" w14:textId="77777777" w:rsidR="00DD4DFA" w:rsidRPr="004A667D" w:rsidRDefault="00DD4DFA" w:rsidP="00E94DB9">
      <w:pPr>
        <w:pStyle w:val="NormalWeb"/>
        <w:spacing w:before="0" w:beforeAutospacing="0" w:after="0" w:afterAutospacing="0" w:line="360" w:lineRule="auto"/>
        <w:rPr>
          <w:b/>
          <w:sz w:val="22"/>
          <w:szCs w:val="22"/>
          <w:lang w:val="en-US"/>
        </w:rPr>
      </w:pPr>
    </w:p>
    <w:p w14:paraId="374BEC8D" w14:textId="729BC20B" w:rsidR="00DD4DFA" w:rsidRPr="003248D9" w:rsidRDefault="00DD4DFA" w:rsidP="002316C8">
      <w:pPr>
        <w:pStyle w:val="NormalWeb"/>
        <w:spacing w:before="0" w:beforeAutospacing="0" w:after="0" w:afterAutospacing="0" w:line="480" w:lineRule="auto"/>
        <w:rPr>
          <w:rFonts w:eastAsiaTheme="minorEastAsia"/>
          <w:color w:val="000000" w:themeColor="text1"/>
          <w:kern w:val="24"/>
          <w:sz w:val="22"/>
          <w:szCs w:val="22"/>
          <w:lang w:val="en-US"/>
        </w:rPr>
      </w:pPr>
      <w:r w:rsidRPr="002316C8">
        <w:rPr>
          <w:i/>
          <w:color w:val="000000"/>
          <w:sz w:val="22"/>
          <w:szCs w:val="22"/>
          <w:shd w:val="clear" w:color="auto" w:fill="FFFFFF"/>
          <w:lang w:val="en-US"/>
        </w:rPr>
        <w:t>Background:</w:t>
      </w:r>
      <w:r w:rsidRPr="00BF6ACF">
        <w:rPr>
          <w:color w:val="000000"/>
          <w:sz w:val="22"/>
          <w:szCs w:val="22"/>
          <w:shd w:val="clear" w:color="auto" w:fill="FFFFFF"/>
          <w:lang w:val="en-US"/>
        </w:rPr>
        <w:t xml:space="preserve"> </w:t>
      </w:r>
      <w:r w:rsidRPr="00BF6ACF">
        <w:rPr>
          <w:rFonts w:eastAsiaTheme="minorEastAsia"/>
          <w:color w:val="000000" w:themeColor="text1"/>
          <w:kern w:val="24"/>
          <w:sz w:val="22"/>
          <w:szCs w:val="22"/>
          <w:lang w:val="en-US"/>
        </w:rPr>
        <w:t xml:space="preserve">Studies investigating </w:t>
      </w:r>
      <w:r w:rsidR="00617F24">
        <w:rPr>
          <w:rFonts w:eastAsiaTheme="minorEastAsia"/>
          <w:color w:val="000000" w:themeColor="text1"/>
          <w:kern w:val="24"/>
          <w:sz w:val="22"/>
          <w:szCs w:val="22"/>
          <w:lang w:val="en-US"/>
        </w:rPr>
        <w:t>gestational influenza and</w:t>
      </w:r>
      <w:r w:rsidRPr="00BF6ACF">
        <w:rPr>
          <w:rFonts w:eastAsiaTheme="minorEastAsia"/>
          <w:color w:val="000000" w:themeColor="text1"/>
          <w:kern w:val="24"/>
          <w:sz w:val="22"/>
          <w:szCs w:val="22"/>
          <w:lang w:val="en-US"/>
        </w:rPr>
        <w:t xml:space="preserve"> child neurodevelopment are still scarce</w:t>
      </w:r>
      <w:r>
        <w:rPr>
          <w:rFonts w:eastAsiaTheme="minorEastAsia"/>
          <w:color w:val="000000" w:themeColor="text1"/>
          <w:kern w:val="24"/>
          <w:sz w:val="22"/>
          <w:szCs w:val="22"/>
          <w:lang w:val="en-US"/>
        </w:rPr>
        <w:t>,</w:t>
      </w:r>
      <w:r w:rsidRPr="007366F2">
        <w:rPr>
          <w:rFonts w:eastAsiaTheme="minorEastAsia"/>
          <w:color w:val="000000" w:themeColor="text1"/>
          <w:kern w:val="24"/>
          <w:sz w:val="22"/>
          <w:szCs w:val="22"/>
          <w:lang w:val="en-US"/>
        </w:rPr>
        <w:t xml:space="preserve"> </w:t>
      </w:r>
      <w:r w:rsidRPr="007521C4">
        <w:rPr>
          <w:rFonts w:eastAsiaTheme="minorEastAsia"/>
          <w:color w:val="000000" w:themeColor="text1"/>
          <w:kern w:val="24"/>
          <w:sz w:val="22"/>
          <w:szCs w:val="22"/>
          <w:lang w:val="en-US"/>
        </w:rPr>
        <w:t>particularly concerning timing of infection in pregnancy.</w:t>
      </w:r>
      <w:r>
        <w:rPr>
          <w:rFonts w:eastAsiaTheme="minorEastAsia"/>
          <w:color w:val="000000" w:themeColor="text1"/>
          <w:kern w:val="24"/>
          <w:sz w:val="22"/>
          <w:szCs w:val="22"/>
          <w:lang w:val="en-US"/>
        </w:rPr>
        <w:t xml:space="preserve"> This is the first study to investigate associations between </w:t>
      </w:r>
      <w:r w:rsidRPr="003248D9">
        <w:rPr>
          <w:rFonts w:eastAsiaTheme="minorEastAsia"/>
          <w:color w:val="000000" w:themeColor="text1"/>
          <w:kern w:val="24"/>
          <w:sz w:val="22"/>
          <w:szCs w:val="22"/>
          <w:lang w:val="en-US"/>
        </w:rPr>
        <w:t xml:space="preserve">gestational influenza and infant </w:t>
      </w:r>
      <w:r w:rsidR="00054620">
        <w:rPr>
          <w:rFonts w:eastAsiaTheme="minorEastAsia"/>
          <w:color w:val="000000" w:themeColor="text1"/>
          <w:kern w:val="24"/>
          <w:sz w:val="22"/>
          <w:szCs w:val="22"/>
          <w:lang w:val="en-US"/>
        </w:rPr>
        <w:t xml:space="preserve">psychomotor </w:t>
      </w:r>
      <w:r w:rsidRPr="003248D9">
        <w:rPr>
          <w:rFonts w:eastAsiaTheme="minorEastAsia"/>
          <w:color w:val="000000" w:themeColor="text1"/>
          <w:kern w:val="24"/>
          <w:sz w:val="22"/>
          <w:szCs w:val="22"/>
          <w:lang w:val="en-US"/>
        </w:rPr>
        <w:t xml:space="preserve">development </w:t>
      </w:r>
      <w:r w:rsidR="00054620">
        <w:rPr>
          <w:rFonts w:eastAsiaTheme="minorEastAsia"/>
          <w:color w:val="000000" w:themeColor="text1"/>
          <w:kern w:val="24"/>
          <w:sz w:val="22"/>
          <w:szCs w:val="22"/>
          <w:lang w:val="en-US"/>
        </w:rPr>
        <w:t xml:space="preserve">and temperament </w:t>
      </w:r>
      <w:r w:rsidRPr="003248D9">
        <w:rPr>
          <w:rFonts w:eastAsiaTheme="minorEastAsia"/>
          <w:color w:val="000000" w:themeColor="text1"/>
          <w:kern w:val="24"/>
          <w:sz w:val="22"/>
          <w:szCs w:val="22"/>
          <w:lang w:val="en-US"/>
        </w:rPr>
        <w:t>at 6 months.</w:t>
      </w:r>
    </w:p>
    <w:p w14:paraId="76BEA560" w14:textId="6F1E59F8" w:rsidR="00DD4DFA" w:rsidRPr="00377F4E" w:rsidRDefault="00DD4DFA" w:rsidP="002316C8">
      <w:pPr>
        <w:pStyle w:val="NormalWeb"/>
        <w:spacing w:before="0" w:beforeAutospacing="0" w:after="0" w:afterAutospacing="0" w:line="480" w:lineRule="auto"/>
        <w:textAlignment w:val="baseline"/>
        <w:rPr>
          <w:rFonts w:eastAsiaTheme="minorEastAsia"/>
          <w:color w:val="000000" w:themeColor="text1"/>
          <w:kern w:val="24"/>
          <w:sz w:val="22"/>
          <w:szCs w:val="22"/>
          <w:lang w:val="en-US"/>
        </w:rPr>
      </w:pPr>
      <w:r w:rsidRPr="002316C8">
        <w:rPr>
          <w:i/>
          <w:color w:val="070809"/>
          <w:sz w:val="22"/>
          <w:szCs w:val="22"/>
          <w:shd w:val="clear" w:color="auto" w:fill="FFFFFF"/>
          <w:lang w:val="en-US"/>
        </w:rPr>
        <w:t>Methods:</w:t>
      </w:r>
      <w:r w:rsidRPr="007366F2">
        <w:rPr>
          <w:color w:val="070809"/>
          <w:sz w:val="22"/>
          <w:szCs w:val="22"/>
          <w:shd w:val="clear" w:color="auto" w:fill="FFFFFF"/>
          <w:lang w:val="en-US"/>
        </w:rPr>
        <w:t xml:space="preserve"> Data from </w:t>
      </w:r>
      <w:r w:rsidRPr="007366F2">
        <w:rPr>
          <w:rFonts w:eastAsiaTheme="minorEastAsia"/>
          <w:color w:val="000000" w:themeColor="text1"/>
          <w:kern w:val="24"/>
          <w:sz w:val="22"/>
          <w:szCs w:val="22"/>
          <w:lang w:val="en-US"/>
        </w:rPr>
        <w:t xml:space="preserve">The Norwegian </w:t>
      </w:r>
      <w:r w:rsidR="00617F24">
        <w:rPr>
          <w:rFonts w:eastAsiaTheme="minorEastAsia"/>
          <w:color w:val="000000" w:themeColor="text1"/>
          <w:kern w:val="24"/>
          <w:sz w:val="22"/>
          <w:szCs w:val="22"/>
          <w:lang w:val="en-US"/>
        </w:rPr>
        <w:t>Influenza Pregnancy Cohort</w:t>
      </w:r>
      <w:r>
        <w:rPr>
          <w:rFonts w:eastAsiaTheme="minorEastAsia"/>
          <w:color w:val="000000" w:themeColor="text1"/>
          <w:kern w:val="24"/>
          <w:sz w:val="22"/>
          <w:szCs w:val="22"/>
          <w:lang w:val="en-US"/>
        </w:rPr>
        <w:t>,</w:t>
      </w:r>
      <w:r w:rsidRPr="007366F2">
        <w:rPr>
          <w:rFonts w:eastAsiaTheme="minorEastAsia"/>
          <w:color w:val="000000" w:themeColor="text1"/>
          <w:kern w:val="24"/>
          <w:sz w:val="22"/>
          <w:szCs w:val="22"/>
          <w:lang w:val="en-US"/>
        </w:rPr>
        <w:t xml:space="preserve"> </w:t>
      </w:r>
      <w:r w:rsidRPr="007521C4">
        <w:rPr>
          <w:rFonts w:eastAsiaTheme="minorEastAsia"/>
          <w:color w:val="000000" w:themeColor="text1"/>
          <w:kern w:val="24"/>
          <w:sz w:val="22"/>
          <w:szCs w:val="22"/>
          <w:lang w:val="en-US"/>
        </w:rPr>
        <w:t>established during the 2009 swine flu pandemic</w:t>
      </w:r>
      <w:r>
        <w:rPr>
          <w:rFonts w:eastAsiaTheme="minorEastAsia"/>
          <w:color w:val="000000" w:themeColor="text1"/>
          <w:kern w:val="24"/>
          <w:sz w:val="22"/>
          <w:szCs w:val="22"/>
          <w:lang w:val="en-US"/>
        </w:rPr>
        <w:t>,</w:t>
      </w:r>
      <w:r w:rsidRPr="007366F2">
        <w:rPr>
          <w:rFonts w:eastAsiaTheme="minorEastAsia"/>
          <w:color w:val="000000" w:themeColor="text1"/>
          <w:kern w:val="24"/>
          <w:sz w:val="22"/>
          <w:szCs w:val="22"/>
          <w:lang w:val="en-US"/>
        </w:rPr>
        <w:t xml:space="preserve"> were utilized</w:t>
      </w:r>
      <w:r w:rsidRPr="007366F2">
        <w:rPr>
          <w:rFonts w:eastAsiaTheme="minorEastAsia"/>
          <w:color w:val="000000" w:themeColor="text1"/>
          <w:kern w:val="24"/>
          <w:sz w:val="22"/>
          <w:szCs w:val="22"/>
          <w:lang w:val="en-GB"/>
        </w:rPr>
        <w:t xml:space="preserve">. </w:t>
      </w:r>
      <w:r w:rsidRPr="007521C4">
        <w:rPr>
          <w:rFonts w:eastAsiaTheme="minorEastAsia"/>
          <w:color w:val="000000" w:themeColor="text1"/>
          <w:kern w:val="24"/>
          <w:sz w:val="22"/>
          <w:szCs w:val="22"/>
          <w:lang w:val="en-GB"/>
        </w:rPr>
        <w:t xml:space="preserve">Information on </w:t>
      </w:r>
      <w:r w:rsidRPr="007521C4">
        <w:rPr>
          <w:rFonts w:eastAsiaTheme="minorEastAsia"/>
          <w:color w:val="000000" w:themeColor="text1"/>
          <w:kern w:val="24"/>
          <w:sz w:val="22"/>
          <w:szCs w:val="22"/>
          <w:lang w:val="en-US"/>
        </w:rPr>
        <w:t>influenza infection, vaccination, maternal health and child health and development</w:t>
      </w:r>
      <w:r w:rsidRPr="007521C4">
        <w:rPr>
          <w:rFonts w:eastAsiaTheme="minorEastAsia"/>
          <w:color w:val="000000" w:themeColor="text1"/>
          <w:kern w:val="24"/>
          <w:sz w:val="22"/>
          <w:szCs w:val="22"/>
          <w:lang w:val="en-GB"/>
        </w:rPr>
        <w:t xml:space="preserve"> is available from questionnaires, national registry data and maternal </w:t>
      </w:r>
      <w:r>
        <w:rPr>
          <w:rFonts w:eastAsiaTheme="minorEastAsia"/>
          <w:color w:val="000000" w:themeColor="text1"/>
          <w:kern w:val="24"/>
          <w:sz w:val="22"/>
          <w:szCs w:val="22"/>
          <w:lang w:val="en-GB"/>
        </w:rPr>
        <w:t xml:space="preserve">blood </w:t>
      </w:r>
      <w:r w:rsidR="003248D9">
        <w:rPr>
          <w:rFonts w:eastAsiaTheme="minorEastAsia"/>
          <w:color w:val="000000" w:themeColor="text1"/>
          <w:kern w:val="24"/>
          <w:sz w:val="22"/>
          <w:szCs w:val="22"/>
          <w:lang w:val="en-GB"/>
        </w:rPr>
        <w:t xml:space="preserve">samples </w:t>
      </w:r>
      <w:r w:rsidRPr="007521C4">
        <w:rPr>
          <w:rFonts w:eastAsiaTheme="minorEastAsia"/>
          <w:color w:val="000000" w:themeColor="text1"/>
          <w:kern w:val="24"/>
          <w:sz w:val="22"/>
          <w:szCs w:val="22"/>
          <w:lang w:val="en-GB"/>
        </w:rPr>
        <w:t xml:space="preserve">drawn at delivery. </w:t>
      </w:r>
      <w:r>
        <w:rPr>
          <w:rFonts w:eastAsiaTheme="minorEastAsia"/>
          <w:color w:val="000000" w:themeColor="text1"/>
          <w:kern w:val="24"/>
          <w:sz w:val="22"/>
          <w:szCs w:val="22"/>
          <w:lang w:val="en-GB"/>
        </w:rPr>
        <w:t xml:space="preserve">Maternal </w:t>
      </w:r>
      <w:r w:rsidR="003248D9">
        <w:rPr>
          <w:rFonts w:eastAsiaTheme="minorEastAsia"/>
          <w:color w:val="000000" w:themeColor="text1"/>
          <w:kern w:val="24"/>
          <w:sz w:val="22"/>
          <w:szCs w:val="22"/>
          <w:lang w:val="en-GB"/>
        </w:rPr>
        <w:t xml:space="preserve">influenza A H1N1 pdm09 </w:t>
      </w:r>
      <w:r>
        <w:rPr>
          <w:rFonts w:eastAsiaTheme="minorEastAsia"/>
          <w:color w:val="000000" w:themeColor="text1"/>
          <w:kern w:val="24"/>
          <w:sz w:val="22"/>
          <w:szCs w:val="22"/>
          <w:lang w:val="en-GB"/>
        </w:rPr>
        <w:t>infection</w:t>
      </w:r>
      <w:r w:rsidRPr="007521C4">
        <w:rPr>
          <w:rFonts w:eastAsiaTheme="minorEastAsia"/>
          <w:color w:val="000000" w:themeColor="text1"/>
          <w:kern w:val="24"/>
          <w:sz w:val="22"/>
          <w:szCs w:val="22"/>
          <w:lang w:val="en-GB"/>
        </w:rPr>
        <w:t xml:space="preserve"> was serologically confirmed. </w:t>
      </w:r>
      <w:r w:rsidRPr="007366F2">
        <w:rPr>
          <w:rFonts w:eastAsiaTheme="minorEastAsia"/>
          <w:color w:val="000000" w:themeColor="text1"/>
          <w:kern w:val="24"/>
          <w:sz w:val="22"/>
          <w:szCs w:val="22"/>
          <w:lang w:val="en-GB"/>
        </w:rPr>
        <w:t>609</w:t>
      </w:r>
      <w:r w:rsidRPr="007366F2">
        <w:rPr>
          <w:rFonts w:eastAsiaTheme="minorEastAsia"/>
          <w:color w:val="000000" w:themeColor="text1"/>
          <w:kern w:val="24"/>
          <w:sz w:val="22"/>
          <w:szCs w:val="22"/>
          <w:lang w:val="en-US"/>
        </w:rPr>
        <w:t xml:space="preserve"> children with complete data were identified. </w:t>
      </w:r>
      <w:r w:rsidRPr="007521C4">
        <w:rPr>
          <w:rFonts w:eastAsiaTheme="minorEastAsia"/>
          <w:color w:val="000000" w:themeColor="text1"/>
          <w:kern w:val="24"/>
          <w:sz w:val="22"/>
          <w:szCs w:val="22"/>
          <w:lang w:val="en-US"/>
        </w:rPr>
        <w:t xml:space="preserve">Children of </w:t>
      </w:r>
      <w:r w:rsidR="00617F24">
        <w:rPr>
          <w:rFonts w:eastAsiaTheme="minorEastAsia"/>
          <w:color w:val="000000" w:themeColor="text1"/>
          <w:kern w:val="24"/>
          <w:sz w:val="22"/>
          <w:szCs w:val="22"/>
          <w:lang w:val="en-US"/>
        </w:rPr>
        <w:t>exposed and</w:t>
      </w:r>
      <w:r w:rsidRPr="007521C4">
        <w:rPr>
          <w:rFonts w:eastAsiaTheme="minorEastAsia"/>
          <w:color w:val="000000" w:themeColor="text1"/>
          <w:kern w:val="24"/>
          <w:sz w:val="22"/>
          <w:szCs w:val="22"/>
          <w:lang w:val="en-US"/>
        </w:rPr>
        <w:t xml:space="preserve"> non-exposed mothers</w:t>
      </w:r>
      <w:r w:rsidR="00617F24">
        <w:rPr>
          <w:rFonts w:eastAsiaTheme="minorEastAsia"/>
          <w:color w:val="000000" w:themeColor="text1"/>
          <w:kern w:val="24"/>
          <w:sz w:val="22"/>
          <w:szCs w:val="22"/>
          <w:lang w:val="en-US"/>
        </w:rPr>
        <w:t xml:space="preserve"> were compared</w:t>
      </w:r>
      <w:r w:rsidRPr="007521C4">
        <w:rPr>
          <w:rFonts w:eastAsiaTheme="minorEastAsia"/>
          <w:color w:val="000000" w:themeColor="text1"/>
          <w:kern w:val="24"/>
          <w:sz w:val="22"/>
          <w:szCs w:val="22"/>
          <w:lang w:val="en-US"/>
        </w:rPr>
        <w:t xml:space="preserve"> u</w:t>
      </w:r>
      <w:r>
        <w:rPr>
          <w:rFonts w:eastAsiaTheme="minorEastAsia"/>
          <w:color w:val="000000" w:themeColor="text1"/>
          <w:kern w:val="24"/>
          <w:sz w:val="22"/>
          <w:szCs w:val="22"/>
          <w:lang w:val="en-US"/>
        </w:rPr>
        <w:t>sing generalized linear models.</w:t>
      </w:r>
    </w:p>
    <w:p w14:paraId="657E1C9E" w14:textId="2664B089" w:rsidR="002316C8" w:rsidRDefault="00DD4DFA" w:rsidP="002316C8">
      <w:pPr>
        <w:spacing w:line="480" w:lineRule="auto"/>
        <w:rPr>
          <w:rFonts w:ascii="Times New Roman" w:hAnsi="Times New Roman" w:cs="Times New Roman"/>
          <w:lang w:val="en-US"/>
        </w:rPr>
      </w:pPr>
      <w:r w:rsidRPr="002316C8">
        <w:rPr>
          <w:rFonts w:ascii="Times New Roman" w:eastAsiaTheme="minorEastAsia" w:hAnsi="Times New Roman" w:cs="Times New Roman"/>
          <w:i/>
          <w:color w:val="000000" w:themeColor="text1"/>
          <w:kern w:val="24"/>
          <w:lang w:val="en-US"/>
        </w:rPr>
        <w:t>Results:</w:t>
      </w:r>
      <w:r w:rsidRPr="007366F2">
        <w:rPr>
          <w:rFonts w:ascii="Times New Roman" w:eastAsiaTheme="minorEastAsia" w:hAnsi="Times New Roman" w:cs="Times New Roman"/>
          <w:color w:val="000000" w:themeColor="text1"/>
          <w:kern w:val="24"/>
          <w:lang w:val="en-US"/>
        </w:rPr>
        <w:t xml:space="preserve"> </w:t>
      </w:r>
      <w:r w:rsidRPr="007366F2">
        <w:rPr>
          <w:rFonts w:ascii="Times New Roman" w:hAnsi="Times New Roman" w:cs="Times New Roman"/>
          <w:lang w:val="en-US"/>
        </w:rPr>
        <w:t xml:space="preserve"> </w:t>
      </w:r>
      <w:r w:rsidR="00656CAB">
        <w:rPr>
          <w:rFonts w:ascii="Times New Roman" w:hAnsi="Times New Roman" w:cs="Times New Roman"/>
          <w:lang w:val="en-US"/>
        </w:rPr>
        <w:t>C</w:t>
      </w:r>
      <w:r w:rsidRPr="007366F2">
        <w:rPr>
          <w:rFonts w:ascii="Times New Roman" w:hAnsi="Times New Roman" w:cs="Times New Roman"/>
          <w:lang w:val="en-US"/>
        </w:rPr>
        <w:t xml:space="preserve">hildren exposed to influenza during gestational weeks </w:t>
      </w:r>
      <w:r w:rsidR="00054620">
        <w:rPr>
          <w:rFonts w:ascii="Times New Roman" w:hAnsi="Times New Roman" w:cs="Times New Roman"/>
          <w:lang w:val="en-US"/>
        </w:rPr>
        <w:t>(</w:t>
      </w:r>
      <w:proofErr w:type="spellStart"/>
      <w:r w:rsidR="00054620">
        <w:rPr>
          <w:rFonts w:ascii="Times New Roman" w:hAnsi="Times New Roman" w:cs="Times New Roman"/>
          <w:lang w:val="en-US"/>
        </w:rPr>
        <w:t>gw</w:t>
      </w:r>
      <w:proofErr w:type="spellEnd"/>
      <w:r w:rsidR="00054620">
        <w:rPr>
          <w:rFonts w:ascii="Times New Roman" w:hAnsi="Times New Roman" w:cs="Times New Roman"/>
          <w:lang w:val="en-US"/>
        </w:rPr>
        <w:t xml:space="preserve">) </w:t>
      </w:r>
      <w:r w:rsidRPr="007366F2">
        <w:rPr>
          <w:rFonts w:ascii="Times New Roman" w:hAnsi="Times New Roman" w:cs="Times New Roman"/>
          <w:lang w:val="en-US"/>
        </w:rPr>
        <w:t xml:space="preserve">0-8 </w:t>
      </w:r>
      <w:r w:rsidR="00656CAB">
        <w:rPr>
          <w:rFonts w:ascii="Times New Roman" w:hAnsi="Times New Roman" w:cs="Times New Roman"/>
          <w:lang w:val="en-US"/>
        </w:rPr>
        <w:t xml:space="preserve">had </w:t>
      </w:r>
      <w:r w:rsidR="00656CAB" w:rsidRPr="007366F2">
        <w:rPr>
          <w:rFonts w:ascii="Times New Roman" w:hAnsi="Times New Roman" w:cs="Times New Roman"/>
          <w:lang w:val="en-US"/>
        </w:rPr>
        <w:t xml:space="preserve">adjusted </w:t>
      </w:r>
      <w:r w:rsidR="00656CAB">
        <w:rPr>
          <w:rFonts w:ascii="Times New Roman" w:hAnsi="Times New Roman" w:cs="Times New Roman"/>
          <w:lang w:val="en-US"/>
        </w:rPr>
        <w:t>general development scores indicating slightly delayed development compared to</w:t>
      </w:r>
      <w:r w:rsidR="00656CAB" w:rsidRPr="007366F2">
        <w:rPr>
          <w:rFonts w:ascii="Times New Roman" w:hAnsi="Times New Roman" w:cs="Times New Roman"/>
          <w:lang w:val="en-US"/>
        </w:rPr>
        <w:t xml:space="preserve"> </w:t>
      </w:r>
      <w:r w:rsidR="00656CAB">
        <w:rPr>
          <w:rFonts w:ascii="Times New Roman" w:hAnsi="Times New Roman" w:cs="Times New Roman"/>
          <w:lang w:val="en-US"/>
        </w:rPr>
        <w:t>non-exposed</w:t>
      </w:r>
      <w:r w:rsidR="00656CAB" w:rsidRPr="007366F2">
        <w:rPr>
          <w:rFonts w:ascii="Times New Roman" w:hAnsi="Times New Roman" w:cs="Times New Roman"/>
          <w:lang w:val="en-US"/>
        </w:rPr>
        <w:t xml:space="preserve"> </w:t>
      </w:r>
      <w:proofErr w:type="gramStart"/>
      <w:r w:rsidR="00656CAB" w:rsidRPr="007366F2">
        <w:rPr>
          <w:rFonts w:ascii="Times New Roman" w:hAnsi="Times New Roman" w:cs="Times New Roman"/>
          <w:lang w:val="en-US"/>
        </w:rPr>
        <w:t>children</w:t>
      </w:r>
      <w:r w:rsidR="00656CAB" w:rsidRPr="007366F2" w:rsidDel="00656CAB">
        <w:rPr>
          <w:rFonts w:ascii="Times New Roman" w:hAnsi="Times New Roman" w:cs="Times New Roman"/>
          <w:lang w:val="en-US"/>
        </w:rPr>
        <w:t xml:space="preserve"> </w:t>
      </w:r>
      <w:r w:rsidRPr="007366F2">
        <w:rPr>
          <w:rFonts w:ascii="Times New Roman" w:hAnsi="Times New Roman" w:cs="Times New Roman"/>
          <w:lang w:val="en-US"/>
        </w:rPr>
        <w:t xml:space="preserve"> </w:t>
      </w:r>
      <w:r w:rsidR="00656CAB">
        <w:rPr>
          <w:rFonts w:ascii="Times New Roman" w:hAnsi="Times New Roman" w:cs="Times New Roman"/>
          <w:lang w:val="en-US"/>
        </w:rPr>
        <w:t>(</w:t>
      </w:r>
      <w:proofErr w:type="gramEnd"/>
      <w:r w:rsidRPr="007366F2">
        <w:rPr>
          <w:rFonts w:ascii="Times New Roman" w:hAnsi="Times New Roman" w:cs="Times New Roman"/>
          <w:lang w:val="en-US"/>
        </w:rPr>
        <w:t>0.28 standard deviations (SD) 95 % confi</w:t>
      </w:r>
      <w:r w:rsidRPr="007366F2">
        <w:rPr>
          <w:rFonts w:ascii="Times New Roman" w:hAnsi="Times New Roman" w:cs="Times New Roman"/>
          <w:lang w:val="en-US"/>
        </w:rPr>
        <w:lastRenderedPageBreak/>
        <w:t xml:space="preserve">dence interval (CI): − 0. 01; 0.58; p = 0.06) . The </w:t>
      </w:r>
      <w:r w:rsidR="00F46661">
        <w:rPr>
          <w:rFonts w:ascii="Times New Roman" w:hAnsi="Times New Roman" w:cs="Times New Roman"/>
          <w:lang w:val="en-US"/>
        </w:rPr>
        <w:t>temperamental</w:t>
      </w:r>
      <w:r w:rsidR="00F46661" w:rsidRPr="007366F2">
        <w:rPr>
          <w:rFonts w:ascii="Times New Roman" w:hAnsi="Times New Roman" w:cs="Times New Roman"/>
          <w:lang w:val="en-US"/>
        </w:rPr>
        <w:t xml:space="preserve"> </w:t>
      </w:r>
      <w:r w:rsidRPr="007366F2">
        <w:rPr>
          <w:rFonts w:ascii="Times New Roman" w:hAnsi="Times New Roman" w:cs="Times New Roman"/>
          <w:lang w:val="en-US"/>
        </w:rPr>
        <w:t>scores of children exp</w:t>
      </w:r>
      <w:r w:rsidR="00054620">
        <w:rPr>
          <w:rFonts w:ascii="Times New Roman" w:hAnsi="Times New Roman" w:cs="Times New Roman"/>
          <w:lang w:val="en-US"/>
        </w:rPr>
        <w:t xml:space="preserve">osed during </w:t>
      </w:r>
      <w:proofErr w:type="spellStart"/>
      <w:proofErr w:type="gramStart"/>
      <w:r w:rsidR="00054620">
        <w:rPr>
          <w:rFonts w:ascii="Times New Roman" w:hAnsi="Times New Roman" w:cs="Times New Roman"/>
          <w:lang w:val="en-US"/>
        </w:rPr>
        <w:t>gw</w:t>
      </w:r>
      <w:proofErr w:type="spellEnd"/>
      <w:proofErr w:type="gramEnd"/>
      <w:r>
        <w:rPr>
          <w:rFonts w:ascii="Times New Roman" w:hAnsi="Times New Roman" w:cs="Times New Roman"/>
          <w:lang w:val="en-US"/>
        </w:rPr>
        <w:t xml:space="preserve"> 0-8</w:t>
      </w:r>
      <w:r w:rsidRPr="007366F2">
        <w:rPr>
          <w:rFonts w:ascii="Times New Roman" w:hAnsi="Times New Roman" w:cs="Times New Roman"/>
          <w:lang w:val="en-US"/>
        </w:rPr>
        <w:t xml:space="preserve"> </w:t>
      </w:r>
      <w:r w:rsidR="002D055B">
        <w:rPr>
          <w:rFonts w:ascii="Times New Roman" w:hAnsi="Times New Roman" w:cs="Times New Roman"/>
          <w:lang w:val="en-US"/>
        </w:rPr>
        <w:t>were slightly</w:t>
      </w:r>
      <w:r w:rsidRPr="007366F2">
        <w:rPr>
          <w:rFonts w:ascii="Times New Roman" w:hAnsi="Times New Roman" w:cs="Times New Roman"/>
          <w:lang w:val="en-US"/>
        </w:rPr>
        <w:t xml:space="preserve"> higher (0.31 SD; 95 % CI: − 0. 03</w:t>
      </w:r>
      <w:r w:rsidR="00054620">
        <w:rPr>
          <w:rFonts w:ascii="Times New Roman" w:hAnsi="Times New Roman" w:cs="Times New Roman"/>
          <w:lang w:val="en-US"/>
        </w:rPr>
        <w:t xml:space="preserve">; 0.64; p = 0.07) than </w:t>
      </w:r>
      <w:r w:rsidR="00111E3C">
        <w:rPr>
          <w:rFonts w:ascii="Times New Roman" w:hAnsi="Times New Roman" w:cs="Times New Roman"/>
          <w:lang w:val="en-US"/>
        </w:rPr>
        <w:t>non-exposed</w:t>
      </w:r>
      <w:r w:rsidRPr="007366F2">
        <w:rPr>
          <w:rFonts w:ascii="Times New Roman" w:hAnsi="Times New Roman" w:cs="Times New Roman"/>
          <w:lang w:val="en-US"/>
        </w:rPr>
        <w:t xml:space="preserve"> children</w:t>
      </w:r>
      <w:r w:rsidR="00F46661">
        <w:rPr>
          <w:rFonts w:ascii="Times New Roman" w:hAnsi="Times New Roman" w:cs="Times New Roman"/>
          <w:lang w:val="en-US"/>
        </w:rPr>
        <w:t xml:space="preserve"> indicating a more difficult temperament</w:t>
      </w:r>
      <w:r w:rsidRPr="007366F2">
        <w:rPr>
          <w:rFonts w:ascii="Times New Roman" w:hAnsi="Times New Roman" w:cs="Times New Roman"/>
          <w:lang w:val="en-US"/>
        </w:rPr>
        <w:t>.</w:t>
      </w:r>
      <w:r w:rsidR="000B20E3">
        <w:rPr>
          <w:rFonts w:ascii="Times New Roman" w:hAnsi="Times New Roman" w:cs="Times New Roman"/>
          <w:lang w:val="en-US"/>
        </w:rPr>
        <w:t xml:space="preserve"> In comparison, the developmental scores for children exposed in </w:t>
      </w:r>
      <w:proofErr w:type="spellStart"/>
      <w:proofErr w:type="gramStart"/>
      <w:r w:rsidR="000B20E3">
        <w:rPr>
          <w:rFonts w:ascii="Times New Roman" w:hAnsi="Times New Roman" w:cs="Times New Roman"/>
          <w:lang w:val="en-US"/>
        </w:rPr>
        <w:t>gw</w:t>
      </w:r>
      <w:proofErr w:type="spellEnd"/>
      <w:proofErr w:type="gramEnd"/>
      <w:r w:rsidR="000B20E3">
        <w:rPr>
          <w:rFonts w:ascii="Times New Roman" w:hAnsi="Times New Roman" w:cs="Times New Roman"/>
          <w:lang w:val="en-US"/>
        </w:rPr>
        <w:t xml:space="preserve"> 9-40 were -0.31 S.D (95 % CI: − 0. 65; 0.04; p = 0.09</w:t>
      </w:r>
      <w:r w:rsidR="000B20E3" w:rsidRPr="007366F2">
        <w:rPr>
          <w:rFonts w:ascii="Times New Roman" w:hAnsi="Times New Roman" w:cs="Times New Roman"/>
          <w:lang w:val="en-US"/>
        </w:rPr>
        <w:t>)</w:t>
      </w:r>
      <w:r w:rsidR="000B20E3">
        <w:rPr>
          <w:rFonts w:ascii="Times New Roman" w:hAnsi="Times New Roman" w:cs="Times New Roman"/>
          <w:lang w:val="en-US"/>
        </w:rPr>
        <w:t xml:space="preserve"> better than </w:t>
      </w:r>
      <w:r w:rsidR="00F46661">
        <w:rPr>
          <w:rFonts w:ascii="Times New Roman" w:hAnsi="Times New Roman" w:cs="Times New Roman"/>
          <w:lang w:val="en-US"/>
        </w:rPr>
        <w:t>non-exposed children</w:t>
      </w:r>
      <w:r w:rsidR="000B20E3">
        <w:rPr>
          <w:rFonts w:ascii="Times New Roman" w:hAnsi="Times New Roman" w:cs="Times New Roman"/>
          <w:lang w:val="en-US"/>
        </w:rPr>
        <w:t xml:space="preserve">, while the </w:t>
      </w:r>
      <w:r w:rsidR="00F46661">
        <w:rPr>
          <w:rFonts w:ascii="Times New Roman" w:hAnsi="Times New Roman" w:cs="Times New Roman"/>
          <w:lang w:val="en-US"/>
        </w:rPr>
        <w:t>temperamental</w:t>
      </w:r>
      <w:r w:rsidR="000B20E3">
        <w:rPr>
          <w:rFonts w:ascii="Times New Roman" w:hAnsi="Times New Roman" w:cs="Times New Roman"/>
          <w:lang w:val="en-US"/>
        </w:rPr>
        <w:t xml:space="preserve"> scores were 0.17 (95 % CI: − 0. 23; 0.56; p = 0.36</w:t>
      </w:r>
      <w:r w:rsidR="000B20E3" w:rsidRPr="007366F2">
        <w:rPr>
          <w:rFonts w:ascii="Times New Roman" w:hAnsi="Times New Roman" w:cs="Times New Roman"/>
          <w:lang w:val="en-US"/>
        </w:rPr>
        <w:t xml:space="preserve">) </w:t>
      </w:r>
      <w:r w:rsidR="000B20E3">
        <w:rPr>
          <w:rFonts w:ascii="Times New Roman" w:hAnsi="Times New Roman" w:cs="Times New Roman"/>
          <w:lang w:val="en-US"/>
        </w:rPr>
        <w:t>for the same period.</w:t>
      </w:r>
    </w:p>
    <w:p w14:paraId="77F57B75" w14:textId="2299CD03" w:rsidR="00DD4DFA" w:rsidRDefault="00DD4DFA" w:rsidP="002316C8">
      <w:pPr>
        <w:spacing w:line="480" w:lineRule="auto"/>
        <w:rPr>
          <w:lang w:val="en-US"/>
        </w:rPr>
      </w:pPr>
      <w:r w:rsidRPr="002316C8">
        <w:rPr>
          <w:rFonts w:ascii="Times New Roman" w:eastAsiaTheme="minorEastAsia" w:hAnsi="Times New Roman" w:cs="Times New Roman"/>
          <w:i/>
          <w:color w:val="000000" w:themeColor="text1"/>
          <w:kern w:val="24"/>
          <w:lang w:val="en-US"/>
        </w:rPr>
        <w:t>Conclusion:</w:t>
      </w:r>
      <w:r w:rsidRPr="007366F2">
        <w:rPr>
          <w:rFonts w:ascii="Times New Roman" w:eastAsiaTheme="minorEastAsia" w:hAnsi="Times New Roman" w:cs="Times New Roman"/>
          <w:b/>
          <w:color w:val="000000" w:themeColor="text1"/>
          <w:kern w:val="24"/>
          <w:lang w:val="en-US"/>
        </w:rPr>
        <w:t xml:space="preserve"> </w:t>
      </w:r>
      <w:r w:rsidR="003B72D3">
        <w:rPr>
          <w:rFonts w:ascii="Times New Roman" w:eastAsiaTheme="minorEastAsia" w:hAnsi="Times New Roman" w:cs="Times New Roman"/>
          <w:color w:val="000000" w:themeColor="text1"/>
          <w:kern w:val="24"/>
          <w:lang w:val="en-US"/>
        </w:rPr>
        <w:t>Modest associations were found between m</w:t>
      </w:r>
      <w:r w:rsidR="003B72D3" w:rsidRPr="007366F2">
        <w:rPr>
          <w:rFonts w:ascii="Times New Roman" w:eastAsiaTheme="minorEastAsia" w:hAnsi="Times New Roman" w:cs="Times New Roman"/>
          <w:color w:val="000000" w:themeColor="text1"/>
          <w:kern w:val="24"/>
          <w:lang w:val="en-US"/>
        </w:rPr>
        <w:t xml:space="preserve">aternal </w:t>
      </w:r>
      <w:r w:rsidRPr="007366F2">
        <w:rPr>
          <w:rFonts w:ascii="Times New Roman" w:eastAsiaTheme="minorEastAsia" w:hAnsi="Times New Roman" w:cs="Times New Roman"/>
          <w:color w:val="000000" w:themeColor="text1"/>
          <w:kern w:val="24"/>
          <w:lang w:val="en-US"/>
        </w:rPr>
        <w:t>influenza A (H1N1</w:t>
      </w:r>
      <w:proofErr w:type="gramStart"/>
      <w:r w:rsidRPr="007366F2">
        <w:rPr>
          <w:rFonts w:ascii="Times New Roman" w:eastAsiaTheme="minorEastAsia" w:hAnsi="Times New Roman" w:cs="Times New Roman"/>
          <w:color w:val="000000" w:themeColor="text1"/>
          <w:kern w:val="24"/>
          <w:lang w:val="en-US"/>
        </w:rPr>
        <w:t>)</w:t>
      </w:r>
      <w:proofErr w:type="spellStart"/>
      <w:r w:rsidRPr="007366F2">
        <w:rPr>
          <w:rFonts w:ascii="Times New Roman" w:eastAsiaTheme="minorEastAsia" w:hAnsi="Times New Roman" w:cs="Times New Roman"/>
          <w:color w:val="000000" w:themeColor="text1"/>
          <w:kern w:val="24"/>
          <w:lang w:val="en-US"/>
        </w:rPr>
        <w:t>pdm</w:t>
      </w:r>
      <w:proofErr w:type="spellEnd"/>
      <w:proofErr w:type="gramEnd"/>
      <w:r w:rsidRPr="007366F2">
        <w:rPr>
          <w:rFonts w:ascii="Times New Roman" w:eastAsiaTheme="minorEastAsia" w:hAnsi="Times New Roman" w:cs="Times New Roman"/>
          <w:color w:val="000000" w:themeColor="text1"/>
          <w:kern w:val="24"/>
          <w:lang w:val="en-US"/>
        </w:rPr>
        <w:t xml:space="preserve"> infection </w:t>
      </w:r>
      <w:r w:rsidR="00370E49">
        <w:rPr>
          <w:rFonts w:ascii="Times New Roman" w:eastAsiaTheme="minorEastAsia" w:hAnsi="Times New Roman" w:cs="Times New Roman"/>
          <w:color w:val="000000" w:themeColor="text1"/>
          <w:kern w:val="24"/>
          <w:lang w:val="en-US"/>
        </w:rPr>
        <w:t xml:space="preserve">during gestational weeks 0-8 </w:t>
      </w:r>
      <w:r w:rsidR="003B72D3">
        <w:rPr>
          <w:rFonts w:ascii="Times New Roman" w:eastAsiaTheme="minorEastAsia" w:hAnsi="Times New Roman" w:cs="Times New Roman"/>
          <w:color w:val="000000" w:themeColor="text1"/>
          <w:kern w:val="24"/>
          <w:lang w:val="en-US"/>
        </w:rPr>
        <w:t>and</w:t>
      </w:r>
      <w:r w:rsidR="00FF5F16">
        <w:rPr>
          <w:rFonts w:ascii="Times New Roman" w:eastAsiaTheme="minorEastAsia" w:hAnsi="Times New Roman" w:cs="Times New Roman"/>
          <w:color w:val="000000" w:themeColor="text1"/>
          <w:kern w:val="24"/>
          <w:lang w:val="en-US"/>
        </w:rPr>
        <w:t xml:space="preserve"> </w:t>
      </w:r>
      <w:r w:rsidRPr="007366F2">
        <w:rPr>
          <w:rFonts w:ascii="Times New Roman" w:eastAsiaTheme="minorEastAsia" w:hAnsi="Times New Roman" w:cs="Times New Roman"/>
          <w:color w:val="000000" w:themeColor="text1"/>
          <w:kern w:val="24"/>
          <w:lang w:val="en-US"/>
        </w:rPr>
        <w:t>psychomotor development at</w:t>
      </w:r>
      <w:r w:rsidR="00054620">
        <w:rPr>
          <w:rFonts w:ascii="Times New Roman" w:eastAsiaTheme="minorEastAsia" w:hAnsi="Times New Roman" w:cs="Times New Roman"/>
          <w:color w:val="000000" w:themeColor="text1"/>
          <w:kern w:val="24"/>
          <w:lang w:val="en-US"/>
        </w:rPr>
        <w:t xml:space="preserve"> </w:t>
      </w:r>
      <w:r w:rsidRPr="007366F2">
        <w:rPr>
          <w:rFonts w:ascii="Times New Roman" w:eastAsiaTheme="minorEastAsia" w:hAnsi="Times New Roman" w:cs="Times New Roman"/>
          <w:color w:val="000000" w:themeColor="text1"/>
          <w:kern w:val="24"/>
          <w:lang w:val="en-US"/>
        </w:rPr>
        <w:t>6 months</w:t>
      </w:r>
      <w:r w:rsidR="003B72D3">
        <w:rPr>
          <w:rFonts w:ascii="Times New Roman" w:eastAsiaTheme="minorEastAsia" w:hAnsi="Times New Roman" w:cs="Times New Roman"/>
          <w:color w:val="000000" w:themeColor="text1"/>
          <w:kern w:val="24"/>
          <w:lang w:val="en-US"/>
        </w:rPr>
        <w:t xml:space="preserve">, </w:t>
      </w:r>
      <w:r w:rsidRPr="007366F2">
        <w:rPr>
          <w:rFonts w:ascii="Times New Roman" w:eastAsiaTheme="minorEastAsia" w:hAnsi="Times New Roman" w:cs="Times New Roman"/>
          <w:color w:val="000000" w:themeColor="text1"/>
          <w:kern w:val="24"/>
          <w:lang w:val="en-US"/>
        </w:rPr>
        <w:t xml:space="preserve">. </w:t>
      </w:r>
    </w:p>
    <w:p w14:paraId="351B216A" w14:textId="015ABAFE" w:rsidR="00323EC9" w:rsidRDefault="00954D61" w:rsidP="00E94DB9">
      <w:pPr>
        <w:pStyle w:val="NormalWeb"/>
        <w:spacing w:before="0" w:beforeAutospacing="0" w:after="0" w:afterAutospacing="0" w:line="360" w:lineRule="auto"/>
        <w:textAlignment w:val="baseline"/>
        <w:rPr>
          <w:sz w:val="22"/>
          <w:szCs w:val="22"/>
          <w:lang w:val="en-US"/>
        </w:rPr>
      </w:pPr>
      <w:r w:rsidRPr="00323EC9">
        <w:rPr>
          <w:i/>
          <w:sz w:val="22"/>
          <w:szCs w:val="22"/>
          <w:lang w:val="en-US"/>
        </w:rPr>
        <w:t>Key words</w:t>
      </w:r>
      <w:r w:rsidR="002316C8" w:rsidRPr="00323EC9">
        <w:rPr>
          <w:i/>
          <w:sz w:val="22"/>
          <w:szCs w:val="22"/>
          <w:lang w:val="en-US"/>
        </w:rPr>
        <w:t>:</w:t>
      </w:r>
      <w:r w:rsidR="001D29A1">
        <w:rPr>
          <w:sz w:val="22"/>
          <w:szCs w:val="22"/>
          <w:lang w:val="en-US"/>
        </w:rPr>
        <w:t xml:space="preserve"> </w:t>
      </w:r>
      <w:r w:rsidR="002316C8">
        <w:rPr>
          <w:sz w:val="22"/>
          <w:szCs w:val="22"/>
          <w:lang w:val="en-US"/>
        </w:rPr>
        <w:t xml:space="preserve">influenza, pandemic, </w:t>
      </w:r>
      <w:r>
        <w:rPr>
          <w:sz w:val="22"/>
          <w:szCs w:val="22"/>
          <w:lang w:val="en-US"/>
        </w:rPr>
        <w:t>prenatal, neurodevelopment, temperament, H1N1</w:t>
      </w:r>
    </w:p>
    <w:p w14:paraId="3E27ED04" w14:textId="77777777" w:rsidR="00600E36" w:rsidRDefault="00600E36" w:rsidP="00E94DB9">
      <w:pPr>
        <w:pStyle w:val="NormalWeb"/>
        <w:spacing w:before="0" w:beforeAutospacing="0" w:after="0" w:afterAutospacing="0" w:line="360" w:lineRule="auto"/>
        <w:textAlignment w:val="baseline"/>
        <w:rPr>
          <w:sz w:val="22"/>
          <w:szCs w:val="22"/>
          <w:lang w:val="en-US"/>
        </w:rPr>
      </w:pPr>
    </w:p>
    <w:p w14:paraId="539E6C43" w14:textId="5328E900" w:rsidR="00323EC9" w:rsidRPr="009F6AC3" w:rsidRDefault="00323EC9" w:rsidP="00E94DB9">
      <w:pPr>
        <w:pStyle w:val="NormalWeb"/>
        <w:spacing w:before="0" w:beforeAutospacing="0" w:after="0" w:afterAutospacing="0" w:line="360" w:lineRule="auto"/>
        <w:textAlignment w:val="baseline"/>
        <w:rPr>
          <w:sz w:val="22"/>
          <w:szCs w:val="22"/>
          <w:lang w:val="en-US"/>
        </w:rPr>
        <w:sectPr w:rsidR="00323EC9" w:rsidRPr="009F6AC3" w:rsidSect="00187E65">
          <w:footerReference w:type="default" r:id="rId8"/>
          <w:pgSz w:w="11906" w:h="16838"/>
          <w:pgMar w:top="1417" w:right="1417" w:bottom="1417" w:left="1417" w:header="708" w:footer="708" w:gutter="0"/>
          <w:cols w:space="708"/>
          <w:docGrid w:linePitch="360"/>
        </w:sectPr>
      </w:pPr>
      <w:r w:rsidRPr="007E1F87">
        <w:rPr>
          <w:i/>
          <w:sz w:val="22"/>
          <w:szCs w:val="22"/>
          <w:lang w:val="en-US"/>
        </w:rPr>
        <w:t>Abbreviations:</w:t>
      </w:r>
      <w:r w:rsidR="007E1F87">
        <w:rPr>
          <w:sz w:val="22"/>
          <w:szCs w:val="22"/>
          <w:lang w:val="en-US"/>
        </w:rPr>
        <w:t xml:space="preserve"> </w:t>
      </w:r>
      <w:proofErr w:type="spellStart"/>
      <w:r w:rsidRPr="009F6AC3">
        <w:rPr>
          <w:sz w:val="22"/>
          <w:szCs w:val="22"/>
          <w:lang w:val="en-US"/>
        </w:rPr>
        <w:t>Norflu</w:t>
      </w:r>
      <w:proofErr w:type="spellEnd"/>
      <w:r w:rsidRPr="009F6AC3">
        <w:rPr>
          <w:sz w:val="22"/>
          <w:szCs w:val="22"/>
          <w:lang w:val="en-US"/>
        </w:rPr>
        <w:t>, Norwegian Influenza Pregnancy Cohort Study; ICQ, Infant Characteristics Questionnaire; ASQ, Ages and Stages Questionnair</w:t>
      </w:r>
      <w:r w:rsidR="009F6AC3">
        <w:rPr>
          <w:sz w:val="22"/>
          <w:szCs w:val="22"/>
          <w:lang w:val="en-US"/>
        </w:rPr>
        <w:t xml:space="preserve">e; </w:t>
      </w:r>
      <w:r w:rsidR="004A5A2E">
        <w:rPr>
          <w:sz w:val="22"/>
          <w:szCs w:val="22"/>
          <w:lang w:val="en-US"/>
        </w:rPr>
        <w:t xml:space="preserve">ICD, </w:t>
      </w:r>
      <w:r w:rsidR="007002D9">
        <w:rPr>
          <w:sz w:val="22"/>
          <w:szCs w:val="22"/>
          <w:lang w:val="en-US"/>
        </w:rPr>
        <w:t>International Classification of Diseases</w:t>
      </w:r>
      <w:r w:rsidR="004A5A2E">
        <w:rPr>
          <w:sz w:val="22"/>
          <w:szCs w:val="22"/>
          <w:lang w:val="en-US"/>
        </w:rPr>
        <w:t xml:space="preserve">; ICPC, </w:t>
      </w:r>
      <w:r w:rsidR="00E94DB9" w:rsidRPr="008477B9">
        <w:rPr>
          <w:bCs/>
          <w:lang w:val="en-US"/>
        </w:rPr>
        <w:t xml:space="preserve">International </w:t>
      </w:r>
      <w:r w:rsidR="00E94DB9" w:rsidRPr="00A237B9">
        <w:rPr>
          <w:bCs/>
          <w:lang w:val="en-US"/>
        </w:rPr>
        <w:t>Classification of Primary Care</w:t>
      </w:r>
      <w:r w:rsidR="004A5A2E">
        <w:rPr>
          <w:sz w:val="22"/>
          <w:szCs w:val="22"/>
          <w:lang w:val="en-US"/>
        </w:rPr>
        <w:t xml:space="preserve">; </w:t>
      </w:r>
      <w:r w:rsidR="009F6AC3">
        <w:rPr>
          <w:sz w:val="22"/>
          <w:szCs w:val="22"/>
          <w:lang w:val="en-US"/>
        </w:rPr>
        <w:t>HI titer</w:t>
      </w:r>
      <w:r w:rsidRPr="009F6AC3">
        <w:rPr>
          <w:sz w:val="22"/>
          <w:szCs w:val="22"/>
          <w:lang w:val="en-US"/>
        </w:rPr>
        <w:t xml:space="preserve">, </w:t>
      </w:r>
      <w:proofErr w:type="spellStart"/>
      <w:r w:rsidR="009F6AC3">
        <w:rPr>
          <w:sz w:val="22"/>
          <w:szCs w:val="22"/>
          <w:shd w:val="clear" w:color="auto" w:fill="FFFFFF"/>
          <w:lang w:val="en-US"/>
        </w:rPr>
        <w:t>hemagglutination</w:t>
      </w:r>
      <w:proofErr w:type="spellEnd"/>
      <w:r w:rsidR="009F6AC3">
        <w:rPr>
          <w:sz w:val="22"/>
          <w:szCs w:val="22"/>
          <w:shd w:val="clear" w:color="auto" w:fill="FFFFFF"/>
          <w:lang w:val="en-US"/>
        </w:rPr>
        <w:t xml:space="preserve">-inhibition antibody titer; </w:t>
      </w:r>
      <w:r w:rsidR="00971C64">
        <w:rPr>
          <w:sz w:val="22"/>
          <w:szCs w:val="22"/>
          <w:shd w:val="clear" w:color="auto" w:fill="FFFFFF"/>
          <w:lang w:val="en-US"/>
        </w:rPr>
        <w:t>ILI, influenza-like illness</w:t>
      </w:r>
      <w:r w:rsidR="00971889">
        <w:rPr>
          <w:sz w:val="22"/>
          <w:szCs w:val="22"/>
          <w:shd w:val="clear" w:color="auto" w:fill="FFFFFF"/>
          <w:lang w:val="en-US"/>
        </w:rPr>
        <w:t xml:space="preserve">; SCL, symptom check list; </w:t>
      </w:r>
      <w:proofErr w:type="spellStart"/>
      <w:r w:rsidR="00971889">
        <w:rPr>
          <w:sz w:val="22"/>
          <w:szCs w:val="22"/>
          <w:shd w:val="clear" w:color="auto" w:fill="FFFFFF"/>
          <w:lang w:val="en-US"/>
        </w:rPr>
        <w:t>gw</w:t>
      </w:r>
      <w:proofErr w:type="spellEnd"/>
      <w:r w:rsidR="00971889">
        <w:rPr>
          <w:sz w:val="22"/>
          <w:szCs w:val="22"/>
          <w:shd w:val="clear" w:color="auto" w:fill="FFFFFF"/>
          <w:lang w:val="en-US"/>
        </w:rPr>
        <w:t>, gestational week</w:t>
      </w:r>
      <w:r w:rsidR="007002D9">
        <w:rPr>
          <w:sz w:val="22"/>
          <w:szCs w:val="22"/>
          <w:shd w:val="clear" w:color="auto" w:fill="FFFFFF"/>
          <w:lang w:val="en-US"/>
        </w:rPr>
        <w:t>; GA, gestational age; LMP, last menstrual period</w:t>
      </w:r>
    </w:p>
    <w:p w14:paraId="1F8E214E" w14:textId="77777777" w:rsidR="00DD4DFA" w:rsidRPr="007521C4" w:rsidRDefault="00DD4DFA" w:rsidP="00E94DB9">
      <w:pPr>
        <w:pStyle w:val="NormalWeb"/>
        <w:spacing w:before="0" w:beforeAutospacing="0" w:after="0" w:afterAutospacing="0" w:line="360" w:lineRule="auto"/>
        <w:textAlignment w:val="baseline"/>
        <w:rPr>
          <w:sz w:val="22"/>
          <w:szCs w:val="22"/>
          <w:lang w:val="en-US"/>
        </w:rPr>
      </w:pPr>
    </w:p>
    <w:p w14:paraId="2AA07319" w14:textId="53AAC978" w:rsidR="00DD4DFA" w:rsidRPr="00762627" w:rsidRDefault="00310CBB" w:rsidP="00762627">
      <w:pPr>
        <w:pStyle w:val="Listeavsnitt"/>
        <w:numPr>
          <w:ilvl w:val="0"/>
          <w:numId w:val="32"/>
        </w:numPr>
        <w:rPr>
          <w:rFonts w:ascii="Times New Roman" w:hAnsi="Times New Roman" w:cs="Times New Roman"/>
          <w:b/>
          <w:lang w:val="en-US"/>
        </w:rPr>
      </w:pPr>
      <w:r w:rsidRPr="00762627">
        <w:rPr>
          <w:rFonts w:ascii="Times New Roman" w:hAnsi="Times New Roman" w:cs="Times New Roman"/>
          <w:b/>
          <w:lang w:val="en-US"/>
        </w:rPr>
        <w:t>Background</w:t>
      </w:r>
    </w:p>
    <w:p w14:paraId="686C3DAD" w14:textId="10367728" w:rsidR="00DD4DFA" w:rsidRPr="007521C4" w:rsidRDefault="00DD4DFA" w:rsidP="00E94DB9">
      <w:pPr>
        <w:spacing w:line="480" w:lineRule="auto"/>
        <w:rPr>
          <w:rFonts w:ascii="Times New Roman" w:hAnsi="Times New Roman" w:cs="Times New Roman"/>
          <w:color w:val="000000"/>
          <w:shd w:val="clear" w:color="auto" w:fill="FFFFFF"/>
          <w:lang w:val="en-US"/>
        </w:rPr>
      </w:pPr>
      <w:r w:rsidRPr="007521C4">
        <w:rPr>
          <w:rFonts w:ascii="Times New Roman" w:hAnsi="Times New Roman" w:cs="Times New Roman"/>
          <w:color w:val="000000"/>
          <w:shd w:val="clear" w:color="auto" w:fill="FFFFFF"/>
          <w:lang w:val="en-US"/>
        </w:rPr>
        <w:t>Previous research indicates that prenatal virus infections may</w:t>
      </w:r>
      <w:r>
        <w:rPr>
          <w:rFonts w:ascii="Times New Roman" w:hAnsi="Times New Roman" w:cs="Times New Roman"/>
          <w:color w:val="000000"/>
          <w:shd w:val="clear" w:color="auto" w:fill="FFFFFF"/>
          <w:lang w:val="en-US"/>
        </w:rPr>
        <w:t xml:space="preserve"> adversely</w:t>
      </w:r>
      <w:r w:rsidRPr="007521C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affect</w:t>
      </w:r>
      <w:r w:rsidRPr="007521C4">
        <w:rPr>
          <w:rFonts w:ascii="Times New Roman" w:hAnsi="Times New Roman" w:cs="Times New Roman"/>
          <w:color w:val="000000"/>
          <w:shd w:val="clear" w:color="auto" w:fill="FFFFFF"/>
          <w:lang w:val="en-US"/>
        </w:rPr>
        <w:t xml:space="preserve"> fetal neurodevelopment </w:t>
      </w:r>
      <w:r w:rsidR="008D118C">
        <w:rPr>
          <w:rFonts w:ascii="Times New Roman" w:hAnsi="Times New Roman" w:cs="Times New Roman"/>
          <w:noProof/>
          <w:color w:val="000000"/>
          <w:shd w:val="clear" w:color="auto" w:fill="FFFFFF"/>
          <w:lang w:val="en-US"/>
        </w:rPr>
        <w:t>[1]</w:t>
      </w:r>
      <w:r w:rsidRPr="007521C4">
        <w:rPr>
          <w:rFonts w:ascii="Times New Roman" w:hAnsi="Times New Roman" w:cs="Times New Roman"/>
          <w:color w:val="000000"/>
          <w:shd w:val="clear" w:color="auto" w:fill="FFFFFF"/>
          <w:lang w:val="en-US"/>
        </w:rPr>
        <w:t xml:space="preserve">. Epidemiological studies from previous influenza pandemics have </w:t>
      </w:r>
      <w:r>
        <w:rPr>
          <w:rFonts w:ascii="Times New Roman" w:hAnsi="Times New Roman" w:cs="Times New Roman"/>
          <w:color w:val="000000"/>
          <w:shd w:val="clear" w:color="auto" w:fill="FFFFFF"/>
          <w:lang w:val="en-US"/>
        </w:rPr>
        <w:t>shown</w:t>
      </w:r>
      <w:r w:rsidRPr="007521C4">
        <w:rPr>
          <w:rFonts w:ascii="Times New Roman" w:hAnsi="Times New Roman" w:cs="Times New Roman"/>
          <w:color w:val="000000"/>
          <w:shd w:val="clear" w:color="auto" w:fill="FFFFFF"/>
          <w:lang w:val="en-US"/>
        </w:rPr>
        <w:t xml:space="preserve"> that prenatal exposure to influenza is associated with lower educational attainment and lower IQ scores in </w:t>
      </w:r>
      <w:r>
        <w:rPr>
          <w:rFonts w:ascii="Times New Roman" w:hAnsi="Times New Roman" w:cs="Times New Roman"/>
          <w:color w:val="000000"/>
          <w:shd w:val="clear" w:color="auto" w:fill="FFFFFF"/>
          <w:lang w:val="en-US"/>
        </w:rPr>
        <w:t xml:space="preserve">offspring, unemployment, </w:t>
      </w:r>
      <w:r w:rsidRPr="007521C4">
        <w:rPr>
          <w:rFonts w:ascii="Times New Roman" w:hAnsi="Times New Roman" w:cs="Times New Roman"/>
          <w:color w:val="000000"/>
          <w:shd w:val="clear" w:color="auto" w:fill="FFFFFF"/>
          <w:lang w:val="en-US"/>
        </w:rPr>
        <w:t>increased risks of autism, major affective disorders, psychoses and mental retardation</w:t>
      </w:r>
      <w:r>
        <w:rPr>
          <w:rFonts w:ascii="Times New Roman" w:hAnsi="Times New Roman" w:cs="Times New Roman"/>
          <w:color w:val="000000"/>
          <w:shd w:val="clear" w:color="auto" w:fill="FFFFFF"/>
          <w:lang w:val="en-US"/>
        </w:rPr>
        <w:t xml:space="preserve"> </w:t>
      </w:r>
      <w:r w:rsidR="008D118C">
        <w:rPr>
          <w:rFonts w:ascii="Times New Roman" w:hAnsi="Times New Roman" w:cs="Times New Roman"/>
          <w:noProof/>
          <w:color w:val="000000"/>
          <w:shd w:val="clear" w:color="auto" w:fill="FFFFFF"/>
          <w:lang w:val="en-US"/>
        </w:rPr>
        <w:t>[2-7]</w:t>
      </w:r>
      <w:r w:rsidRPr="007521C4">
        <w:rPr>
          <w:rFonts w:ascii="Times New Roman" w:hAnsi="Times New Roman" w:cs="Times New Roman"/>
          <w:color w:val="000000"/>
          <w:shd w:val="clear" w:color="auto" w:fill="FFFFFF"/>
          <w:lang w:val="en-US"/>
        </w:rPr>
        <w:t xml:space="preserve">. Moreover, evidence from </w:t>
      </w:r>
      <w:r>
        <w:rPr>
          <w:rFonts w:ascii="Times New Roman" w:hAnsi="Times New Roman" w:cs="Times New Roman"/>
          <w:color w:val="000000"/>
          <w:shd w:val="clear" w:color="auto" w:fill="FFFFFF"/>
          <w:lang w:val="en-US"/>
        </w:rPr>
        <w:t>epidemiological and</w:t>
      </w:r>
      <w:r w:rsidRPr="007521C4">
        <w:rPr>
          <w:rFonts w:ascii="Times New Roman" w:hAnsi="Times New Roman" w:cs="Times New Roman"/>
          <w:color w:val="000000"/>
          <w:shd w:val="clear" w:color="auto" w:fill="FFFFFF"/>
          <w:lang w:val="en-US"/>
        </w:rPr>
        <w:t xml:space="preserve"> clinical investigations suggests that </w:t>
      </w:r>
      <w:r>
        <w:rPr>
          <w:rFonts w:ascii="Times New Roman" w:hAnsi="Times New Roman" w:cs="Times New Roman"/>
          <w:color w:val="000000"/>
          <w:shd w:val="clear" w:color="auto" w:fill="FFFFFF"/>
          <w:lang w:val="en-US"/>
        </w:rPr>
        <w:t xml:space="preserve">prenatal </w:t>
      </w:r>
      <w:r w:rsidRPr="007521C4">
        <w:rPr>
          <w:rFonts w:ascii="Times New Roman" w:hAnsi="Times New Roman" w:cs="Times New Roman"/>
          <w:color w:val="000000"/>
          <w:shd w:val="clear" w:color="auto" w:fill="FFFFFF"/>
          <w:lang w:val="en-US"/>
        </w:rPr>
        <w:t xml:space="preserve">influenza infection </w:t>
      </w:r>
      <w:r>
        <w:rPr>
          <w:rFonts w:ascii="Times New Roman" w:hAnsi="Times New Roman" w:cs="Times New Roman"/>
          <w:color w:val="000000"/>
          <w:shd w:val="clear" w:color="auto" w:fill="FFFFFF"/>
          <w:lang w:val="en-US"/>
        </w:rPr>
        <w:t>i</w:t>
      </w:r>
      <w:r w:rsidRPr="007521C4">
        <w:rPr>
          <w:rFonts w:ascii="Times New Roman" w:hAnsi="Times New Roman" w:cs="Times New Roman"/>
          <w:color w:val="000000"/>
          <w:shd w:val="clear" w:color="auto" w:fill="FFFFFF"/>
          <w:lang w:val="en-US"/>
        </w:rPr>
        <w:t xml:space="preserve">s a notable environmental risk factor in the etiology of schizophrenia </w:t>
      </w:r>
      <w:r w:rsidR="008D118C">
        <w:rPr>
          <w:rFonts w:ascii="Times New Roman" w:hAnsi="Times New Roman" w:cs="Times New Roman"/>
          <w:noProof/>
          <w:color w:val="000000"/>
          <w:shd w:val="clear" w:color="auto" w:fill="FFFFFF"/>
          <w:lang w:val="en-US"/>
        </w:rPr>
        <w:t>[1],</w:t>
      </w:r>
      <w:r w:rsidRPr="007521C4">
        <w:rPr>
          <w:rFonts w:ascii="Times New Roman" w:hAnsi="Times New Roman" w:cs="Times New Roman"/>
          <w:color w:val="000000"/>
          <w:shd w:val="clear" w:color="auto" w:fill="FFFFFF"/>
          <w:lang w:val="en-US"/>
        </w:rPr>
        <w:t xml:space="preserve"> although findings are inconsistent </w:t>
      </w:r>
      <w:r w:rsidR="008D118C">
        <w:rPr>
          <w:rFonts w:ascii="Times New Roman" w:hAnsi="Times New Roman" w:cs="Times New Roman"/>
          <w:noProof/>
          <w:color w:val="000000"/>
          <w:shd w:val="clear" w:color="auto" w:fill="FFFFFF"/>
          <w:lang w:val="en-US"/>
        </w:rPr>
        <w:t>[8]</w:t>
      </w:r>
      <w:r w:rsidRPr="007521C4">
        <w:rPr>
          <w:rFonts w:ascii="Times New Roman" w:hAnsi="Times New Roman" w:cs="Times New Roman"/>
          <w:color w:val="000000"/>
          <w:shd w:val="clear" w:color="auto" w:fill="FFFFFF"/>
          <w:lang w:val="en-US"/>
        </w:rPr>
        <w:t>.</w:t>
      </w:r>
    </w:p>
    <w:p w14:paraId="1B870D83" w14:textId="4E84EE12" w:rsidR="00DD4DFA" w:rsidRPr="007521C4" w:rsidRDefault="00DD4DFA" w:rsidP="00E94DB9">
      <w:pPr>
        <w:spacing w:line="480" w:lineRule="auto"/>
        <w:ind w:firstLine="708"/>
        <w:rPr>
          <w:rFonts w:ascii="Times New Roman" w:hAnsi="Times New Roman" w:cs="Times New Roman"/>
          <w:color w:val="000000"/>
          <w:shd w:val="clear" w:color="auto" w:fill="FFFFFF"/>
          <w:lang w:val="en-US"/>
        </w:rPr>
      </w:pPr>
      <w:r w:rsidRPr="007521C4">
        <w:rPr>
          <w:rFonts w:ascii="Times New Roman" w:hAnsi="Times New Roman" w:cs="Times New Roman"/>
          <w:color w:val="000000"/>
          <w:shd w:val="clear" w:color="auto" w:fill="FFFFFF"/>
          <w:lang w:val="en-US"/>
        </w:rPr>
        <w:t xml:space="preserve">A systematic review of prenatal infection and neurodevelopment indicates that influenza exposure during early pregnancy may be more harmful than later exposure </w:t>
      </w:r>
      <w:r w:rsidR="008D118C">
        <w:rPr>
          <w:rFonts w:ascii="Times New Roman" w:hAnsi="Times New Roman" w:cs="Times New Roman"/>
          <w:noProof/>
          <w:color w:val="000000"/>
          <w:shd w:val="clear" w:color="auto" w:fill="FFFFFF"/>
          <w:lang w:val="en-US"/>
        </w:rPr>
        <w:t>[9]</w:t>
      </w:r>
      <w:r w:rsidRPr="007521C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Previous epidemiological studies on gestational infection and schizophrenia found 2</w:t>
      </w:r>
      <w:r w:rsidRPr="00C3552D">
        <w:rPr>
          <w:rFonts w:ascii="Times New Roman" w:hAnsi="Times New Roman" w:cs="Times New Roman"/>
          <w:color w:val="000000"/>
          <w:shd w:val="clear" w:color="auto" w:fill="FFFFFF"/>
          <w:vertAlign w:val="superscript"/>
          <w:lang w:val="en-US"/>
        </w:rPr>
        <w:t>nd</w:t>
      </w:r>
      <w:r>
        <w:rPr>
          <w:rFonts w:ascii="Times New Roman" w:hAnsi="Times New Roman" w:cs="Times New Roman"/>
          <w:color w:val="000000"/>
          <w:shd w:val="clear" w:color="auto" w:fill="FFFFFF"/>
          <w:lang w:val="en-US"/>
        </w:rPr>
        <w:t xml:space="preserve"> trimester to be a critical time window for infection </w:t>
      </w:r>
      <w:r w:rsidR="008D118C">
        <w:rPr>
          <w:rFonts w:ascii="Times New Roman" w:hAnsi="Times New Roman" w:cs="Times New Roman"/>
          <w:noProof/>
          <w:color w:val="000000"/>
          <w:shd w:val="clear" w:color="auto" w:fill="FFFFFF"/>
          <w:lang w:val="en-US"/>
        </w:rPr>
        <w:t>[10]</w:t>
      </w:r>
      <w:r>
        <w:rPr>
          <w:rFonts w:ascii="Times New Roman" w:hAnsi="Times New Roman" w:cs="Times New Roman"/>
          <w:color w:val="000000"/>
          <w:shd w:val="clear" w:color="auto" w:fill="FFFFFF"/>
          <w:lang w:val="en-US"/>
        </w:rPr>
        <w:t xml:space="preserve">. However, a review of more recent research using more reliable methodology, indicates that infection during the earliest weeks of gestation may be particularly harmful </w:t>
      </w:r>
      <w:r w:rsidR="008D118C">
        <w:rPr>
          <w:rFonts w:ascii="Times New Roman" w:hAnsi="Times New Roman" w:cs="Times New Roman"/>
          <w:noProof/>
          <w:color w:val="000000"/>
          <w:shd w:val="clear" w:color="auto" w:fill="FFFFFF"/>
          <w:lang w:val="en-US"/>
        </w:rPr>
        <w:t>[11]</w:t>
      </w:r>
      <w:r>
        <w:rPr>
          <w:rFonts w:ascii="Times New Roman" w:hAnsi="Times New Roman" w:cs="Times New Roman"/>
          <w:color w:val="000000"/>
          <w:shd w:val="clear" w:color="auto" w:fill="FFFFFF"/>
          <w:lang w:val="en-US"/>
        </w:rPr>
        <w:t>. Findings</w:t>
      </w:r>
      <w:r w:rsidRPr="007521C4">
        <w:rPr>
          <w:rFonts w:ascii="Times New Roman" w:hAnsi="Times New Roman" w:cs="Times New Roman"/>
          <w:color w:val="000000"/>
          <w:shd w:val="clear" w:color="auto" w:fill="FFFFFF"/>
          <w:lang w:val="en-US"/>
        </w:rPr>
        <w:t xml:space="preserve"> from </w:t>
      </w:r>
      <w:r>
        <w:rPr>
          <w:rFonts w:ascii="Times New Roman" w:hAnsi="Times New Roman" w:cs="Times New Roman"/>
          <w:color w:val="000000"/>
          <w:shd w:val="clear" w:color="auto" w:fill="FFFFFF"/>
          <w:lang w:val="en-US"/>
        </w:rPr>
        <w:t>epidemi</w:t>
      </w:r>
      <w:r w:rsidRPr="007521C4">
        <w:rPr>
          <w:rFonts w:ascii="Times New Roman" w:hAnsi="Times New Roman" w:cs="Times New Roman"/>
          <w:color w:val="000000"/>
          <w:shd w:val="clear" w:color="auto" w:fill="FFFFFF"/>
          <w:lang w:val="en-US"/>
        </w:rPr>
        <w:t>o</w:t>
      </w:r>
      <w:r>
        <w:rPr>
          <w:rFonts w:ascii="Times New Roman" w:hAnsi="Times New Roman" w:cs="Times New Roman"/>
          <w:color w:val="000000"/>
          <w:shd w:val="clear" w:color="auto" w:fill="FFFFFF"/>
          <w:lang w:val="en-US"/>
        </w:rPr>
        <w:t>lo</w:t>
      </w:r>
      <w:r w:rsidRPr="007521C4">
        <w:rPr>
          <w:rFonts w:ascii="Times New Roman" w:hAnsi="Times New Roman" w:cs="Times New Roman"/>
          <w:color w:val="000000"/>
          <w:shd w:val="clear" w:color="auto" w:fill="FFFFFF"/>
          <w:lang w:val="en-US"/>
        </w:rPr>
        <w:t xml:space="preserve">gical studies have further been </w:t>
      </w:r>
      <w:r w:rsidRPr="007521C4">
        <w:rPr>
          <w:rFonts w:ascii="Times New Roman" w:hAnsi="Times New Roman" w:cs="Times New Roman"/>
          <w:color w:val="000000"/>
          <w:shd w:val="clear" w:color="auto" w:fill="FFFFFF"/>
          <w:lang w:val="en-US"/>
        </w:rPr>
        <w:lastRenderedPageBreak/>
        <w:t xml:space="preserve">corroborated </w:t>
      </w:r>
      <w:r>
        <w:rPr>
          <w:rFonts w:ascii="Times New Roman" w:hAnsi="Times New Roman" w:cs="Times New Roman"/>
          <w:color w:val="000000"/>
          <w:shd w:val="clear" w:color="auto" w:fill="FFFFFF"/>
          <w:lang w:val="en-US"/>
        </w:rPr>
        <w:t>in</w:t>
      </w:r>
      <w:r w:rsidRPr="007521C4">
        <w:rPr>
          <w:rFonts w:ascii="Times New Roman" w:hAnsi="Times New Roman" w:cs="Times New Roman"/>
          <w:lang w:val="en-US"/>
        </w:rPr>
        <w:t xml:space="preserve"> a large number of animal studies</w:t>
      </w:r>
      <w:r w:rsidRPr="007521C4">
        <w:rPr>
          <w:rFonts w:ascii="Times New Roman" w:hAnsi="Times New Roman" w:cs="Times New Roman"/>
          <w:color w:val="000000"/>
          <w:shd w:val="clear" w:color="auto" w:fill="FFFFFF"/>
          <w:lang w:val="en-US"/>
        </w:rPr>
        <w:t>, where mat</w:t>
      </w:r>
      <w:r>
        <w:rPr>
          <w:rFonts w:ascii="Times New Roman" w:hAnsi="Times New Roman" w:cs="Times New Roman"/>
          <w:color w:val="000000"/>
          <w:shd w:val="clear" w:color="auto" w:fill="FFFFFF"/>
          <w:lang w:val="en-US"/>
        </w:rPr>
        <w:t>ernal immune activation (MIA)</w:t>
      </w:r>
      <w:r w:rsidRPr="007521C4">
        <w:rPr>
          <w:rFonts w:ascii="Times New Roman" w:hAnsi="Times New Roman" w:cs="Times New Roman"/>
          <w:color w:val="000000"/>
          <w:shd w:val="clear" w:color="auto" w:fill="FFFFFF"/>
          <w:lang w:val="en-US"/>
        </w:rPr>
        <w:t xml:space="preserve"> induced by use of a viral </w:t>
      </w:r>
      <w:r>
        <w:rPr>
          <w:rFonts w:ascii="Times New Roman" w:hAnsi="Times New Roman" w:cs="Times New Roman"/>
          <w:color w:val="000000"/>
          <w:shd w:val="clear" w:color="auto" w:fill="FFFFFF"/>
          <w:lang w:val="en-US"/>
        </w:rPr>
        <w:t>infection mimic (</w:t>
      </w:r>
      <w:proofErr w:type="spellStart"/>
      <w:r>
        <w:rPr>
          <w:rFonts w:ascii="Times New Roman" w:hAnsi="Times New Roman" w:cs="Times New Roman"/>
          <w:color w:val="000000"/>
          <w:shd w:val="clear" w:color="auto" w:fill="FFFFFF"/>
          <w:lang w:val="en-US"/>
        </w:rPr>
        <w:t>polyinosic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polycytidylic</w:t>
      </w:r>
      <w:proofErr w:type="spellEnd"/>
      <w:r>
        <w:rPr>
          <w:rFonts w:ascii="Times New Roman" w:hAnsi="Times New Roman" w:cs="Times New Roman"/>
          <w:color w:val="000000"/>
          <w:shd w:val="clear" w:color="auto" w:fill="FFFFFF"/>
          <w:lang w:val="en-US"/>
        </w:rPr>
        <w:t xml:space="preserve"> acid (poly I</w:t>
      </w:r>
      <w:proofErr w:type="gramStart"/>
      <w:r>
        <w:rPr>
          <w:rFonts w:ascii="Times New Roman" w:hAnsi="Times New Roman" w:cs="Times New Roman"/>
          <w:color w:val="000000"/>
          <w:shd w:val="clear" w:color="auto" w:fill="FFFFFF"/>
          <w:lang w:val="en-US"/>
        </w:rPr>
        <w:t>:C</w:t>
      </w:r>
      <w:proofErr w:type="gramEnd"/>
      <w:r>
        <w:rPr>
          <w:rFonts w:ascii="Times New Roman" w:hAnsi="Times New Roman" w:cs="Times New Roman"/>
          <w:color w:val="000000"/>
          <w:shd w:val="clear" w:color="auto" w:fill="FFFFFF"/>
          <w:lang w:val="en-US"/>
        </w:rPr>
        <w:t>)), resulted</w:t>
      </w:r>
      <w:r w:rsidRPr="007521C4">
        <w:rPr>
          <w:rFonts w:ascii="Times New Roman" w:hAnsi="Times New Roman" w:cs="Times New Roman"/>
          <w:color w:val="000000"/>
          <w:shd w:val="clear" w:color="auto" w:fill="FFFFFF"/>
          <w:lang w:val="en-US"/>
        </w:rPr>
        <w:t xml:space="preserve"> in short- or long-term neurodevelopmental abnormalities in the offspring</w:t>
      </w:r>
      <w:r>
        <w:rPr>
          <w:rFonts w:ascii="Times New Roman" w:hAnsi="Times New Roman" w:cs="Times New Roman"/>
          <w:color w:val="000000"/>
          <w:shd w:val="clear" w:color="auto" w:fill="FFFFFF"/>
          <w:lang w:val="en-US"/>
        </w:rPr>
        <w:t xml:space="preserve"> </w:t>
      </w:r>
      <w:r w:rsidR="008D118C">
        <w:rPr>
          <w:rFonts w:ascii="Times New Roman" w:hAnsi="Times New Roman" w:cs="Times New Roman"/>
          <w:noProof/>
          <w:color w:val="000000"/>
          <w:shd w:val="clear" w:color="auto" w:fill="FFFFFF"/>
          <w:lang w:val="en-US"/>
        </w:rPr>
        <w:t>[1</w:t>
      </w:r>
      <w:r w:rsidR="00E01104">
        <w:rPr>
          <w:rFonts w:ascii="Times New Roman" w:hAnsi="Times New Roman" w:cs="Times New Roman"/>
          <w:noProof/>
          <w:color w:val="000000"/>
          <w:shd w:val="clear" w:color="auto" w:fill="FFFFFF"/>
          <w:lang w:val="en-US"/>
        </w:rPr>
        <w:t>2-14</w:t>
      </w:r>
      <w:r w:rsidR="008D118C">
        <w:rPr>
          <w:rFonts w:ascii="Times New Roman" w:hAnsi="Times New Roman" w:cs="Times New Roman"/>
          <w:noProof/>
          <w:color w:val="000000"/>
          <w:shd w:val="clear" w:color="auto" w:fill="FFFFFF"/>
          <w:lang w:val="en-US"/>
        </w:rPr>
        <w:t>]</w:t>
      </w:r>
      <w:r w:rsidR="000A0135">
        <w:rPr>
          <w:rFonts w:ascii="Times New Roman" w:hAnsi="Times New Roman" w:cs="Times New Roman"/>
          <w:noProof/>
          <w:color w:val="000000"/>
          <w:shd w:val="clear" w:color="auto" w:fill="FFFFFF"/>
          <w:lang w:val="en-US"/>
        </w:rPr>
        <w:t>.</w:t>
      </w:r>
      <w:r>
        <w:rPr>
          <w:rFonts w:ascii="Times New Roman" w:hAnsi="Times New Roman" w:cs="Times New Roman"/>
          <w:color w:val="000000"/>
          <w:shd w:val="clear" w:color="auto" w:fill="FFFFFF"/>
          <w:lang w:val="en-US"/>
        </w:rPr>
        <w:br/>
      </w:r>
      <w:r>
        <w:rPr>
          <w:rFonts w:ascii="Times New Roman" w:hAnsi="Times New Roman" w:cs="Times New Roman"/>
          <w:color w:val="000000"/>
          <w:shd w:val="clear" w:color="auto" w:fill="FFFFFF"/>
          <w:lang w:val="en-US"/>
        </w:rPr>
        <w:tab/>
      </w:r>
      <w:r w:rsidRPr="007521C4">
        <w:rPr>
          <w:rFonts w:ascii="Times New Roman" w:hAnsi="Times New Roman" w:cs="Times New Roman"/>
          <w:lang w:val="en-US"/>
        </w:rPr>
        <w:t xml:space="preserve">Pregnant women are particularly susceptible to influenza infection and at increased risk of severe disease due to physiological changes in the cardiovascular, respiratory and immune systems </w:t>
      </w:r>
      <w:r w:rsidR="00B32EFE">
        <w:rPr>
          <w:rFonts w:ascii="Times New Roman" w:hAnsi="Times New Roman" w:cs="Times New Roman"/>
          <w:noProof/>
          <w:color w:val="000000"/>
          <w:shd w:val="clear" w:color="auto" w:fill="FFFFFF"/>
          <w:lang w:val="en-US"/>
        </w:rPr>
        <w:t>[15,</w:t>
      </w:r>
      <w:r w:rsidR="008D118C">
        <w:rPr>
          <w:rFonts w:ascii="Times New Roman" w:hAnsi="Times New Roman" w:cs="Times New Roman"/>
          <w:noProof/>
          <w:color w:val="000000"/>
          <w:shd w:val="clear" w:color="auto" w:fill="FFFFFF"/>
          <w:lang w:val="en-US"/>
        </w:rPr>
        <w:t>16]</w:t>
      </w:r>
      <w:r w:rsidR="008D118C">
        <w:rPr>
          <w:rFonts w:ascii="Times New Roman" w:hAnsi="Times New Roman" w:cs="Times New Roman"/>
          <w:lang w:val="en-US"/>
        </w:rPr>
        <w:t xml:space="preserve">. </w:t>
      </w:r>
      <w:r w:rsidRPr="007521C4">
        <w:rPr>
          <w:rFonts w:ascii="Times New Roman" w:hAnsi="Times New Roman" w:cs="Times New Roman"/>
          <w:lang w:val="en-US"/>
        </w:rPr>
        <w:t xml:space="preserve">Maternal influenza infection in pregnancy is also associated with increased risk of adverse pregnancy outcomes </w:t>
      </w:r>
      <w:r w:rsidR="008D118C">
        <w:rPr>
          <w:rFonts w:ascii="Times New Roman" w:hAnsi="Times New Roman" w:cs="Times New Roman"/>
          <w:noProof/>
          <w:color w:val="000000"/>
          <w:shd w:val="clear" w:color="auto" w:fill="FFFFFF"/>
          <w:lang w:val="en-US"/>
        </w:rPr>
        <w:t>[17,18]</w:t>
      </w:r>
      <w:r w:rsidRPr="007521C4">
        <w:rPr>
          <w:rFonts w:ascii="Times New Roman" w:hAnsi="Times New Roman" w:cs="Times New Roman"/>
          <w:lang w:val="en-US"/>
        </w:rPr>
        <w:t xml:space="preserve">. However, to the authors’ knowledge no studies </w:t>
      </w:r>
      <w:r>
        <w:rPr>
          <w:rFonts w:ascii="Times New Roman" w:hAnsi="Times New Roman" w:cs="Times New Roman"/>
          <w:lang w:val="en-US"/>
        </w:rPr>
        <w:t xml:space="preserve">have so far </w:t>
      </w:r>
      <w:r w:rsidRPr="007521C4">
        <w:rPr>
          <w:rFonts w:ascii="Times New Roman" w:hAnsi="Times New Roman" w:cs="Times New Roman"/>
          <w:lang w:val="en-US"/>
        </w:rPr>
        <w:t>investigat</w:t>
      </w:r>
      <w:r>
        <w:rPr>
          <w:rFonts w:ascii="Times New Roman" w:hAnsi="Times New Roman" w:cs="Times New Roman"/>
          <w:lang w:val="en-US"/>
        </w:rPr>
        <w:t>ed</w:t>
      </w:r>
      <w:r w:rsidRPr="007521C4">
        <w:rPr>
          <w:rFonts w:ascii="Times New Roman" w:hAnsi="Times New Roman" w:cs="Times New Roman"/>
          <w:lang w:val="en-US"/>
        </w:rPr>
        <w:t xml:space="preserve"> the potential </w:t>
      </w:r>
      <w:r>
        <w:rPr>
          <w:rFonts w:ascii="Times New Roman" w:hAnsi="Times New Roman" w:cs="Times New Roman"/>
          <w:lang w:val="en-US"/>
        </w:rPr>
        <w:t>associations between</w:t>
      </w:r>
      <w:r w:rsidRPr="007521C4">
        <w:rPr>
          <w:rFonts w:ascii="Times New Roman" w:hAnsi="Times New Roman" w:cs="Times New Roman"/>
          <w:lang w:val="en-US"/>
        </w:rPr>
        <w:t xml:space="preserve"> </w:t>
      </w:r>
      <w:r>
        <w:rPr>
          <w:rFonts w:ascii="Times New Roman" w:hAnsi="Times New Roman" w:cs="Times New Roman"/>
          <w:lang w:val="en-US"/>
        </w:rPr>
        <w:t>serologically confirmed maternal</w:t>
      </w:r>
      <w:r w:rsidRPr="007521C4">
        <w:rPr>
          <w:rFonts w:ascii="Times New Roman" w:hAnsi="Times New Roman" w:cs="Times New Roman"/>
          <w:lang w:val="en-US"/>
        </w:rPr>
        <w:t xml:space="preserve"> </w:t>
      </w:r>
      <w:r>
        <w:rPr>
          <w:rFonts w:ascii="Times New Roman" w:hAnsi="Times New Roman" w:cs="Times New Roman"/>
          <w:lang w:val="en-US"/>
        </w:rPr>
        <w:t>influenza A (</w:t>
      </w:r>
      <w:r w:rsidRPr="007521C4">
        <w:rPr>
          <w:rFonts w:ascii="Times New Roman" w:hAnsi="Times New Roman" w:cs="Times New Roman"/>
          <w:lang w:val="en-US"/>
        </w:rPr>
        <w:t>H1N1</w:t>
      </w:r>
      <w:r>
        <w:rPr>
          <w:rFonts w:ascii="Times New Roman" w:hAnsi="Times New Roman" w:cs="Times New Roman"/>
          <w:lang w:val="en-US"/>
        </w:rPr>
        <w:t>)</w:t>
      </w:r>
      <w:r w:rsidRPr="007521C4">
        <w:rPr>
          <w:rFonts w:ascii="Times New Roman" w:hAnsi="Times New Roman" w:cs="Times New Roman"/>
          <w:lang w:val="en-US"/>
        </w:rPr>
        <w:t xml:space="preserve"> </w:t>
      </w:r>
      <w:r>
        <w:rPr>
          <w:rFonts w:ascii="Times New Roman" w:hAnsi="Times New Roman" w:cs="Times New Roman"/>
          <w:lang w:val="en-US"/>
        </w:rPr>
        <w:t>pdm09 virus infection (hereafter H1N1) in pregnancy</w:t>
      </w:r>
      <w:r w:rsidRPr="007521C4">
        <w:rPr>
          <w:rFonts w:ascii="Times New Roman" w:hAnsi="Times New Roman" w:cs="Times New Roman"/>
          <w:lang w:val="en-US"/>
        </w:rPr>
        <w:t xml:space="preserve"> </w:t>
      </w:r>
      <w:r>
        <w:rPr>
          <w:rFonts w:ascii="Times New Roman" w:hAnsi="Times New Roman" w:cs="Times New Roman"/>
          <w:lang w:val="en-US"/>
        </w:rPr>
        <w:t>and</w:t>
      </w:r>
      <w:r w:rsidRPr="007521C4">
        <w:rPr>
          <w:rFonts w:ascii="Times New Roman" w:hAnsi="Times New Roman" w:cs="Times New Roman"/>
          <w:lang w:val="en-US"/>
        </w:rPr>
        <w:t xml:space="preserve"> infant neurodevelopment. </w:t>
      </w:r>
      <w:r w:rsidRPr="007521C4">
        <w:rPr>
          <w:rFonts w:ascii="Times New Roman" w:eastAsiaTheme="minorEastAsia" w:hAnsi="Times New Roman" w:cs="Times New Roman"/>
          <w:color w:val="000000" w:themeColor="text1"/>
          <w:kern w:val="24"/>
          <w:lang w:val="en-GB"/>
        </w:rPr>
        <w:t xml:space="preserve">Thus, the aim of the current study </w:t>
      </w:r>
      <w:r>
        <w:rPr>
          <w:rFonts w:ascii="Times New Roman" w:eastAsiaTheme="minorEastAsia" w:hAnsi="Times New Roman" w:cs="Times New Roman"/>
          <w:color w:val="000000" w:themeColor="text1"/>
          <w:kern w:val="24"/>
          <w:lang w:val="en-GB"/>
        </w:rPr>
        <w:t xml:space="preserve">was </w:t>
      </w:r>
      <w:r w:rsidRPr="007521C4">
        <w:rPr>
          <w:rFonts w:ascii="Times New Roman" w:eastAsiaTheme="minorEastAsia" w:hAnsi="Times New Roman" w:cs="Times New Roman"/>
          <w:color w:val="000000" w:themeColor="text1"/>
          <w:kern w:val="24"/>
          <w:lang w:val="en-GB"/>
        </w:rPr>
        <w:t>to investigate</w:t>
      </w:r>
      <w:r w:rsidRPr="007521C4">
        <w:rPr>
          <w:rFonts w:ascii="Times New Roman" w:eastAsiaTheme="minorEastAsia" w:hAnsi="Times New Roman" w:cs="Times New Roman"/>
          <w:color w:val="000000" w:themeColor="text1"/>
          <w:kern w:val="24"/>
          <w:lang w:val="en-US"/>
        </w:rPr>
        <w:t xml:space="preserve"> temperament and psychomotor development among 6-month-old children exposed to</w:t>
      </w:r>
      <w:r>
        <w:rPr>
          <w:rFonts w:ascii="Times New Roman" w:eastAsiaTheme="minorEastAsia" w:hAnsi="Times New Roman" w:cs="Times New Roman"/>
          <w:color w:val="000000" w:themeColor="text1"/>
          <w:kern w:val="24"/>
          <w:lang w:val="en-US"/>
        </w:rPr>
        <w:t xml:space="preserve"> pandemic influenza</w:t>
      </w:r>
      <w:r w:rsidRPr="007521C4">
        <w:rPr>
          <w:rFonts w:ascii="Times New Roman" w:eastAsiaTheme="minorEastAsia" w:hAnsi="Times New Roman" w:cs="Times New Roman"/>
          <w:color w:val="000000" w:themeColor="text1"/>
          <w:kern w:val="24"/>
          <w:lang w:val="en-US"/>
        </w:rPr>
        <w:t xml:space="preserve"> H1N1 </w:t>
      </w:r>
      <w:r>
        <w:rPr>
          <w:rFonts w:ascii="Times New Roman" w:eastAsiaTheme="minorEastAsia" w:hAnsi="Times New Roman" w:cs="Times New Roman"/>
          <w:color w:val="000000" w:themeColor="text1"/>
          <w:kern w:val="24"/>
          <w:lang w:val="en-US"/>
        </w:rPr>
        <w:t>infection</w:t>
      </w:r>
      <w:r w:rsidRPr="007521C4">
        <w:rPr>
          <w:rFonts w:ascii="Times New Roman" w:eastAsiaTheme="minorEastAsia" w:hAnsi="Times New Roman" w:cs="Times New Roman"/>
          <w:color w:val="000000" w:themeColor="text1"/>
          <w:kern w:val="24"/>
          <w:lang w:val="en-US"/>
        </w:rPr>
        <w:t xml:space="preserve"> in utero, compared to non-exposed children.</w:t>
      </w:r>
    </w:p>
    <w:p w14:paraId="271E1124" w14:textId="77777777" w:rsidR="00DD4DFA" w:rsidRPr="007521C4" w:rsidRDefault="00DD4DFA" w:rsidP="00E94DB9">
      <w:pPr>
        <w:rPr>
          <w:rFonts w:ascii="Times New Roman" w:hAnsi="Times New Roman" w:cs="Times New Roman"/>
          <w:b/>
          <w:lang w:val="en-US"/>
        </w:rPr>
      </w:pPr>
    </w:p>
    <w:p w14:paraId="7D17A22E" w14:textId="5D4A856A" w:rsidR="00762627" w:rsidRDefault="00DD4DFA" w:rsidP="00762627">
      <w:pPr>
        <w:pStyle w:val="Listeavsnitt"/>
        <w:numPr>
          <w:ilvl w:val="0"/>
          <w:numId w:val="32"/>
        </w:numPr>
        <w:rPr>
          <w:rFonts w:ascii="Times New Roman" w:hAnsi="Times New Roman" w:cs="Times New Roman"/>
          <w:b/>
          <w:sz w:val="24"/>
          <w:szCs w:val="24"/>
          <w:lang w:val="en-US"/>
        </w:rPr>
      </w:pPr>
      <w:r w:rsidRPr="00762627">
        <w:rPr>
          <w:rFonts w:ascii="Times New Roman" w:hAnsi="Times New Roman" w:cs="Times New Roman"/>
          <w:b/>
          <w:sz w:val="24"/>
          <w:szCs w:val="24"/>
          <w:lang w:val="en-US"/>
        </w:rPr>
        <w:t>Method</w:t>
      </w:r>
      <w:r w:rsidR="00D74B4F">
        <w:rPr>
          <w:rFonts w:ascii="Times New Roman" w:hAnsi="Times New Roman" w:cs="Times New Roman"/>
          <w:b/>
          <w:sz w:val="24"/>
          <w:szCs w:val="24"/>
          <w:lang w:val="en-US"/>
        </w:rPr>
        <w:t>s</w:t>
      </w:r>
    </w:p>
    <w:p w14:paraId="69166D6E" w14:textId="77777777" w:rsidR="00762627" w:rsidRPr="00762627" w:rsidRDefault="00762627" w:rsidP="00762627">
      <w:pPr>
        <w:pStyle w:val="Listeavsnitt"/>
        <w:rPr>
          <w:rFonts w:ascii="Times New Roman" w:hAnsi="Times New Roman" w:cs="Times New Roman"/>
          <w:b/>
          <w:sz w:val="24"/>
          <w:szCs w:val="24"/>
          <w:lang w:val="en-US"/>
        </w:rPr>
      </w:pPr>
    </w:p>
    <w:p w14:paraId="39C61ABD" w14:textId="0D2E2B63" w:rsidR="00DD4DFA" w:rsidRPr="00762627" w:rsidRDefault="00DD4DFA" w:rsidP="00762627">
      <w:pPr>
        <w:pStyle w:val="Listeavsnitt"/>
        <w:numPr>
          <w:ilvl w:val="1"/>
          <w:numId w:val="32"/>
        </w:numPr>
        <w:spacing w:line="480" w:lineRule="auto"/>
        <w:jc w:val="both"/>
        <w:rPr>
          <w:rFonts w:ascii="Times New Roman" w:hAnsi="Times New Roman" w:cs="Times New Roman"/>
          <w:i/>
          <w:lang w:val="en-US"/>
        </w:rPr>
      </w:pPr>
      <w:r w:rsidRPr="00762627">
        <w:rPr>
          <w:rFonts w:ascii="Times New Roman" w:hAnsi="Times New Roman" w:cs="Times New Roman"/>
          <w:i/>
          <w:lang w:val="en-US"/>
        </w:rPr>
        <w:t>Data sources and study population</w:t>
      </w:r>
    </w:p>
    <w:p w14:paraId="7FFCA23E" w14:textId="2A1B2D8E" w:rsidR="00DD4DFA" w:rsidRDefault="00DD4DFA" w:rsidP="00FF5F16">
      <w:pPr>
        <w:pStyle w:val="EndNoteBibliography"/>
        <w:spacing w:after="0" w:line="480" w:lineRule="auto"/>
        <w:rPr>
          <w:rFonts w:ascii="Times New Roman" w:hAnsi="Times New Roman" w:cs="Times New Roman"/>
        </w:rPr>
      </w:pPr>
      <w:r w:rsidRPr="000A65AC">
        <w:rPr>
          <w:rFonts w:ascii="Times New Roman" w:hAnsi="Times New Roman" w:cs="Times New Roman"/>
        </w:rPr>
        <w:lastRenderedPageBreak/>
        <w:t>The Norwegian Influenza Pregnancy Cohort Study (NorFlu) was established by the Norwegian Institute of Public Health during the 2009 influenza A(H1N1) pandemic. According to national surveillance data, the main pandemic wave occurred in Norway between Oct. 1</w:t>
      </w:r>
      <w:r w:rsidRPr="000A65AC">
        <w:rPr>
          <w:rFonts w:ascii="Times New Roman" w:hAnsi="Times New Roman" w:cs="Times New Roman"/>
          <w:vertAlign w:val="superscript"/>
        </w:rPr>
        <w:t>st</w:t>
      </w:r>
      <w:r w:rsidRPr="000A65AC">
        <w:rPr>
          <w:rFonts w:ascii="Times New Roman" w:hAnsi="Times New Roman" w:cs="Times New Roman"/>
        </w:rPr>
        <w:t>- Dec. 31</w:t>
      </w:r>
      <w:r w:rsidRPr="000A65AC">
        <w:rPr>
          <w:rFonts w:ascii="Times New Roman" w:hAnsi="Times New Roman" w:cs="Times New Roman"/>
          <w:vertAlign w:val="superscript"/>
        </w:rPr>
        <w:t>st</w:t>
      </w:r>
      <w:r w:rsidRPr="000A65AC">
        <w:rPr>
          <w:rFonts w:ascii="Times New Roman" w:hAnsi="Times New Roman" w:cs="Times New Roman"/>
        </w:rPr>
        <w:t xml:space="preserve"> </w:t>
      </w:r>
      <w:r w:rsidR="008D118C">
        <w:rPr>
          <w:rFonts w:ascii="Times New Roman" w:hAnsi="Times New Roman" w:cs="Times New Roman"/>
          <w:color w:val="000000"/>
          <w:shd w:val="clear" w:color="auto" w:fill="FFFFFF"/>
        </w:rPr>
        <w:t>[19]</w:t>
      </w:r>
      <w:r w:rsidRPr="000A65AC">
        <w:rPr>
          <w:rFonts w:ascii="Times New Roman" w:hAnsi="Times New Roman" w:cs="Times New Roman"/>
        </w:rPr>
        <w:t xml:space="preserve">. </w:t>
      </w:r>
      <w:r w:rsidR="000A65AC" w:rsidRPr="00FF5F16">
        <w:rPr>
          <w:rFonts w:ascii="Times New Roman" w:hAnsi="Times New Roman" w:cs="Times New Roman"/>
          <w:lang w:val="en-GB"/>
        </w:rPr>
        <w:t xml:space="preserve">Enrollment of pregnant women to NorFlu started in February 2010. Women with lmp between </w:t>
      </w:r>
      <w:r w:rsidR="00FF5F16">
        <w:rPr>
          <w:rFonts w:ascii="Times New Roman" w:hAnsi="Times New Roman" w:cs="Times New Roman"/>
          <w:lang w:val="en-GB"/>
        </w:rPr>
        <w:t>J</w:t>
      </w:r>
      <w:r w:rsidR="000A65AC" w:rsidRPr="00FF5F16">
        <w:rPr>
          <w:rFonts w:ascii="Times New Roman" w:hAnsi="Times New Roman" w:cs="Times New Roman"/>
          <w:lang w:val="en-GB"/>
        </w:rPr>
        <w:t xml:space="preserve">une </w:t>
      </w:r>
      <w:r w:rsidR="00FF5F16">
        <w:rPr>
          <w:rFonts w:ascii="Times New Roman" w:hAnsi="Times New Roman" w:cs="Times New Roman"/>
          <w:lang w:val="en-GB"/>
        </w:rPr>
        <w:t>1</w:t>
      </w:r>
      <w:r w:rsidR="00FF5F16" w:rsidRPr="00FF5F16">
        <w:rPr>
          <w:rFonts w:ascii="Times New Roman" w:hAnsi="Times New Roman" w:cs="Times New Roman"/>
          <w:vertAlign w:val="superscript"/>
          <w:lang w:val="en-GB"/>
        </w:rPr>
        <w:t>st</w:t>
      </w:r>
      <w:r w:rsidR="00FF5F16">
        <w:rPr>
          <w:rFonts w:ascii="Times New Roman" w:hAnsi="Times New Roman" w:cs="Times New Roman"/>
          <w:lang w:val="en-GB"/>
        </w:rPr>
        <w:t xml:space="preserve"> </w:t>
      </w:r>
      <w:r w:rsidR="000A65AC" w:rsidRPr="00FF5F16">
        <w:rPr>
          <w:rFonts w:ascii="Times New Roman" w:hAnsi="Times New Roman" w:cs="Times New Roman"/>
          <w:lang w:val="en-GB"/>
        </w:rPr>
        <w:t xml:space="preserve">2009 and </w:t>
      </w:r>
      <w:r w:rsidR="00FF5F16">
        <w:rPr>
          <w:rFonts w:ascii="Times New Roman" w:hAnsi="Times New Roman" w:cs="Times New Roman"/>
          <w:lang w:val="en-GB"/>
        </w:rPr>
        <w:t xml:space="preserve">Dec. </w:t>
      </w:r>
      <w:r w:rsidR="000A65AC" w:rsidRPr="00FF5F16">
        <w:rPr>
          <w:rFonts w:ascii="Times New Roman" w:hAnsi="Times New Roman" w:cs="Times New Roman"/>
          <w:lang w:val="en-GB"/>
        </w:rPr>
        <w:t>31</w:t>
      </w:r>
      <w:r w:rsidR="00FF5F16" w:rsidRPr="00FF5F16">
        <w:rPr>
          <w:rFonts w:ascii="Times New Roman" w:hAnsi="Times New Roman" w:cs="Times New Roman"/>
          <w:vertAlign w:val="superscript"/>
          <w:lang w:val="en-GB"/>
        </w:rPr>
        <w:t>st</w:t>
      </w:r>
      <w:r w:rsidR="00FF5F16">
        <w:rPr>
          <w:rFonts w:ascii="Times New Roman" w:hAnsi="Times New Roman" w:cs="Times New Roman"/>
          <w:vertAlign w:val="superscript"/>
          <w:lang w:val="en-GB"/>
        </w:rPr>
        <w:t xml:space="preserve"> </w:t>
      </w:r>
      <w:r w:rsidR="000A65AC" w:rsidRPr="00FF5F16">
        <w:rPr>
          <w:rFonts w:ascii="Times New Roman" w:hAnsi="Times New Roman" w:cs="Times New Roman"/>
          <w:lang w:val="en-GB"/>
        </w:rPr>
        <w:t>2009, and thus pregnant during the pandemic</w:t>
      </w:r>
      <w:r w:rsidRPr="00FF5F16">
        <w:rPr>
          <w:rFonts w:ascii="Times New Roman" w:hAnsi="Times New Roman" w:cs="Times New Roman"/>
        </w:rPr>
        <w:t xml:space="preserve"> were </w:t>
      </w:r>
      <w:r w:rsidRPr="007521C4">
        <w:rPr>
          <w:rFonts w:ascii="Times New Roman" w:hAnsi="Times New Roman" w:cs="Times New Roman"/>
        </w:rPr>
        <w:t xml:space="preserve">recruited </w:t>
      </w:r>
      <w:r>
        <w:rPr>
          <w:rFonts w:ascii="Times New Roman" w:hAnsi="Times New Roman" w:cs="Times New Roman"/>
        </w:rPr>
        <w:t>from</w:t>
      </w:r>
      <w:r w:rsidRPr="007521C4">
        <w:rPr>
          <w:rFonts w:ascii="Times New Roman" w:hAnsi="Times New Roman" w:cs="Times New Roman"/>
        </w:rPr>
        <w:t xml:space="preserve"> four hospitals in the Bergen- and Oslo-area</w:t>
      </w:r>
      <w:r w:rsidRPr="007521C4" w:rsidDel="00BB5F13">
        <w:rPr>
          <w:rFonts w:ascii="Times New Roman" w:hAnsi="Times New Roman" w:cs="Times New Roman"/>
        </w:rPr>
        <w:t xml:space="preserve"> </w:t>
      </w:r>
      <w:r w:rsidR="000A65AC">
        <w:rPr>
          <w:rFonts w:ascii="Times New Roman" w:hAnsi="Times New Roman" w:cs="Times New Roman"/>
        </w:rPr>
        <w:t xml:space="preserve">at the time of  </w:t>
      </w:r>
      <w:r>
        <w:rPr>
          <w:rFonts w:ascii="Times New Roman" w:hAnsi="Times New Roman" w:cs="Times New Roman"/>
        </w:rPr>
        <w:t xml:space="preserve">their routine ultrasound around pregnancy week </w:t>
      </w:r>
      <w:r w:rsidR="000A65AC">
        <w:rPr>
          <w:rFonts w:ascii="Times New Roman" w:hAnsi="Times New Roman" w:cs="Times New Roman"/>
        </w:rPr>
        <w:t>17-</w:t>
      </w:r>
      <w:r>
        <w:rPr>
          <w:rFonts w:ascii="Times New Roman" w:hAnsi="Times New Roman" w:cs="Times New Roman"/>
        </w:rPr>
        <w:t>18.</w:t>
      </w:r>
      <w:r w:rsidR="00FF5F16">
        <w:rPr>
          <w:rFonts w:ascii="Times New Roman" w:hAnsi="Times New Roman" w:cs="Times New Roman"/>
        </w:rPr>
        <w:t xml:space="preserve"> </w:t>
      </w:r>
      <w:r w:rsidR="0024620A">
        <w:rPr>
          <w:rFonts w:ascii="Times New Roman" w:hAnsi="Times New Roman" w:cs="Times New Roman"/>
        </w:rPr>
        <w:t>In addition, a few women were recruited at the time of delivery.</w:t>
      </w:r>
      <w:r w:rsidR="00FF5F16">
        <w:rPr>
          <w:rFonts w:ascii="Times New Roman" w:hAnsi="Times New Roman" w:cs="Times New Roman"/>
        </w:rPr>
        <w:t xml:space="preserve"> </w:t>
      </w:r>
      <w:r w:rsidR="000A65AC">
        <w:rPr>
          <w:rFonts w:ascii="Times New Roman" w:hAnsi="Times New Roman" w:cs="Times New Roman"/>
        </w:rPr>
        <w:t xml:space="preserve">All  babies were delivered by </w:t>
      </w:r>
      <w:r w:rsidR="0024620A">
        <w:rPr>
          <w:rFonts w:ascii="Times New Roman" w:hAnsi="Times New Roman" w:cs="Times New Roman"/>
        </w:rPr>
        <w:t>September 25</w:t>
      </w:r>
      <w:r w:rsidR="0024620A" w:rsidRPr="00150C8C">
        <w:rPr>
          <w:rFonts w:ascii="Times New Roman" w:hAnsi="Times New Roman" w:cs="Times New Roman"/>
          <w:vertAlign w:val="superscript"/>
        </w:rPr>
        <w:t>th</w:t>
      </w:r>
      <w:r w:rsidR="0024620A">
        <w:rPr>
          <w:rFonts w:ascii="Times New Roman" w:hAnsi="Times New Roman" w:cs="Times New Roman"/>
        </w:rPr>
        <w:t xml:space="preserve"> 2010. </w:t>
      </w:r>
      <w:r>
        <w:rPr>
          <w:rFonts w:ascii="Times New Roman" w:hAnsi="Times New Roman" w:cs="Times New Roman"/>
        </w:rPr>
        <w:t xml:space="preserve">See </w:t>
      </w:r>
      <w:r w:rsidRPr="00DC3BA0">
        <w:rPr>
          <w:rFonts w:ascii="Times New Roman" w:hAnsi="Times New Roman" w:cs="Times New Roman"/>
          <w:b/>
        </w:rPr>
        <w:t>Fig. 1</w:t>
      </w:r>
      <w:r>
        <w:rPr>
          <w:rFonts w:ascii="Times New Roman" w:hAnsi="Times New Roman" w:cs="Times New Roman"/>
        </w:rPr>
        <w:t xml:space="preserve"> for information on the sample</w:t>
      </w:r>
      <w:r w:rsidRPr="007521C4">
        <w:rPr>
          <w:rFonts w:ascii="Times New Roman" w:hAnsi="Times New Roman" w:cs="Times New Roman"/>
        </w:rPr>
        <w:t>. Of the 5332 invited mothers, 3203 (60.0 %) consented to participate</w:t>
      </w:r>
      <w:r>
        <w:rPr>
          <w:rFonts w:ascii="Times New Roman" w:hAnsi="Times New Roman" w:cs="Times New Roman"/>
        </w:rPr>
        <w:t xml:space="preserve">. Of these, 609 unvaccinated mothers with complete exposure and outcome data were included in the analyses. </w:t>
      </w:r>
      <w:r w:rsidRPr="0071437C">
        <w:rPr>
          <w:rFonts w:ascii="Times New Roman" w:hAnsi="Times New Roman" w:cs="Times New Roman"/>
        </w:rPr>
        <w:t xml:space="preserve">Information about </w:t>
      </w:r>
      <w:r>
        <w:rPr>
          <w:rFonts w:ascii="Times New Roman" w:hAnsi="Times New Roman" w:cs="Times New Roman"/>
        </w:rPr>
        <w:t>mothers and babies</w:t>
      </w:r>
      <w:r w:rsidRPr="0071437C">
        <w:rPr>
          <w:rFonts w:ascii="Times New Roman" w:hAnsi="Times New Roman" w:cs="Times New Roman"/>
        </w:rPr>
        <w:t xml:space="preserve"> was obtained from self-administered questionnaires during</w:t>
      </w:r>
      <w:r>
        <w:rPr>
          <w:rFonts w:ascii="Times New Roman" w:hAnsi="Times New Roman" w:cs="Times New Roman"/>
        </w:rPr>
        <w:t xml:space="preserve"> pregnancy and 6 months after</w:t>
      </w:r>
      <w:r w:rsidRPr="0071437C">
        <w:rPr>
          <w:rFonts w:ascii="Times New Roman" w:hAnsi="Times New Roman" w:cs="Times New Roman"/>
        </w:rPr>
        <w:t xml:space="preserve"> pregnancy, </w:t>
      </w:r>
      <w:r>
        <w:rPr>
          <w:rFonts w:ascii="Times New Roman" w:hAnsi="Times New Roman" w:cs="Times New Roman"/>
        </w:rPr>
        <w:t xml:space="preserve">from maternal </w:t>
      </w:r>
      <w:r w:rsidRPr="0071437C">
        <w:rPr>
          <w:rFonts w:ascii="Times New Roman" w:hAnsi="Times New Roman" w:cs="Times New Roman"/>
        </w:rPr>
        <w:t xml:space="preserve">blood samples </w:t>
      </w:r>
      <w:r>
        <w:rPr>
          <w:rFonts w:ascii="Times New Roman" w:hAnsi="Times New Roman" w:cs="Times New Roman"/>
        </w:rPr>
        <w:t>collected</w:t>
      </w:r>
      <w:r w:rsidRPr="0071437C">
        <w:rPr>
          <w:rFonts w:ascii="Times New Roman" w:hAnsi="Times New Roman" w:cs="Times New Roman"/>
        </w:rPr>
        <w:t xml:space="preserve"> at delivery, and national registers (for more details about the data collection, see </w:t>
      </w:r>
      <w:r w:rsidRPr="0053668E">
        <w:rPr>
          <w:rFonts w:ascii="Times New Roman" w:hAnsi="Times New Roman" w:cs="Times New Roman"/>
          <w:b/>
        </w:rPr>
        <w:t xml:space="preserve">eMethods </w:t>
      </w:r>
      <w:r>
        <w:rPr>
          <w:rFonts w:ascii="Times New Roman" w:hAnsi="Times New Roman" w:cs="Times New Roman"/>
        </w:rPr>
        <w:t xml:space="preserve">in </w:t>
      </w:r>
      <w:r w:rsidRPr="0053668E">
        <w:rPr>
          <w:rFonts w:ascii="Times New Roman" w:hAnsi="Times New Roman" w:cs="Times New Roman"/>
          <w:b/>
        </w:rPr>
        <w:t>Supplement</w:t>
      </w:r>
      <w:r w:rsidRPr="00D75D94">
        <w:rPr>
          <w:rFonts w:ascii="Times New Roman" w:hAnsi="Times New Roman" w:cs="Times New Roman"/>
        </w:rPr>
        <w:t xml:space="preserve">). </w:t>
      </w:r>
    </w:p>
    <w:p w14:paraId="19E91FB5" w14:textId="77777777" w:rsidR="00DD4DFA" w:rsidRPr="00D75D94" w:rsidRDefault="00DD4DFA" w:rsidP="00E94DB9">
      <w:pPr>
        <w:spacing w:line="480" w:lineRule="auto"/>
        <w:jc w:val="center"/>
        <w:rPr>
          <w:rFonts w:ascii="Times New Roman" w:hAnsi="Times New Roman" w:cs="Times New Roman"/>
          <w:lang w:val="en-US"/>
        </w:rPr>
      </w:pPr>
      <w:r>
        <w:rPr>
          <w:rFonts w:ascii="Times New Roman" w:hAnsi="Times New Roman" w:cs="Times New Roman"/>
          <w:lang w:val="en-US"/>
        </w:rPr>
        <w:t>(Fig. 1)</w:t>
      </w:r>
    </w:p>
    <w:p w14:paraId="1F722DE9" w14:textId="3C618519" w:rsidR="00DD4DFA" w:rsidRPr="00476AA5" w:rsidRDefault="00DD4DFA" w:rsidP="00476AA5">
      <w:pPr>
        <w:pStyle w:val="Listeavsnitt"/>
        <w:numPr>
          <w:ilvl w:val="1"/>
          <w:numId w:val="32"/>
        </w:numPr>
        <w:spacing w:line="480" w:lineRule="auto"/>
        <w:rPr>
          <w:rFonts w:ascii="Times New Roman" w:hAnsi="Times New Roman" w:cs="Times New Roman"/>
          <w:i/>
          <w:lang w:val="en-US"/>
        </w:rPr>
      </w:pPr>
      <w:r w:rsidRPr="00476AA5">
        <w:rPr>
          <w:rFonts w:ascii="Times New Roman" w:hAnsi="Times New Roman" w:cs="Times New Roman"/>
          <w:i/>
          <w:lang w:val="en-US"/>
        </w:rPr>
        <w:lastRenderedPageBreak/>
        <w:t xml:space="preserve">Outcomes </w:t>
      </w:r>
    </w:p>
    <w:p w14:paraId="7A57FE3C" w14:textId="646E83DF" w:rsidR="00DD4DFA" w:rsidRPr="00476AA5" w:rsidRDefault="00DD4DFA" w:rsidP="00476AA5">
      <w:pPr>
        <w:pStyle w:val="Listeavsnitt"/>
        <w:numPr>
          <w:ilvl w:val="2"/>
          <w:numId w:val="32"/>
        </w:numPr>
        <w:spacing w:line="480" w:lineRule="auto"/>
        <w:rPr>
          <w:rFonts w:ascii="Times New Roman" w:hAnsi="Times New Roman" w:cs="Times New Roman"/>
          <w:i/>
          <w:lang w:val="en-US"/>
        </w:rPr>
      </w:pPr>
      <w:r w:rsidRPr="00476AA5">
        <w:rPr>
          <w:rFonts w:ascii="Times New Roman" w:hAnsi="Times New Roman" w:cs="Times New Roman"/>
          <w:i/>
          <w:lang w:val="en-US"/>
        </w:rPr>
        <w:t>Fussy baby scale</w:t>
      </w:r>
      <w:r w:rsidR="0026783E" w:rsidRPr="00476AA5">
        <w:rPr>
          <w:rFonts w:ascii="Times New Roman" w:hAnsi="Times New Roman" w:cs="Times New Roman"/>
          <w:i/>
          <w:lang w:val="en-US"/>
        </w:rPr>
        <w:t xml:space="preserve"> - the Infant Characteristics Questionnaire</w:t>
      </w:r>
    </w:p>
    <w:p w14:paraId="1CC145A6" w14:textId="78EAB8AF" w:rsidR="00DD4DFA" w:rsidRDefault="00DD4DFA" w:rsidP="00E94DB9">
      <w:pPr>
        <w:spacing w:line="480" w:lineRule="auto"/>
        <w:rPr>
          <w:rFonts w:ascii="Times New Roman" w:hAnsi="Times New Roman" w:cs="Times New Roman"/>
          <w:lang w:val="en-US"/>
        </w:rPr>
      </w:pPr>
      <w:r w:rsidRPr="007521C4">
        <w:rPr>
          <w:rFonts w:ascii="Times New Roman" w:hAnsi="Times New Roman" w:cs="Times New Roman"/>
          <w:lang w:val="en-US"/>
        </w:rPr>
        <w:t xml:space="preserve">Ten items from the Infant Characteristics Questionnaire (ICQ 6-mo.) </w:t>
      </w:r>
      <w:r w:rsidR="008D118C">
        <w:rPr>
          <w:rFonts w:ascii="Times New Roman" w:hAnsi="Times New Roman" w:cs="Times New Roman"/>
          <w:noProof/>
          <w:color w:val="000000"/>
          <w:shd w:val="clear" w:color="auto" w:fill="FFFFFF"/>
          <w:lang w:val="en-US"/>
        </w:rPr>
        <w:t xml:space="preserve">[20] </w:t>
      </w:r>
      <w:proofErr w:type="gramStart"/>
      <w:r w:rsidRPr="007521C4">
        <w:rPr>
          <w:rFonts w:ascii="Times New Roman" w:hAnsi="Times New Roman" w:cs="Times New Roman"/>
          <w:lang w:val="en-US"/>
        </w:rPr>
        <w:t>were</w:t>
      </w:r>
      <w:proofErr w:type="gramEnd"/>
      <w:r w:rsidRPr="007521C4">
        <w:rPr>
          <w:rFonts w:ascii="Times New Roman" w:hAnsi="Times New Roman" w:cs="Times New Roman"/>
          <w:lang w:val="en-US"/>
        </w:rPr>
        <w:t xml:space="preserve"> used to measure temperament among the babies. The Fussy baby scale is one of fou</w:t>
      </w:r>
      <w:r>
        <w:rPr>
          <w:rFonts w:ascii="Times New Roman" w:hAnsi="Times New Roman" w:cs="Times New Roman"/>
          <w:lang w:val="en-US"/>
        </w:rPr>
        <w:t>r subscales of the ICQ that has</w:t>
      </w:r>
      <w:r w:rsidRPr="007521C4">
        <w:rPr>
          <w:rFonts w:ascii="Times New Roman" w:hAnsi="Times New Roman" w:cs="Times New Roman"/>
          <w:lang w:val="en-US"/>
        </w:rPr>
        <w:t xml:space="preserve"> been identified through principal component analysis and has been found to be the most clear-cut and valid factor of the ICQ 6-mo. </w:t>
      </w:r>
      <w:r w:rsidR="008D118C">
        <w:rPr>
          <w:rFonts w:ascii="Times New Roman" w:hAnsi="Times New Roman" w:cs="Times New Roman"/>
          <w:noProof/>
          <w:color w:val="000000"/>
          <w:shd w:val="clear" w:color="auto" w:fill="FFFFFF"/>
          <w:lang w:val="en-US"/>
        </w:rPr>
        <w:t>[20]</w:t>
      </w:r>
      <w:r w:rsidRPr="007521C4">
        <w:rPr>
          <w:rFonts w:ascii="Times New Roman" w:hAnsi="Times New Roman" w:cs="Times New Roman"/>
          <w:lang w:val="en-US"/>
        </w:rPr>
        <w:t xml:space="preserve">. </w:t>
      </w:r>
      <w:r>
        <w:rPr>
          <w:rFonts w:ascii="Times New Roman" w:hAnsi="Times New Roman" w:cs="Times New Roman"/>
          <w:lang w:val="en-US"/>
        </w:rPr>
        <w:t>T</w:t>
      </w:r>
      <w:r w:rsidRPr="007521C4">
        <w:rPr>
          <w:rFonts w:ascii="Times New Roman" w:hAnsi="Times New Roman" w:cs="Times New Roman"/>
          <w:lang w:val="en-US"/>
        </w:rPr>
        <w:t>he scale</w:t>
      </w:r>
      <w:r>
        <w:rPr>
          <w:rFonts w:ascii="Times New Roman" w:hAnsi="Times New Roman" w:cs="Times New Roman"/>
          <w:lang w:val="en-US"/>
        </w:rPr>
        <w:t xml:space="preserve"> is detailed in</w:t>
      </w:r>
      <w:r w:rsidRPr="007521C4">
        <w:rPr>
          <w:rFonts w:ascii="Times New Roman" w:hAnsi="Times New Roman" w:cs="Times New Roman"/>
          <w:lang w:val="en-US"/>
        </w:rPr>
        <w:t xml:space="preserve"> </w:t>
      </w:r>
      <w:proofErr w:type="spellStart"/>
      <w:r w:rsidRPr="007521C4">
        <w:rPr>
          <w:rFonts w:ascii="Times New Roman" w:hAnsi="Times New Roman" w:cs="Times New Roman"/>
          <w:b/>
          <w:lang w:val="en-US"/>
        </w:rPr>
        <w:t>eMethods</w:t>
      </w:r>
      <w:proofErr w:type="spellEnd"/>
      <w:r w:rsidRPr="007521C4">
        <w:rPr>
          <w:rFonts w:ascii="Times New Roman" w:hAnsi="Times New Roman" w:cs="Times New Roman"/>
          <w:b/>
          <w:lang w:val="en-US"/>
        </w:rPr>
        <w:t xml:space="preserve"> </w:t>
      </w:r>
      <w:r w:rsidRPr="007521C4">
        <w:rPr>
          <w:rFonts w:ascii="Times New Roman" w:hAnsi="Times New Roman" w:cs="Times New Roman"/>
          <w:lang w:val="en-US"/>
        </w:rPr>
        <w:t>in</w:t>
      </w:r>
      <w:r w:rsidRPr="007521C4">
        <w:rPr>
          <w:rFonts w:ascii="Times New Roman" w:hAnsi="Times New Roman" w:cs="Times New Roman"/>
          <w:b/>
          <w:lang w:val="en-US"/>
        </w:rPr>
        <w:t xml:space="preserve"> Supplement</w:t>
      </w:r>
      <w:r w:rsidRPr="007521C4">
        <w:rPr>
          <w:rFonts w:ascii="Times New Roman" w:hAnsi="Times New Roman" w:cs="Times New Roman"/>
          <w:lang w:val="en-US"/>
        </w:rPr>
        <w:t xml:space="preserve">. </w:t>
      </w:r>
      <w:r w:rsidRPr="007521C4" w:rsidDel="00E505C5">
        <w:rPr>
          <w:rFonts w:ascii="Times New Roman" w:hAnsi="Times New Roman" w:cs="Times New Roman"/>
          <w:lang w:val="en-US"/>
        </w:rPr>
        <w:t xml:space="preserve">Cronbach’s alpha for the scale was 0.77. </w:t>
      </w:r>
      <w:r w:rsidRPr="007521C4">
        <w:rPr>
          <w:rFonts w:ascii="Times New Roman" w:hAnsi="Times New Roman" w:cs="Times New Roman"/>
          <w:lang w:val="en-US"/>
        </w:rPr>
        <w:t>The scale was positively skewed and hence logarithmically transformed (ln) to approximate a normal distribution</w:t>
      </w:r>
      <w:r>
        <w:rPr>
          <w:rFonts w:ascii="Times New Roman" w:hAnsi="Times New Roman" w:cs="Times New Roman"/>
          <w:lang w:val="en-US"/>
        </w:rPr>
        <w:t>, and standardized</w:t>
      </w:r>
      <w:r w:rsidRPr="007521C4">
        <w:rPr>
          <w:rFonts w:ascii="Times New Roman" w:hAnsi="Times New Roman" w:cs="Times New Roman"/>
          <w:lang w:val="en-US"/>
        </w:rPr>
        <w:t>.</w:t>
      </w:r>
      <w:r w:rsidR="007002D9">
        <w:rPr>
          <w:rFonts w:ascii="Times New Roman" w:hAnsi="Times New Roman" w:cs="Times New Roman"/>
          <w:lang w:val="en-US"/>
        </w:rPr>
        <w:t xml:space="preserve"> Higher scores indicate more difficult temper.</w:t>
      </w:r>
    </w:p>
    <w:p w14:paraId="438AD8D7" w14:textId="77777777" w:rsidR="00476AA5" w:rsidRPr="007521C4" w:rsidRDefault="00476AA5" w:rsidP="00E94DB9">
      <w:pPr>
        <w:spacing w:line="480" w:lineRule="auto"/>
        <w:rPr>
          <w:rFonts w:ascii="Times New Roman" w:hAnsi="Times New Roman" w:cs="Times New Roman"/>
          <w:lang w:val="en-US"/>
        </w:rPr>
      </w:pPr>
    </w:p>
    <w:p w14:paraId="3D99C2E7" w14:textId="70479C5B" w:rsidR="00DD4DFA" w:rsidRPr="00476AA5" w:rsidRDefault="00BE1945" w:rsidP="00BE1945">
      <w:pPr>
        <w:pStyle w:val="Listeavsnitt"/>
        <w:numPr>
          <w:ilvl w:val="2"/>
          <w:numId w:val="32"/>
        </w:numPr>
        <w:spacing w:line="480" w:lineRule="auto"/>
        <w:rPr>
          <w:rFonts w:ascii="Times New Roman" w:hAnsi="Times New Roman" w:cs="Times New Roman"/>
          <w:i/>
          <w:lang w:val="en-US"/>
        </w:rPr>
      </w:pPr>
      <w:r>
        <w:rPr>
          <w:rFonts w:ascii="Times New Roman" w:hAnsi="Times New Roman" w:cs="Times New Roman"/>
          <w:i/>
          <w:lang w:val="en-US"/>
        </w:rPr>
        <w:t>P</w:t>
      </w:r>
      <w:r w:rsidRPr="00BE1945">
        <w:rPr>
          <w:rFonts w:ascii="Times New Roman" w:hAnsi="Times New Roman" w:cs="Times New Roman"/>
          <w:i/>
          <w:lang w:val="en-US"/>
        </w:rPr>
        <w:t>sychomotor development</w:t>
      </w:r>
      <w:r>
        <w:rPr>
          <w:rFonts w:ascii="Times New Roman" w:hAnsi="Times New Roman" w:cs="Times New Roman"/>
          <w:i/>
          <w:lang w:val="en-US"/>
        </w:rPr>
        <w:t>- the</w:t>
      </w:r>
      <w:r w:rsidRPr="00BE1945">
        <w:rPr>
          <w:rFonts w:ascii="Times New Roman" w:hAnsi="Times New Roman" w:cs="Times New Roman"/>
          <w:i/>
          <w:lang w:val="en-US"/>
        </w:rPr>
        <w:t xml:space="preserve"> </w:t>
      </w:r>
      <w:r w:rsidR="00DD4DFA" w:rsidRPr="00476AA5">
        <w:rPr>
          <w:rFonts w:ascii="Times New Roman" w:hAnsi="Times New Roman" w:cs="Times New Roman"/>
          <w:i/>
          <w:lang w:val="en-US"/>
        </w:rPr>
        <w:t>Ages and Stages Questionnaire</w:t>
      </w:r>
    </w:p>
    <w:p w14:paraId="4ED6EA57" w14:textId="16730158" w:rsidR="00DD4DFA" w:rsidRDefault="00DD4DFA" w:rsidP="00E94DB9">
      <w:pPr>
        <w:spacing w:line="480" w:lineRule="auto"/>
        <w:rPr>
          <w:rFonts w:ascii="Times New Roman" w:hAnsi="Times New Roman" w:cs="Times New Roman"/>
          <w:lang w:val="en-US"/>
        </w:rPr>
      </w:pPr>
      <w:r w:rsidRPr="007521C4">
        <w:rPr>
          <w:rFonts w:ascii="Times New Roman" w:hAnsi="Times New Roman" w:cs="Times New Roman"/>
          <w:lang w:val="en-US"/>
        </w:rPr>
        <w:t>General psychomotor development among the children was measured by the validated full-scale 30 item 6 month</w:t>
      </w:r>
      <w:r>
        <w:rPr>
          <w:rFonts w:ascii="Times New Roman" w:hAnsi="Times New Roman" w:cs="Times New Roman"/>
          <w:lang w:val="en-US"/>
        </w:rPr>
        <w:t>s</w:t>
      </w:r>
      <w:r w:rsidRPr="007521C4">
        <w:rPr>
          <w:rFonts w:ascii="Times New Roman" w:hAnsi="Times New Roman" w:cs="Times New Roman"/>
          <w:lang w:val="en-US"/>
        </w:rPr>
        <w:t xml:space="preserve"> version of the Ages and Stages Questionnaire (ASQ)</w:t>
      </w:r>
      <w:r>
        <w:rPr>
          <w:rFonts w:ascii="Times New Roman" w:hAnsi="Times New Roman" w:cs="Times New Roman"/>
          <w:lang w:val="en-US"/>
        </w:rPr>
        <w:t xml:space="preserve"> </w:t>
      </w:r>
      <w:r w:rsidR="008D118C">
        <w:rPr>
          <w:rFonts w:ascii="Times New Roman" w:hAnsi="Times New Roman" w:cs="Times New Roman"/>
          <w:noProof/>
          <w:color w:val="000000"/>
          <w:shd w:val="clear" w:color="auto" w:fill="FFFFFF"/>
          <w:lang w:val="en-US"/>
        </w:rPr>
        <w:t>[2</w:t>
      </w:r>
      <w:r w:rsidR="00E01104">
        <w:rPr>
          <w:rFonts w:ascii="Times New Roman" w:hAnsi="Times New Roman" w:cs="Times New Roman"/>
          <w:noProof/>
          <w:color w:val="000000"/>
          <w:shd w:val="clear" w:color="auto" w:fill="FFFFFF"/>
          <w:lang w:val="en-US"/>
        </w:rPr>
        <w:t>1</w:t>
      </w:r>
      <w:r w:rsidR="008D118C">
        <w:rPr>
          <w:rFonts w:ascii="Times New Roman" w:hAnsi="Times New Roman" w:cs="Times New Roman"/>
          <w:noProof/>
          <w:color w:val="000000"/>
          <w:shd w:val="clear" w:color="auto" w:fill="FFFFFF"/>
          <w:lang w:val="en-US"/>
        </w:rPr>
        <w:t>-23]</w:t>
      </w:r>
      <w:r w:rsidRPr="007521C4">
        <w:rPr>
          <w:rFonts w:ascii="Times New Roman" w:hAnsi="Times New Roman" w:cs="Times New Roman"/>
          <w:lang w:val="en-US"/>
        </w:rPr>
        <w:t xml:space="preserve">. The ASQ </w:t>
      </w:r>
      <w:r>
        <w:rPr>
          <w:rFonts w:ascii="Times New Roman" w:hAnsi="Times New Roman" w:cs="Times New Roman"/>
          <w:lang w:val="en-US"/>
        </w:rPr>
        <w:t>consists of five</w:t>
      </w:r>
      <w:r w:rsidRPr="007521C4">
        <w:rPr>
          <w:rFonts w:ascii="Times New Roman" w:hAnsi="Times New Roman" w:cs="Times New Roman"/>
          <w:lang w:val="en-US"/>
        </w:rPr>
        <w:t xml:space="preserve"> sub-</w:t>
      </w:r>
      <w:r>
        <w:rPr>
          <w:rFonts w:ascii="Times New Roman" w:hAnsi="Times New Roman" w:cs="Times New Roman"/>
          <w:lang w:val="en-US"/>
        </w:rPr>
        <w:t>domains</w:t>
      </w:r>
      <w:r w:rsidRPr="007521C4">
        <w:rPr>
          <w:rFonts w:ascii="Times New Roman" w:hAnsi="Times New Roman" w:cs="Times New Roman"/>
          <w:lang w:val="en-US"/>
        </w:rPr>
        <w:t xml:space="preserve"> </w:t>
      </w:r>
      <w:r>
        <w:rPr>
          <w:rFonts w:ascii="Times New Roman" w:hAnsi="Times New Roman" w:cs="Times New Roman"/>
          <w:lang w:val="en-US"/>
        </w:rPr>
        <w:t>with six</w:t>
      </w:r>
      <w:r w:rsidRPr="007521C4">
        <w:rPr>
          <w:rFonts w:ascii="Times New Roman" w:hAnsi="Times New Roman" w:cs="Times New Roman"/>
          <w:lang w:val="en-US"/>
        </w:rPr>
        <w:t xml:space="preserve"> items each, namely: gross motor, fine motor, problem solving, personal/social, and </w:t>
      </w:r>
      <w:r w:rsidRPr="007521C4">
        <w:rPr>
          <w:rFonts w:ascii="Times New Roman" w:hAnsi="Times New Roman" w:cs="Times New Roman"/>
          <w:lang w:val="en-US"/>
        </w:rPr>
        <w:lastRenderedPageBreak/>
        <w:t>communication.</w:t>
      </w:r>
      <w:r>
        <w:rPr>
          <w:rFonts w:ascii="Times New Roman" w:hAnsi="Times New Roman" w:cs="Times New Roman"/>
          <w:lang w:val="en-US"/>
        </w:rPr>
        <w:t xml:space="preserve"> The total score</w:t>
      </w:r>
      <w:r w:rsidRPr="007521C4">
        <w:rPr>
          <w:rFonts w:ascii="Times New Roman" w:hAnsi="Times New Roman" w:cs="Times New Roman"/>
          <w:lang w:val="en-US"/>
        </w:rPr>
        <w:t xml:space="preserve"> was used as main outcome, although sub-analyses were run on</w:t>
      </w:r>
      <w:r>
        <w:rPr>
          <w:rFonts w:ascii="Times New Roman" w:hAnsi="Times New Roman" w:cs="Times New Roman"/>
          <w:lang w:val="en-US"/>
        </w:rPr>
        <w:t xml:space="preserve"> each of the five factors as well. </w:t>
      </w:r>
      <w:r w:rsidRPr="007521C4">
        <w:rPr>
          <w:rFonts w:ascii="Times New Roman" w:hAnsi="Times New Roman" w:cs="Times New Roman"/>
          <w:lang w:val="en-US"/>
        </w:rPr>
        <w:t xml:space="preserve">Higher scores indicate delayed development. The ASQ </w:t>
      </w:r>
      <w:r>
        <w:rPr>
          <w:rFonts w:ascii="Times New Roman" w:hAnsi="Times New Roman" w:cs="Times New Roman"/>
          <w:lang w:val="en-US"/>
        </w:rPr>
        <w:t>total and each sub-domain were</w:t>
      </w:r>
      <w:r w:rsidRPr="007521C4">
        <w:rPr>
          <w:rFonts w:ascii="Times New Roman" w:hAnsi="Times New Roman" w:cs="Times New Roman"/>
          <w:lang w:val="en-US"/>
        </w:rPr>
        <w:t xml:space="preserve"> highly positively skewed and logarithmically transformed (ln) to approximate a normal distribution. Each </w:t>
      </w:r>
      <w:r>
        <w:rPr>
          <w:rFonts w:ascii="Times New Roman" w:hAnsi="Times New Roman" w:cs="Times New Roman"/>
          <w:lang w:val="en-US"/>
        </w:rPr>
        <w:t>domain-score</w:t>
      </w:r>
      <w:r w:rsidRPr="007521C4">
        <w:rPr>
          <w:rFonts w:ascii="Times New Roman" w:hAnsi="Times New Roman" w:cs="Times New Roman"/>
          <w:lang w:val="en-US"/>
        </w:rPr>
        <w:t xml:space="preserve"> and the ASQ total were standardized after the item scores were summed. Cronbach’s alpha of the ASQ total was 0.78. For additional information, see </w:t>
      </w:r>
      <w:proofErr w:type="spellStart"/>
      <w:r w:rsidRPr="007521C4">
        <w:rPr>
          <w:rFonts w:ascii="Times New Roman" w:hAnsi="Times New Roman" w:cs="Times New Roman"/>
          <w:b/>
          <w:lang w:val="en-US"/>
        </w:rPr>
        <w:t>eMethods</w:t>
      </w:r>
      <w:proofErr w:type="spellEnd"/>
      <w:r w:rsidRPr="007521C4">
        <w:rPr>
          <w:rFonts w:ascii="Times New Roman" w:hAnsi="Times New Roman" w:cs="Times New Roman"/>
          <w:b/>
          <w:lang w:val="en-US"/>
        </w:rPr>
        <w:t xml:space="preserve"> </w:t>
      </w:r>
      <w:r w:rsidRPr="007521C4">
        <w:rPr>
          <w:rFonts w:ascii="Times New Roman" w:hAnsi="Times New Roman" w:cs="Times New Roman"/>
          <w:lang w:val="en-US"/>
        </w:rPr>
        <w:t>in</w:t>
      </w:r>
      <w:r w:rsidRPr="007521C4">
        <w:rPr>
          <w:rFonts w:ascii="Times New Roman" w:hAnsi="Times New Roman" w:cs="Times New Roman"/>
          <w:b/>
          <w:lang w:val="en-US"/>
        </w:rPr>
        <w:t xml:space="preserve"> Supplement</w:t>
      </w:r>
      <w:r w:rsidRPr="007521C4">
        <w:rPr>
          <w:rFonts w:ascii="Times New Roman" w:hAnsi="Times New Roman" w:cs="Times New Roman"/>
          <w:lang w:val="en-US"/>
        </w:rPr>
        <w:t>.</w:t>
      </w:r>
    </w:p>
    <w:p w14:paraId="14EF3414" w14:textId="77777777" w:rsidR="00DA44C6" w:rsidRPr="002659E6" w:rsidRDefault="00DA44C6" w:rsidP="00E94DB9">
      <w:pPr>
        <w:spacing w:line="480" w:lineRule="auto"/>
        <w:rPr>
          <w:rFonts w:ascii="Times New Roman" w:hAnsi="Times New Roman" w:cs="Times New Roman"/>
          <w:lang w:val="en-US"/>
        </w:rPr>
      </w:pPr>
    </w:p>
    <w:p w14:paraId="25E8DDF4" w14:textId="497423CD" w:rsidR="00DD4DFA" w:rsidRPr="00476AA5" w:rsidRDefault="00476AA5" w:rsidP="00476AA5">
      <w:pPr>
        <w:pStyle w:val="Listeavsnitt"/>
        <w:numPr>
          <w:ilvl w:val="1"/>
          <w:numId w:val="32"/>
        </w:numPr>
        <w:spacing w:line="480" w:lineRule="auto"/>
        <w:jc w:val="both"/>
        <w:rPr>
          <w:rFonts w:ascii="Times New Roman" w:hAnsi="Times New Roman" w:cs="Times New Roman"/>
          <w:i/>
          <w:lang w:val="en-US"/>
        </w:rPr>
      </w:pPr>
      <w:r>
        <w:rPr>
          <w:rFonts w:ascii="Times New Roman" w:hAnsi="Times New Roman" w:cs="Times New Roman"/>
          <w:i/>
          <w:lang w:val="en-US"/>
        </w:rPr>
        <w:t xml:space="preserve">Exposures </w:t>
      </w:r>
    </w:p>
    <w:p w14:paraId="64803C20" w14:textId="5634D2DC" w:rsidR="00036577" w:rsidRPr="00A11B22" w:rsidRDefault="00DD4DFA" w:rsidP="003E5D19">
      <w:pPr>
        <w:pStyle w:val="EndNoteBibliography"/>
        <w:spacing w:after="0" w:line="480" w:lineRule="auto"/>
        <w:rPr>
          <w:rFonts w:ascii="Times New Roman" w:hAnsi="Times New Roman" w:cs="Times New Roman"/>
          <w:lang w:val="en-GB"/>
        </w:rPr>
      </w:pPr>
      <w:r>
        <w:rPr>
          <w:rFonts w:ascii="Times New Roman" w:hAnsi="Times New Roman" w:cs="Times New Roman"/>
        </w:rPr>
        <w:t xml:space="preserve">Maternal influenza infection was defined </w:t>
      </w:r>
      <w:r w:rsidRPr="007521C4">
        <w:rPr>
          <w:rFonts w:ascii="Times New Roman" w:hAnsi="Times New Roman" w:cs="Times New Roman"/>
        </w:rPr>
        <w:t xml:space="preserve">according to </w:t>
      </w:r>
      <w:r>
        <w:rPr>
          <w:rFonts w:ascii="Times New Roman" w:hAnsi="Times New Roman" w:cs="Times New Roman"/>
        </w:rPr>
        <w:t xml:space="preserve">maternal reports of gestational </w:t>
      </w:r>
      <w:r w:rsidRPr="007521C4">
        <w:rPr>
          <w:rFonts w:ascii="Times New Roman" w:hAnsi="Times New Roman" w:cs="Times New Roman"/>
        </w:rPr>
        <w:t xml:space="preserve">influenza-like illness (ILI) </w:t>
      </w:r>
      <w:r>
        <w:rPr>
          <w:rFonts w:ascii="Times New Roman" w:hAnsi="Times New Roman" w:cs="Times New Roman"/>
        </w:rPr>
        <w:t>within the past 12 months</w:t>
      </w:r>
      <w:r w:rsidRPr="000946B9">
        <w:rPr>
          <w:rFonts w:ascii="Times New Roman" w:hAnsi="Times New Roman" w:cs="Times New Roman"/>
          <w:bCs/>
        </w:rPr>
        <w:t xml:space="preserve"> </w:t>
      </w:r>
      <w:r>
        <w:rPr>
          <w:rFonts w:ascii="Times New Roman" w:hAnsi="Times New Roman" w:cs="Times New Roman"/>
          <w:bCs/>
        </w:rPr>
        <w:t xml:space="preserve">and </w:t>
      </w:r>
      <w:r w:rsidRPr="00F528EF">
        <w:rPr>
          <w:rFonts w:ascii="Times New Roman" w:hAnsi="Times New Roman" w:cs="Times New Roman"/>
          <w:bCs/>
        </w:rPr>
        <w:t>laboratory confirmed influenza A (H1N1) pdm09</w:t>
      </w:r>
      <w:r>
        <w:rPr>
          <w:rFonts w:ascii="Times New Roman" w:hAnsi="Times New Roman" w:cs="Times New Roman"/>
        </w:rPr>
        <w:t xml:space="preserve">. </w:t>
      </w:r>
      <w:r w:rsidR="00CE09B6">
        <w:rPr>
          <w:rFonts w:ascii="Times New Roman" w:hAnsi="Times New Roman" w:cs="Times New Roman"/>
        </w:rPr>
        <w:t>M</w:t>
      </w:r>
      <w:r w:rsidR="00CE09B6" w:rsidRPr="00FE6046">
        <w:rPr>
          <w:rFonts w:ascii="Times New Roman" w:hAnsi="Times New Roman" w:cs="Times New Roman"/>
          <w:lang w:val="en-GB"/>
        </w:rPr>
        <w:t>ost participants were pregnant in the first or second trimester during the peak pandemic period (</w:t>
      </w:r>
      <w:r w:rsidR="00FF5F16" w:rsidRPr="00FE6046">
        <w:rPr>
          <w:rFonts w:ascii="Times New Roman" w:hAnsi="Times New Roman" w:cs="Times New Roman"/>
          <w:lang w:val="en-GB"/>
        </w:rPr>
        <w:t>Oct.</w:t>
      </w:r>
      <w:r w:rsidR="00CE09B6" w:rsidRPr="00FE6046">
        <w:rPr>
          <w:rFonts w:ascii="Times New Roman" w:hAnsi="Times New Roman" w:cs="Times New Roman"/>
          <w:lang w:val="en-GB"/>
        </w:rPr>
        <w:t>-</w:t>
      </w:r>
      <w:r w:rsidR="00FF5F16" w:rsidRPr="00FE6046">
        <w:rPr>
          <w:rFonts w:ascii="Times New Roman" w:hAnsi="Times New Roman" w:cs="Times New Roman"/>
          <w:lang w:val="en-GB"/>
        </w:rPr>
        <w:t>Dec.</w:t>
      </w:r>
      <w:r w:rsidR="00CE09B6" w:rsidRPr="00FE6046">
        <w:rPr>
          <w:rFonts w:ascii="Times New Roman" w:hAnsi="Times New Roman" w:cs="Times New Roman"/>
          <w:lang w:val="en-GB"/>
        </w:rPr>
        <w:t xml:space="preserve"> 2009). </w:t>
      </w:r>
    </w:p>
    <w:p w14:paraId="7197A504" w14:textId="7D9B679A" w:rsidR="00DD4DFA" w:rsidRDefault="00DD4DFA" w:rsidP="00E94DB9">
      <w:pPr>
        <w:spacing w:line="480" w:lineRule="auto"/>
        <w:rPr>
          <w:rFonts w:ascii="Times New Roman" w:hAnsi="Times New Roman" w:cs="Times New Roman"/>
          <w:lang w:val="en-US"/>
        </w:rPr>
      </w:pPr>
      <w:r>
        <w:rPr>
          <w:rFonts w:ascii="Times New Roman" w:hAnsi="Times New Roman" w:cs="Times New Roman"/>
          <w:lang w:val="en-US"/>
        </w:rPr>
        <w:t>Almost one third (N=27) of the seropositive women reporting ILI also had</w:t>
      </w:r>
      <w:r w:rsidRPr="008477B9">
        <w:rPr>
          <w:rFonts w:ascii="Times New Roman" w:hAnsi="Times New Roman" w:cs="Times New Roman"/>
          <w:lang w:val="en-US"/>
        </w:rPr>
        <w:t xml:space="preserve"> a primary care physician contact leading to a clinical diagnosis of influenza</w:t>
      </w:r>
      <w:r w:rsidRPr="008477B9">
        <w:rPr>
          <w:rFonts w:ascii="Times New Roman" w:hAnsi="Times New Roman" w:cs="Times New Roman"/>
          <w:bCs/>
          <w:lang w:val="en-US"/>
        </w:rPr>
        <w:t xml:space="preserve"> according to the International </w:t>
      </w:r>
      <w:r w:rsidRPr="00A237B9">
        <w:rPr>
          <w:rFonts w:ascii="Times New Roman" w:hAnsi="Times New Roman" w:cs="Times New Roman"/>
          <w:bCs/>
          <w:lang w:val="en-US"/>
        </w:rPr>
        <w:t>Classification of Primary Care, Second Edition (ICPC-2), code R80</w:t>
      </w:r>
      <w:r>
        <w:rPr>
          <w:rFonts w:ascii="Times New Roman" w:hAnsi="Times New Roman" w:cs="Times New Roman"/>
          <w:bCs/>
          <w:lang w:val="en-US"/>
        </w:rPr>
        <w:t xml:space="preserve"> </w:t>
      </w:r>
      <w:r w:rsidR="008D118C">
        <w:rPr>
          <w:rFonts w:ascii="Times New Roman" w:hAnsi="Times New Roman" w:cs="Times New Roman"/>
          <w:noProof/>
          <w:color w:val="000000"/>
          <w:shd w:val="clear" w:color="auto" w:fill="FFFFFF"/>
          <w:lang w:val="en-US"/>
        </w:rPr>
        <w:t>[24]</w:t>
      </w:r>
      <w:r w:rsidRPr="008477B9">
        <w:rPr>
          <w:rFonts w:ascii="Times New Roman" w:hAnsi="Times New Roman" w:cs="Times New Roman"/>
          <w:lang w:val="en-US"/>
        </w:rPr>
        <w:t xml:space="preserve">. </w:t>
      </w:r>
      <w:r w:rsidRPr="00F1075A">
        <w:rPr>
          <w:rFonts w:ascii="Times New Roman" w:hAnsi="Times New Roman" w:cs="Times New Roman"/>
          <w:lang w:val="en-US"/>
        </w:rPr>
        <w:t xml:space="preserve">The proportion of women with low (≥10- 40) and high HI </w:t>
      </w:r>
      <w:r w:rsidRPr="00F1075A">
        <w:rPr>
          <w:rFonts w:ascii="Times New Roman" w:hAnsi="Times New Roman" w:cs="Times New Roman"/>
          <w:lang w:val="en-US"/>
        </w:rPr>
        <w:lastRenderedPageBreak/>
        <w:t>antibody titers (≥40) was almost equal for both influenza recorded in the registers and self-reported ILI. Therefore</w:t>
      </w:r>
      <w:r>
        <w:rPr>
          <w:rFonts w:ascii="Times New Roman" w:hAnsi="Times New Roman" w:cs="Times New Roman"/>
          <w:lang w:val="en-US"/>
        </w:rPr>
        <w:t>, sera</w:t>
      </w:r>
      <w:r w:rsidRPr="007521C4">
        <w:rPr>
          <w:rFonts w:ascii="Times New Roman" w:hAnsi="Times New Roman" w:cs="Times New Roman"/>
          <w:lang w:val="en-US"/>
        </w:rPr>
        <w:t xml:space="preserve"> with </w:t>
      </w:r>
      <w:r>
        <w:rPr>
          <w:rFonts w:ascii="Times New Roman" w:hAnsi="Times New Roman" w:cs="Times New Roman"/>
          <w:lang w:val="en-US"/>
        </w:rPr>
        <w:t>H</w:t>
      </w:r>
      <w:r w:rsidRPr="007521C4">
        <w:rPr>
          <w:rFonts w:ascii="Times New Roman" w:hAnsi="Times New Roman" w:cs="Times New Roman"/>
          <w:lang w:val="en-US"/>
        </w:rPr>
        <w:t xml:space="preserve">I titer </w:t>
      </w:r>
      <w:r>
        <w:rPr>
          <w:rFonts w:ascii="Times New Roman" w:hAnsi="Times New Roman" w:cs="Times New Roman"/>
          <w:lang w:val="en-US"/>
        </w:rPr>
        <w:t>values</w:t>
      </w:r>
      <w:r w:rsidRPr="007521C4">
        <w:rPr>
          <w:rFonts w:ascii="Times New Roman" w:hAnsi="Times New Roman" w:cs="Times New Roman"/>
          <w:lang w:val="en-US"/>
        </w:rPr>
        <w:t xml:space="preserve"> </w:t>
      </w:r>
      <w:r>
        <w:rPr>
          <w:rFonts w:ascii="Times New Roman" w:hAnsi="Times New Roman" w:cs="Times New Roman"/>
          <w:lang w:val="en-US"/>
        </w:rPr>
        <w:t>≥</w:t>
      </w:r>
      <w:r w:rsidRPr="007521C4">
        <w:rPr>
          <w:rFonts w:ascii="Times New Roman" w:hAnsi="Times New Roman" w:cs="Times New Roman"/>
          <w:lang w:val="en-US"/>
        </w:rPr>
        <w:t xml:space="preserve">10 were </w:t>
      </w:r>
      <w:r>
        <w:rPr>
          <w:rFonts w:ascii="Times New Roman" w:hAnsi="Times New Roman" w:cs="Times New Roman"/>
          <w:lang w:val="en-US"/>
        </w:rPr>
        <w:t>considered</w:t>
      </w:r>
      <w:r w:rsidRPr="007521C4">
        <w:rPr>
          <w:rFonts w:ascii="Times New Roman" w:hAnsi="Times New Roman" w:cs="Times New Roman"/>
          <w:lang w:val="en-US"/>
        </w:rPr>
        <w:t xml:space="preserve"> seropositive.</w:t>
      </w:r>
      <w:r>
        <w:rPr>
          <w:rFonts w:ascii="Times New Roman" w:hAnsi="Times New Roman" w:cs="Times New Roman"/>
          <w:lang w:val="en-US"/>
        </w:rPr>
        <w:t xml:space="preserve"> </w:t>
      </w:r>
    </w:p>
    <w:p w14:paraId="61A28050" w14:textId="6A491B32" w:rsidR="00DD4DFA" w:rsidRPr="007521C4" w:rsidRDefault="00DD4DFA" w:rsidP="00E94DB9">
      <w:pPr>
        <w:spacing w:line="480" w:lineRule="auto"/>
        <w:rPr>
          <w:rFonts w:ascii="Times New Roman" w:hAnsi="Times New Roman" w:cs="Times New Roman"/>
          <w:lang w:val="en-US"/>
        </w:rPr>
      </w:pPr>
      <w:r>
        <w:rPr>
          <w:rFonts w:ascii="Times New Roman" w:hAnsi="Times New Roman" w:cs="Times New Roman"/>
          <w:lang w:val="en-US"/>
        </w:rPr>
        <w:t xml:space="preserve">Four main exposure groups were ultimately defined: 1) </w:t>
      </w:r>
      <w:r w:rsidR="004A5A2E">
        <w:rPr>
          <w:rFonts w:ascii="Times New Roman" w:hAnsi="Times New Roman" w:cs="Times New Roman"/>
          <w:lang w:val="en-US"/>
        </w:rPr>
        <w:t>s</w:t>
      </w:r>
      <w:r>
        <w:rPr>
          <w:rFonts w:ascii="Times New Roman" w:hAnsi="Times New Roman" w:cs="Times New Roman"/>
          <w:lang w:val="en-US"/>
        </w:rPr>
        <w:t xml:space="preserve">eropositive women with reported ILI, 2) </w:t>
      </w:r>
      <w:r w:rsidR="004A5A2E">
        <w:rPr>
          <w:rFonts w:ascii="Times New Roman" w:hAnsi="Times New Roman" w:cs="Times New Roman"/>
          <w:lang w:val="en-US"/>
        </w:rPr>
        <w:t>s</w:t>
      </w:r>
      <w:r>
        <w:rPr>
          <w:rFonts w:ascii="Times New Roman" w:hAnsi="Times New Roman" w:cs="Times New Roman"/>
          <w:lang w:val="en-US"/>
        </w:rPr>
        <w:t xml:space="preserve">eropositive women with no reported ILI, 3) </w:t>
      </w:r>
      <w:r w:rsidR="004A5A2E">
        <w:rPr>
          <w:rFonts w:ascii="Times New Roman" w:hAnsi="Times New Roman" w:cs="Times New Roman"/>
          <w:lang w:val="en-US"/>
        </w:rPr>
        <w:t>s</w:t>
      </w:r>
      <w:r>
        <w:rPr>
          <w:rFonts w:ascii="Times New Roman" w:hAnsi="Times New Roman" w:cs="Times New Roman"/>
          <w:lang w:val="en-US"/>
        </w:rPr>
        <w:t xml:space="preserve">eronegative women with reported ILI, and 4) </w:t>
      </w:r>
      <w:r w:rsidR="004A5A2E">
        <w:rPr>
          <w:rFonts w:ascii="Times New Roman" w:hAnsi="Times New Roman" w:cs="Times New Roman"/>
          <w:lang w:val="en-US"/>
        </w:rPr>
        <w:t>s</w:t>
      </w:r>
      <w:r>
        <w:rPr>
          <w:rFonts w:ascii="Times New Roman" w:hAnsi="Times New Roman" w:cs="Times New Roman"/>
          <w:lang w:val="en-US"/>
        </w:rPr>
        <w:t xml:space="preserve">eronegative women with no report of ILI </w:t>
      </w:r>
      <w:r w:rsidRPr="007521C4">
        <w:rPr>
          <w:rFonts w:ascii="Times New Roman" w:hAnsi="Times New Roman" w:cs="Times New Roman"/>
          <w:lang w:val="en-US"/>
        </w:rPr>
        <w:t>(</w:t>
      </w:r>
      <w:r>
        <w:rPr>
          <w:rFonts w:ascii="Times New Roman" w:hAnsi="Times New Roman" w:cs="Times New Roman"/>
          <w:lang w:val="en-US"/>
        </w:rPr>
        <w:t>non-exposed</w:t>
      </w:r>
      <w:r w:rsidRPr="007521C4">
        <w:rPr>
          <w:rFonts w:ascii="Times New Roman" w:hAnsi="Times New Roman" w:cs="Times New Roman"/>
          <w:lang w:val="en-US"/>
        </w:rPr>
        <w:t>).</w:t>
      </w:r>
      <w:r w:rsidRPr="007521C4" w:rsidDel="004B7A44">
        <w:rPr>
          <w:rFonts w:ascii="Times New Roman" w:hAnsi="Times New Roman" w:cs="Times New Roman"/>
          <w:lang w:val="en-US"/>
        </w:rPr>
        <w:t xml:space="preserve"> </w:t>
      </w:r>
    </w:p>
    <w:p w14:paraId="322172A0" w14:textId="43722011" w:rsidR="00E71B78" w:rsidRPr="00FE6046" w:rsidRDefault="00DD4DFA" w:rsidP="00CD3E43">
      <w:pPr>
        <w:spacing w:line="480" w:lineRule="auto"/>
        <w:rPr>
          <w:rFonts w:ascii="Times New Roman" w:hAnsi="Times New Roman" w:cs="Times New Roman"/>
          <w:lang w:val="en-US"/>
        </w:rPr>
      </w:pPr>
      <w:r>
        <w:rPr>
          <w:rFonts w:ascii="Times New Roman" w:hAnsi="Times New Roman" w:cs="Times New Roman"/>
          <w:lang w:val="en-US"/>
        </w:rPr>
        <w:t>B</w:t>
      </w:r>
      <w:r w:rsidRPr="007521C4">
        <w:rPr>
          <w:rFonts w:ascii="Times New Roman" w:hAnsi="Times New Roman" w:cs="Times New Roman"/>
          <w:lang w:val="en-US"/>
        </w:rPr>
        <w:t xml:space="preserve">ased on the assumption that </w:t>
      </w:r>
      <w:r>
        <w:rPr>
          <w:rFonts w:ascii="Times New Roman" w:hAnsi="Times New Roman" w:cs="Times New Roman"/>
          <w:lang w:val="en-US"/>
        </w:rPr>
        <w:t>influenza</w:t>
      </w:r>
      <w:r w:rsidRPr="007521C4">
        <w:rPr>
          <w:rFonts w:ascii="Times New Roman" w:hAnsi="Times New Roman" w:cs="Times New Roman"/>
          <w:lang w:val="en-US"/>
        </w:rPr>
        <w:t xml:space="preserve"> </w:t>
      </w:r>
      <w:r>
        <w:rPr>
          <w:rFonts w:ascii="Times New Roman" w:hAnsi="Times New Roman" w:cs="Times New Roman"/>
          <w:lang w:val="en-US"/>
        </w:rPr>
        <w:t xml:space="preserve">in early pregnancy (during the embryogenesis) </w:t>
      </w:r>
      <w:r w:rsidRPr="007521C4">
        <w:rPr>
          <w:rFonts w:ascii="Times New Roman" w:hAnsi="Times New Roman" w:cs="Times New Roman"/>
          <w:lang w:val="en-US"/>
        </w:rPr>
        <w:t xml:space="preserve">may be more harmful </w:t>
      </w:r>
      <w:r>
        <w:rPr>
          <w:rFonts w:ascii="Times New Roman" w:hAnsi="Times New Roman" w:cs="Times New Roman"/>
          <w:lang w:val="en-US"/>
        </w:rPr>
        <w:t xml:space="preserve">to the fetus </w:t>
      </w:r>
      <w:r w:rsidRPr="007521C4">
        <w:rPr>
          <w:rFonts w:ascii="Times New Roman" w:hAnsi="Times New Roman" w:cs="Times New Roman"/>
          <w:lang w:val="en-US"/>
        </w:rPr>
        <w:t>than later exposure</w:t>
      </w:r>
      <w:r>
        <w:rPr>
          <w:rFonts w:ascii="Times New Roman" w:hAnsi="Times New Roman" w:cs="Times New Roman"/>
          <w:lang w:val="en-US"/>
        </w:rPr>
        <w:t xml:space="preserve">, </w:t>
      </w:r>
      <w:r w:rsidR="0069737E">
        <w:rPr>
          <w:rFonts w:ascii="Times New Roman" w:hAnsi="Times New Roman" w:cs="Times New Roman"/>
          <w:lang w:val="en-US"/>
        </w:rPr>
        <w:t xml:space="preserve">we explored the impact of </w:t>
      </w:r>
      <w:r w:rsidR="00312751">
        <w:rPr>
          <w:rFonts w:ascii="Times New Roman" w:hAnsi="Times New Roman" w:cs="Times New Roman"/>
          <w:lang w:val="en-US"/>
        </w:rPr>
        <w:t>timing of</w:t>
      </w:r>
      <w:r w:rsidR="0069737E">
        <w:rPr>
          <w:rFonts w:ascii="Times New Roman" w:hAnsi="Times New Roman" w:cs="Times New Roman"/>
          <w:lang w:val="en-US"/>
        </w:rPr>
        <w:t xml:space="preserve"> exposure</w:t>
      </w:r>
      <w:r w:rsidR="0062592A">
        <w:rPr>
          <w:rFonts w:ascii="Times New Roman" w:hAnsi="Times New Roman" w:cs="Times New Roman"/>
          <w:lang w:val="en-US"/>
        </w:rPr>
        <w:t xml:space="preserve"> according to gestational length</w:t>
      </w:r>
      <w:r w:rsidR="0069737E">
        <w:rPr>
          <w:rFonts w:ascii="Times New Roman" w:hAnsi="Times New Roman" w:cs="Times New Roman"/>
          <w:lang w:val="en-US"/>
        </w:rPr>
        <w:t xml:space="preserve"> </w:t>
      </w:r>
      <w:r w:rsidR="0062592A">
        <w:rPr>
          <w:rFonts w:ascii="Times New Roman" w:hAnsi="Times New Roman" w:cs="Times New Roman"/>
          <w:lang w:val="en-US"/>
        </w:rPr>
        <w:t xml:space="preserve">for exposure </w:t>
      </w:r>
      <w:r>
        <w:rPr>
          <w:rFonts w:ascii="Times New Roman" w:hAnsi="Times New Roman" w:cs="Times New Roman"/>
          <w:lang w:val="en-US"/>
        </w:rPr>
        <w:t>g</w:t>
      </w:r>
      <w:r w:rsidRPr="007521C4">
        <w:rPr>
          <w:rFonts w:ascii="Times New Roman" w:hAnsi="Times New Roman" w:cs="Times New Roman"/>
          <w:lang w:val="en-US"/>
        </w:rPr>
        <w:t>roup</w:t>
      </w:r>
      <w:r>
        <w:rPr>
          <w:rFonts w:ascii="Times New Roman" w:hAnsi="Times New Roman" w:cs="Times New Roman"/>
          <w:lang w:val="en-US"/>
        </w:rPr>
        <w:t>s</w:t>
      </w:r>
      <w:r w:rsidRPr="007521C4">
        <w:rPr>
          <w:rFonts w:ascii="Times New Roman" w:hAnsi="Times New Roman" w:cs="Times New Roman"/>
          <w:lang w:val="en-US"/>
        </w:rPr>
        <w:t xml:space="preserve"> 1 and 3 </w:t>
      </w:r>
      <w:r>
        <w:rPr>
          <w:rFonts w:ascii="Times New Roman" w:hAnsi="Times New Roman" w:cs="Times New Roman"/>
          <w:lang w:val="en-US"/>
        </w:rPr>
        <w:t xml:space="preserve">reporting </w:t>
      </w:r>
      <w:r w:rsidR="0062592A">
        <w:rPr>
          <w:rFonts w:ascii="Times New Roman" w:hAnsi="Times New Roman" w:cs="Times New Roman"/>
          <w:lang w:val="en-US"/>
        </w:rPr>
        <w:t>influenza</w:t>
      </w:r>
      <w:r w:rsidR="004A5A2E">
        <w:rPr>
          <w:rFonts w:ascii="Times New Roman" w:hAnsi="Times New Roman" w:cs="Times New Roman"/>
          <w:lang w:val="en-US"/>
        </w:rPr>
        <w:t>-</w:t>
      </w:r>
      <w:r w:rsidR="0062592A">
        <w:rPr>
          <w:rFonts w:ascii="Times New Roman" w:hAnsi="Times New Roman" w:cs="Times New Roman"/>
          <w:lang w:val="en-US"/>
        </w:rPr>
        <w:t xml:space="preserve">like symptoms </w:t>
      </w:r>
      <w:r>
        <w:rPr>
          <w:rFonts w:ascii="Times New Roman" w:hAnsi="Times New Roman" w:cs="Times New Roman"/>
          <w:lang w:val="en-US"/>
        </w:rPr>
        <w:t>(see Design and analyses)</w:t>
      </w:r>
      <w:r w:rsidRPr="007521C4">
        <w:rPr>
          <w:rFonts w:ascii="Times New Roman" w:hAnsi="Times New Roman" w:cs="Times New Roman"/>
          <w:lang w:val="en-US"/>
        </w:rPr>
        <w:t>.</w:t>
      </w:r>
      <w:r w:rsidR="00E71B78" w:rsidRPr="00E71B78">
        <w:rPr>
          <w:rFonts w:ascii="Times New Roman" w:hAnsi="Times New Roman" w:cs="Times New Roman"/>
          <w:sz w:val="20"/>
          <w:szCs w:val="20"/>
          <w:lang w:val="en-US"/>
        </w:rPr>
        <w:t xml:space="preserve"> </w:t>
      </w:r>
      <w:r w:rsidR="0062592A" w:rsidRPr="00FE6046">
        <w:rPr>
          <w:rFonts w:ascii="Times New Roman" w:hAnsi="Times New Roman" w:cs="Times New Roman"/>
          <w:lang w:val="en-US"/>
        </w:rPr>
        <w:t xml:space="preserve">Due to the study design and sampling period relative to the pandemic peak in Norway, </w:t>
      </w:r>
      <w:r w:rsidR="00A644B9" w:rsidRPr="00FE6046">
        <w:rPr>
          <w:rFonts w:ascii="Times New Roman" w:hAnsi="Times New Roman" w:cs="Times New Roman"/>
          <w:lang w:val="en-US"/>
        </w:rPr>
        <w:t>very few</w:t>
      </w:r>
      <w:r w:rsidR="0062592A" w:rsidRPr="00FE6046">
        <w:rPr>
          <w:rFonts w:ascii="Times New Roman" w:hAnsi="Times New Roman" w:cs="Times New Roman"/>
          <w:lang w:val="en-US"/>
        </w:rPr>
        <w:t xml:space="preserve"> participants </w:t>
      </w:r>
      <w:r w:rsidR="00BA3664" w:rsidRPr="00FE6046">
        <w:rPr>
          <w:rFonts w:ascii="Times New Roman" w:hAnsi="Times New Roman" w:cs="Times New Roman"/>
          <w:lang w:val="en-US"/>
        </w:rPr>
        <w:t>had been exposed to influenza in the third trimester</w:t>
      </w:r>
      <w:r w:rsidR="0062592A" w:rsidRPr="00FE6046">
        <w:rPr>
          <w:rFonts w:ascii="Times New Roman" w:hAnsi="Times New Roman" w:cs="Times New Roman"/>
          <w:lang w:val="en-US"/>
        </w:rPr>
        <w:t xml:space="preserve">. </w:t>
      </w:r>
    </w:p>
    <w:p w14:paraId="48373DBD" w14:textId="77777777" w:rsidR="00DD4DFA" w:rsidRPr="007521C4" w:rsidRDefault="00DD4DFA" w:rsidP="00E94DB9">
      <w:pPr>
        <w:spacing w:line="480" w:lineRule="auto"/>
        <w:jc w:val="both"/>
        <w:rPr>
          <w:rFonts w:ascii="Times New Roman" w:hAnsi="Times New Roman" w:cs="Times New Roman"/>
          <w:lang w:val="en-US"/>
        </w:rPr>
      </w:pPr>
    </w:p>
    <w:p w14:paraId="0A485ECB" w14:textId="2EAF0750" w:rsidR="00DD4DFA" w:rsidRPr="005E2466" w:rsidRDefault="00DD4DFA" w:rsidP="005E2466">
      <w:pPr>
        <w:pStyle w:val="Listeavsnitt"/>
        <w:numPr>
          <w:ilvl w:val="1"/>
          <w:numId w:val="32"/>
        </w:numPr>
        <w:spacing w:line="480" w:lineRule="auto"/>
        <w:rPr>
          <w:rFonts w:ascii="Times New Roman" w:hAnsi="Times New Roman" w:cs="Times New Roman"/>
          <w:i/>
          <w:lang w:val="en-US"/>
        </w:rPr>
      </w:pPr>
      <w:r w:rsidRPr="005E2466">
        <w:rPr>
          <w:rFonts w:ascii="Times New Roman" w:hAnsi="Times New Roman" w:cs="Times New Roman"/>
          <w:i/>
          <w:lang w:val="en-US"/>
        </w:rPr>
        <w:t>Covariates</w:t>
      </w:r>
    </w:p>
    <w:p w14:paraId="045A78D2" w14:textId="63201B9E" w:rsidR="00DD4DFA" w:rsidRPr="005E2466" w:rsidRDefault="00DD4DFA" w:rsidP="005E2466">
      <w:pPr>
        <w:pStyle w:val="Listeavsnitt"/>
        <w:numPr>
          <w:ilvl w:val="1"/>
          <w:numId w:val="32"/>
        </w:numPr>
        <w:rPr>
          <w:rFonts w:ascii="Times New Roman" w:hAnsi="Times New Roman" w:cs="Times New Roman"/>
          <w:i/>
          <w:lang w:val="en-US"/>
        </w:rPr>
      </w:pPr>
      <w:r w:rsidRPr="007521C4">
        <w:rPr>
          <w:rFonts w:ascii="Times New Roman" w:hAnsi="Times New Roman" w:cs="Times New Roman"/>
          <w:lang w:val="en-US"/>
        </w:rPr>
        <w:lastRenderedPageBreak/>
        <w:t xml:space="preserve">Information on potential confounders was obtained from the </w:t>
      </w:r>
      <w:r w:rsidR="00223132">
        <w:rPr>
          <w:rFonts w:ascii="Times New Roman" w:hAnsi="Times New Roman" w:cs="Times New Roman"/>
          <w:lang w:val="en-US"/>
        </w:rPr>
        <w:t>M</w:t>
      </w:r>
      <w:r>
        <w:rPr>
          <w:rFonts w:ascii="Times New Roman" w:hAnsi="Times New Roman" w:cs="Times New Roman"/>
          <w:lang w:val="en-US"/>
        </w:rPr>
        <w:t xml:space="preserve">edical </w:t>
      </w:r>
      <w:r w:rsidR="00223132">
        <w:rPr>
          <w:rFonts w:ascii="Times New Roman" w:hAnsi="Times New Roman" w:cs="Times New Roman"/>
          <w:lang w:val="en-US"/>
        </w:rPr>
        <w:t>B</w:t>
      </w:r>
      <w:r>
        <w:rPr>
          <w:rFonts w:ascii="Times New Roman" w:hAnsi="Times New Roman" w:cs="Times New Roman"/>
          <w:lang w:val="en-US"/>
        </w:rPr>
        <w:t xml:space="preserve">irth </w:t>
      </w:r>
      <w:r w:rsidR="00223132">
        <w:rPr>
          <w:rFonts w:ascii="Times New Roman" w:hAnsi="Times New Roman" w:cs="Times New Roman"/>
          <w:lang w:val="en-US"/>
        </w:rPr>
        <w:t>R</w:t>
      </w:r>
      <w:r>
        <w:rPr>
          <w:rFonts w:ascii="Times New Roman" w:hAnsi="Times New Roman" w:cs="Times New Roman"/>
          <w:lang w:val="en-US"/>
        </w:rPr>
        <w:t>egistry of Norway, including</w:t>
      </w:r>
      <w:r w:rsidRPr="007521C4">
        <w:rPr>
          <w:rFonts w:ascii="Times New Roman" w:hAnsi="Times New Roman" w:cs="Times New Roman"/>
          <w:lang w:val="en-US"/>
        </w:rPr>
        <w:t>; m</w:t>
      </w:r>
      <w:proofErr w:type="spellStart"/>
      <w:r w:rsidRPr="007521C4">
        <w:rPr>
          <w:rFonts w:ascii="Times New Roman" w:hAnsi="Times New Roman" w:cs="Times New Roman"/>
          <w:lang w:val="en-GB"/>
        </w:rPr>
        <w:t>aternal</w:t>
      </w:r>
      <w:proofErr w:type="spellEnd"/>
      <w:r w:rsidRPr="007521C4">
        <w:rPr>
          <w:rFonts w:ascii="Times New Roman" w:hAnsi="Times New Roman" w:cs="Times New Roman"/>
          <w:lang w:val="en-GB"/>
        </w:rPr>
        <w:t xml:space="preserve"> age, parental education, mother’s marital status, parity, pregnancy length</w:t>
      </w:r>
      <w:r>
        <w:rPr>
          <w:rFonts w:ascii="Times New Roman" w:hAnsi="Times New Roman" w:cs="Times New Roman"/>
          <w:lang w:val="en-GB"/>
        </w:rPr>
        <w:t xml:space="preserve">, </w:t>
      </w:r>
      <w:r w:rsidRPr="00E92AA2">
        <w:rPr>
          <w:rFonts w:ascii="Times New Roman" w:eastAsia="Times New Roman" w:hAnsi="Times New Roman" w:cs="Times New Roman"/>
          <w:lang w:val="en-GB" w:eastAsia="nb-NO"/>
        </w:rPr>
        <w:t>preeclampsia,</w:t>
      </w:r>
      <w:r>
        <w:rPr>
          <w:rFonts w:ascii="Times New Roman" w:eastAsia="Times New Roman" w:hAnsi="Times New Roman" w:cs="Times New Roman"/>
          <w:lang w:val="en-GB" w:eastAsia="nb-NO"/>
        </w:rPr>
        <w:t xml:space="preserve"> </w:t>
      </w:r>
      <w:r w:rsidRPr="007521C4">
        <w:rPr>
          <w:rFonts w:ascii="Times New Roman" w:hAnsi="Times New Roman" w:cs="Times New Roman"/>
          <w:lang w:val="en-GB"/>
        </w:rPr>
        <w:t>maternal smoking and alcohol use during pregnancy</w:t>
      </w:r>
      <w:r w:rsidRPr="004829C8">
        <w:rPr>
          <w:rFonts w:ascii="Times New Roman" w:hAnsi="Times New Roman" w:cs="Times New Roman"/>
          <w:lang w:val="en-GB"/>
        </w:rPr>
        <w:t xml:space="preserve"> </w:t>
      </w:r>
      <w:r>
        <w:rPr>
          <w:rFonts w:ascii="Times New Roman" w:hAnsi="Times New Roman" w:cs="Times New Roman"/>
          <w:lang w:val="en-GB"/>
        </w:rPr>
        <w:t>as well as</w:t>
      </w:r>
      <w:r w:rsidRPr="007521C4">
        <w:rPr>
          <w:rFonts w:ascii="Times New Roman" w:hAnsi="Times New Roman" w:cs="Times New Roman"/>
          <w:lang w:val="en-GB"/>
        </w:rPr>
        <w:t xml:space="preserve"> several maternal somatic conditions</w:t>
      </w:r>
      <w:r>
        <w:rPr>
          <w:rFonts w:ascii="Times New Roman" w:hAnsi="Times New Roman" w:cs="Times New Roman"/>
          <w:lang w:val="en-GB"/>
        </w:rPr>
        <w:t>, including</w:t>
      </w:r>
      <w:r w:rsidRPr="00E92AA2">
        <w:rPr>
          <w:rFonts w:ascii="Times New Roman" w:hAnsi="Times New Roman" w:cs="Times New Roman"/>
          <w:lang w:val="en-GB"/>
        </w:rPr>
        <w:t xml:space="preserve">; </w:t>
      </w:r>
      <w:r w:rsidRPr="00E92AA2">
        <w:rPr>
          <w:rFonts w:ascii="Times New Roman" w:eastAsia="Times New Roman" w:hAnsi="Times New Roman" w:cs="Times New Roman"/>
          <w:lang w:val="en-GB" w:eastAsia="nb-NO"/>
        </w:rPr>
        <w:t xml:space="preserve">diabetes, </w:t>
      </w:r>
      <w:proofErr w:type="spellStart"/>
      <w:r w:rsidRPr="00E92AA2">
        <w:rPr>
          <w:rFonts w:ascii="Times New Roman" w:eastAsia="Times New Roman" w:hAnsi="Times New Roman" w:cs="Times New Roman"/>
          <w:lang w:val="en-GB" w:eastAsia="nb-NO"/>
        </w:rPr>
        <w:t>thyroidea</w:t>
      </w:r>
      <w:proofErr w:type="spellEnd"/>
      <w:r w:rsidRPr="00E92AA2">
        <w:rPr>
          <w:rFonts w:ascii="Times New Roman" w:eastAsia="Times New Roman" w:hAnsi="Times New Roman" w:cs="Times New Roman"/>
          <w:lang w:val="en-GB" w:eastAsia="nb-NO"/>
        </w:rPr>
        <w:t>, e</w:t>
      </w:r>
      <w:r>
        <w:rPr>
          <w:rFonts w:ascii="Times New Roman" w:eastAsia="Times New Roman" w:hAnsi="Times New Roman" w:cs="Times New Roman"/>
          <w:lang w:val="en-GB" w:eastAsia="nb-NO"/>
        </w:rPr>
        <w:t>pilepsy, asthma, kidney disease and</w:t>
      </w:r>
      <w:r w:rsidRPr="00E92AA2">
        <w:rPr>
          <w:rFonts w:ascii="Times New Roman" w:eastAsia="Times New Roman" w:hAnsi="Times New Roman" w:cs="Times New Roman"/>
          <w:lang w:val="en-GB" w:eastAsia="nb-NO"/>
        </w:rPr>
        <w:t xml:space="preserve"> heart disease</w:t>
      </w:r>
      <w:r w:rsidRPr="007521C4">
        <w:rPr>
          <w:rFonts w:ascii="Times New Roman" w:hAnsi="Times New Roman" w:cs="Times New Roman"/>
          <w:lang w:val="en-GB"/>
        </w:rPr>
        <w:t>.</w:t>
      </w:r>
      <w:r w:rsidRPr="007521C4">
        <w:rPr>
          <w:rFonts w:ascii="Times New Roman" w:hAnsi="Times New Roman" w:cs="Times New Roman"/>
          <w:lang w:val="en-US"/>
        </w:rPr>
        <w:t xml:space="preserve"> </w:t>
      </w:r>
      <w:r w:rsidR="00C72F28" w:rsidRPr="007002D9">
        <w:rPr>
          <w:rFonts w:ascii="Times New Roman" w:hAnsi="Times New Roman" w:cs="Times New Roman"/>
          <w:color w:val="000000"/>
          <w:shd w:val="clear" w:color="auto" w:fill="FFFFFF"/>
          <w:lang w:val="en-US"/>
        </w:rPr>
        <w:t>Information on somatic diseases is based on check boxes completed by doctor/midwife or additional written information</w:t>
      </w:r>
      <w:r w:rsidR="00CE7222" w:rsidRPr="007002D9">
        <w:rPr>
          <w:rFonts w:ascii="Times New Roman" w:hAnsi="Times New Roman" w:cs="Times New Roman"/>
          <w:color w:val="000000"/>
          <w:shd w:val="clear" w:color="auto" w:fill="FFFFFF"/>
          <w:lang w:val="en-US"/>
        </w:rPr>
        <w:t xml:space="preserve"> </w:t>
      </w:r>
      <w:r w:rsidR="00CE7222" w:rsidRPr="007002D9">
        <w:rPr>
          <w:rFonts w:ascii="Times New Roman" w:hAnsi="Times New Roman" w:cs="Times New Roman"/>
          <w:color w:val="000000"/>
          <w:sz w:val="24"/>
          <w:szCs w:val="24"/>
          <w:shd w:val="clear" w:color="auto" w:fill="FFFFFF"/>
          <w:lang w:val="en-US"/>
        </w:rPr>
        <w:t xml:space="preserve">recoded into </w:t>
      </w:r>
      <w:r w:rsidR="00370E49" w:rsidRPr="007002D9">
        <w:rPr>
          <w:rFonts w:ascii="Times New Roman" w:hAnsi="Times New Roman" w:cs="Times New Roman"/>
          <w:sz w:val="24"/>
          <w:szCs w:val="24"/>
          <w:lang w:val="en-US"/>
        </w:rPr>
        <w:t>International Classification of Diseases 10th Revision</w:t>
      </w:r>
      <w:r w:rsidR="007002D9">
        <w:rPr>
          <w:rFonts w:ascii="Times New Roman" w:hAnsi="Times New Roman" w:cs="Times New Roman"/>
          <w:sz w:val="24"/>
          <w:szCs w:val="24"/>
          <w:lang w:val="en-US"/>
        </w:rPr>
        <w:t xml:space="preserve"> </w:t>
      </w:r>
      <w:r w:rsidR="00370E49">
        <w:rPr>
          <w:rFonts w:ascii="Times New Roman" w:hAnsi="Times New Roman" w:cs="Times New Roman"/>
          <w:sz w:val="24"/>
          <w:szCs w:val="24"/>
          <w:lang w:val="en-US"/>
        </w:rPr>
        <w:t>(</w:t>
      </w:r>
      <w:r w:rsidR="00CE7222" w:rsidRPr="007002D9">
        <w:rPr>
          <w:rFonts w:ascii="Times New Roman" w:hAnsi="Times New Roman" w:cs="Times New Roman"/>
          <w:color w:val="000000"/>
          <w:sz w:val="24"/>
          <w:szCs w:val="24"/>
          <w:shd w:val="clear" w:color="auto" w:fill="FFFFFF"/>
          <w:lang w:val="en-US"/>
        </w:rPr>
        <w:t>ICD</w:t>
      </w:r>
      <w:r w:rsidR="007B0553" w:rsidRPr="007002D9">
        <w:rPr>
          <w:rFonts w:ascii="Times New Roman" w:hAnsi="Times New Roman" w:cs="Times New Roman"/>
          <w:color w:val="000000"/>
          <w:sz w:val="24"/>
          <w:szCs w:val="24"/>
          <w:shd w:val="clear" w:color="auto" w:fill="FFFFFF"/>
          <w:lang w:val="en-US"/>
        </w:rPr>
        <w:t>-10</w:t>
      </w:r>
      <w:r w:rsidR="00370E49">
        <w:rPr>
          <w:rFonts w:ascii="Times New Roman" w:hAnsi="Times New Roman" w:cs="Times New Roman"/>
          <w:color w:val="000000"/>
          <w:sz w:val="24"/>
          <w:szCs w:val="24"/>
          <w:shd w:val="clear" w:color="auto" w:fill="FFFFFF"/>
          <w:lang w:val="en-US"/>
        </w:rPr>
        <w:t>)</w:t>
      </w:r>
      <w:r w:rsidR="00CE7222" w:rsidRPr="007002D9">
        <w:rPr>
          <w:rFonts w:ascii="Times New Roman" w:hAnsi="Times New Roman" w:cs="Times New Roman"/>
          <w:color w:val="000000"/>
          <w:shd w:val="clear" w:color="auto" w:fill="FFFFFF"/>
          <w:lang w:val="en-US"/>
        </w:rPr>
        <w:t xml:space="preserve"> codes.</w:t>
      </w:r>
      <w:r w:rsidR="00C72F28" w:rsidRPr="007002D9">
        <w:rPr>
          <w:rFonts w:ascii="Arial" w:hAnsi="Arial" w:cs="Arial"/>
          <w:color w:val="000000"/>
          <w:sz w:val="20"/>
          <w:szCs w:val="20"/>
          <w:shd w:val="clear" w:color="auto" w:fill="FFFFFF"/>
          <w:lang w:val="en-US"/>
        </w:rPr>
        <w:t xml:space="preserve"> </w:t>
      </w:r>
      <w:r w:rsidR="00256BBA">
        <w:rPr>
          <w:rFonts w:ascii="Times New Roman" w:hAnsi="Times New Roman" w:cs="Times New Roman"/>
          <w:lang w:val="en-US"/>
        </w:rPr>
        <w:t xml:space="preserve">Sensitivity analyses were performed with and without gestational length as covariate, as this might be in the causal pathway between influenza exposure and outcome. </w:t>
      </w:r>
      <w:r>
        <w:rPr>
          <w:rFonts w:ascii="Times New Roman" w:hAnsi="Times New Roman" w:cs="Times New Roman"/>
          <w:lang w:val="en-GB"/>
        </w:rPr>
        <w:t>I</w:t>
      </w:r>
      <w:proofErr w:type="spellStart"/>
      <w:r>
        <w:rPr>
          <w:rFonts w:ascii="Times New Roman" w:hAnsi="Times New Roman" w:cs="Times New Roman"/>
          <w:lang w:val="en-US"/>
        </w:rPr>
        <w:t>nformation</w:t>
      </w:r>
      <w:proofErr w:type="spellEnd"/>
      <w:r>
        <w:rPr>
          <w:rFonts w:ascii="Times New Roman" w:hAnsi="Times New Roman" w:cs="Times New Roman"/>
          <w:lang w:val="en-US"/>
        </w:rPr>
        <w:t xml:space="preserve"> on </w:t>
      </w:r>
      <w:r w:rsidRPr="007521C4">
        <w:rPr>
          <w:rFonts w:ascii="Times New Roman" w:hAnsi="Times New Roman" w:cs="Times New Roman"/>
          <w:lang w:val="en-GB"/>
        </w:rPr>
        <w:t>maternal psychological distress at 6 months</w:t>
      </w:r>
      <w:r w:rsidR="00547041">
        <w:rPr>
          <w:rFonts w:ascii="Times New Roman" w:hAnsi="Times New Roman" w:cs="Times New Roman"/>
          <w:lang w:val="en-GB"/>
        </w:rPr>
        <w:t xml:space="preserve"> (Hopkin’s Symptom Check List (SCL-8))</w:t>
      </w:r>
      <w:r w:rsidRPr="007521C4">
        <w:rPr>
          <w:rFonts w:ascii="Times New Roman" w:hAnsi="Times New Roman" w:cs="Times New Roman"/>
          <w:lang w:val="en-GB"/>
        </w:rPr>
        <w:t>,</w:t>
      </w:r>
      <w:r w:rsidRPr="005B5637">
        <w:rPr>
          <w:rFonts w:ascii="Times New Roman" w:hAnsi="Times New Roman" w:cs="Times New Roman"/>
          <w:lang w:val="en-GB"/>
        </w:rPr>
        <w:t xml:space="preserve"> </w:t>
      </w:r>
      <w:r w:rsidRPr="007521C4">
        <w:rPr>
          <w:rFonts w:ascii="Times New Roman" w:hAnsi="Times New Roman" w:cs="Times New Roman"/>
          <w:lang w:val="en-GB"/>
        </w:rPr>
        <w:t>native language</w:t>
      </w:r>
      <w:r>
        <w:rPr>
          <w:rFonts w:ascii="Times New Roman" w:hAnsi="Times New Roman" w:cs="Times New Roman"/>
          <w:lang w:val="en-GB"/>
        </w:rPr>
        <w:t xml:space="preserve"> and</w:t>
      </w:r>
      <w:r w:rsidRPr="007521C4">
        <w:rPr>
          <w:rFonts w:ascii="Times New Roman" w:hAnsi="Times New Roman" w:cs="Times New Roman"/>
          <w:lang w:val="en-GB"/>
        </w:rPr>
        <w:t xml:space="preserve"> child’s age </w:t>
      </w:r>
      <w:r>
        <w:rPr>
          <w:rFonts w:ascii="Times New Roman" w:hAnsi="Times New Roman" w:cs="Times New Roman"/>
          <w:lang w:val="en-GB"/>
        </w:rPr>
        <w:t>at completion of the</w:t>
      </w:r>
      <w:r w:rsidRPr="007521C4">
        <w:rPr>
          <w:rFonts w:ascii="Times New Roman" w:hAnsi="Times New Roman" w:cs="Times New Roman"/>
          <w:lang w:val="en-GB"/>
        </w:rPr>
        <w:t xml:space="preserve"> </w:t>
      </w:r>
      <w:r>
        <w:rPr>
          <w:rFonts w:ascii="Times New Roman" w:hAnsi="Times New Roman" w:cs="Times New Roman"/>
          <w:lang w:val="en-GB"/>
        </w:rPr>
        <w:t xml:space="preserve">questionnaire was obtained from the </w:t>
      </w:r>
      <w:r w:rsidRPr="007521C4">
        <w:rPr>
          <w:rFonts w:ascii="Times New Roman" w:hAnsi="Times New Roman" w:cs="Times New Roman"/>
          <w:lang w:val="en-US"/>
        </w:rPr>
        <w:t>pr</w:t>
      </w:r>
      <w:r>
        <w:rPr>
          <w:rFonts w:ascii="Times New Roman" w:hAnsi="Times New Roman" w:cs="Times New Roman"/>
          <w:lang w:val="en-US"/>
        </w:rPr>
        <w:t xml:space="preserve">egnancy questionnaires and </w:t>
      </w:r>
      <w:r w:rsidRPr="007521C4">
        <w:rPr>
          <w:rFonts w:ascii="Times New Roman" w:hAnsi="Times New Roman" w:cs="Times New Roman"/>
          <w:lang w:val="en-US"/>
        </w:rPr>
        <w:t>the 6 month</w:t>
      </w:r>
      <w:r>
        <w:rPr>
          <w:rFonts w:ascii="Times New Roman" w:hAnsi="Times New Roman" w:cs="Times New Roman"/>
          <w:lang w:val="en-US"/>
        </w:rPr>
        <w:t>s</w:t>
      </w:r>
      <w:r w:rsidRPr="007521C4">
        <w:rPr>
          <w:rFonts w:ascii="Times New Roman" w:hAnsi="Times New Roman" w:cs="Times New Roman"/>
          <w:lang w:val="en-US"/>
        </w:rPr>
        <w:t xml:space="preserve"> questionnaire</w:t>
      </w:r>
      <w:r>
        <w:rPr>
          <w:rFonts w:ascii="Times New Roman" w:hAnsi="Times New Roman" w:cs="Times New Roman"/>
          <w:lang w:val="en-US"/>
        </w:rPr>
        <w:t xml:space="preserve">. Additional covariates (nutritional variables, birth complications etc.) were tested in a reduced sample, see </w:t>
      </w:r>
      <w:proofErr w:type="spellStart"/>
      <w:r w:rsidRPr="003E7573">
        <w:rPr>
          <w:rFonts w:ascii="Times New Roman" w:hAnsi="Times New Roman" w:cs="Times New Roman"/>
          <w:b/>
          <w:lang w:val="en-US"/>
        </w:rPr>
        <w:t>eMethods</w:t>
      </w:r>
      <w:proofErr w:type="spellEnd"/>
      <w:r>
        <w:rPr>
          <w:rFonts w:ascii="Times New Roman" w:hAnsi="Times New Roman" w:cs="Times New Roman"/>
          <w:lang w:val="en-US"/>
        </w:rPr>
        <w:t xml:space="preserve"> in </w:t>
      </w:r>
      <w:r w:rsidRPr="003E7573">
        <w:rPr>
          <w:rFonts w:ascii="Times New Roman" w:hAnsi="Times New Roman" w:cs="Times New Roman"/>
          <w:b/>
          <w:lang w:val="en-US"/>
        </w:rPr>
        <w:t>Supplement</w:t>
      </w:r>
      <w:r>
        <w:rPr>
          <w:rFonts w:ascii="Times New Roman" w:hAnsi="Times New Roman" w:cs="Times New Roman"/>
          <w:lang w:val="en-US"/>
        </w:rPr>
        <w:t>.</w:t>
      </w:r>
      <w:r w:rsidR="00FD050A">
        <w:rPr>
          <w:rFonts w:ascii="Times New Roman" w:hAnsi="Times New Roman" w:cs="Times New Roman"/>
          <w:lang w:val="en-US"/>
        </w:rPr>
        <w:t xml:space="preserve"> </w:t>
      </w:r>
      <w:r w:rsidR="00FD050A" w:rsidRPr="00FD050A">
        <w:rPr>
          <w:rFonts w:ascii="Times New Roman" w:hAnsi="Times New Roman" w:cs="Times New Roman"/>
          <w:lang w:val="en-US"/>
        </w:rPr>
        <w:t>Choice of covariates was</w:t>
      </w:r>
      <w:r w:rsidR="00FD050A" w:rsidRPr="00225E0D">
        <w:rPr>
          <w:rFonts w:ascii="Times New Roman" w:hAnsi="Times New Roman" w:cs="Times New Roman"/>
          <w:color w:val="1F497D"/>
          <w:lang w:val="nn-NO"/>
        </w:rPr>
        <w:t xml:space="preserve"> </w:t>
      </w:r>
      <w:proofErr w:type="spellStart"/>
      <w:r w:rsidR="00FD050A" w:rsidRPr="00225E0D">
        <w:rPr>
          <w:rFonts w:ascii="Times New Roman" w:hAnsi="Times New Roman" w:cs="Times New Roman"/>
          <w:lang w:val="nn-NO"/>
        </w:rPr>
        <w:t>based</w:t>
      </w:r>
      <w:proofErr w:type="spellEnd"/>
      <w:r w:rsidR="00FD050A" w:rsidRPr="00225E0D">
        <w:rPr>
          <w:rFonts w:ascii="Times New Roman" w:hAnsi="Times New Roman" w:cs="Times New Roman"/>
          <w:lang w:val="nn-NO"/>
        </w:rPr>
        <w:t xml:space="preserve"> </w:t>
      </w:r>
      <w:proofErr w:type="spellStart"/>
      <w:r w:rsidR="00FD050A" w:rsidRPr="00225E0D">
        <w:rPr>
          <w:rFonts w:ascii="Times New Roman" w:hAnsi="Times New Roman" w:cs="Times New Roman"/>
          <w:lang w:val="nn-NO"/>
        </w:rPr>
        <w:t>on</w:t>
      </w:r>
      <w:proofErr w:type="spellEnd"/>
      <w:r w:rsidR="00FD050A" w:rsidRPr="00225E0D">
        <w:rPr>
          <w:rFonts w:ascii="Times New Roman" w:hAnsi="Times New Roman" w:cs="Times New Roman"/>
          <w:lang w:val="nn-NO"/>
        </w:rPr>
        <w:t xml:space="preserve"> </w:t>
      </w:r>
      <w:proofErr w:type="spellStart"/>
      <w:r w:rsidR="00FD050A" w:rsidRPr="00225E0D">
        <w:rPr>
          <w:rFonts w:ascii="Times New Roman" w:hAnsi="Times New Roman" w:cs="Times New Roman"/>
          <w:lang w:val="nn-NO"/>
        </w:rPr>
        <w:t>literature</w:t>
      </w:r>
      <w:proofErr w:type="spellEnd"/>
      <w:r w:rsidR="00FD050A" w:rsidRPr="00225E0D">
        <w:rPr>
          <w:rFonts w:ascii="Times New Roman" w:hAnsi="Times New Roman" w:cs="Times New Roman"/>
          <w:lang w:val="nn-NO"/>
        </w:rPr>
        <w:t xml:space="preserve"> </w:t>
      </w:r>
      <w:proofErr w:type="spellStart"/>
      <w:r w:rsidR="00FD050A" w:rsidRPr="00225E0D">
        <w:rPr>
          <w:rFonts w:ascii="Times New Roman" w:hAnsi="Times New Roman" w:cs="Times New Roman"/>
          <w:lang w:val="nn-NO"/>
        </w:rPr>
        <w:t>review</w:t>
      </w:r>
      <w:proofErr w:type="spellEnd"/>
      <w:r w:rsidR="00FD050A" w:rsidRPr="00225E0D">
        <w:rPr>
          <w:rFonts w:ascii="Times New Roman" w:hAnsi="Times New Roman" w:cs="Times New Roman"/>
          <w:lang w:val="nn-NO"/>
        </w:rPr>
        <w:t xml:space="preserve"> and </w:t>
      </w:r>
      <w:proofErr w:type="spellStart"/>
      <w:r w:rsidR="00FD050A" w:rsidRPr="00225E0D">
        <w:rPr>
          <w:rFonts w:ascii="Times New Roman" w:hAnsi="Times New Roman" w:cs="Times New Roman"/>
          <w:lang w:val="nn-NO"/>
        </w:rPr>
        <w:t>considerations</w:t>
      </w:r>
      <w:proofErr w:type="spellEnd"/>
      <w:r w:rsidR="00FD050A" w:rsidRPr="00225E0D">
        <w:rPr>
          <w:rFonts w:ascii="Times New Roman" w:hAnsi="Times New Roman" w:cs="Times New Roman"/>
          <w:lang w:val="nn-NO"/>
        </w:rPr>
        <w:t xml:space="preserve"> of </w:t>
      </w:r>
      <w:proofErr w:type="spellStart"/>
      <w:r w:rsidR="00FD050A" w:rsidRPr="00225E0D">
        <w:rPr>
          <w:rFonts w:ascii="Times New Roman" w:hAnsi="Times New Roman" w:cs="Times New Roman"/>
          <w:lang w:val="nn-NO"/>
        </w:rPr>
        <w:t>factors</w:t>
      </w:r>
      <w:proofErr w:type="spellEnd"/>
      <w:r w:rsidR="00FD050A" w:rsidRPr="00225E0D">
        <w:rPr>
          <w:rFonts w:ascii="Times New Roman" w:hAnsi="Times New Roman" w:cs="Times New Roman"/>
          <w:lang w:val="nn-NO"/>
        </w:rPr>
        <w:t xml:space="preserve"> </w:t>
      </w:r>
      <w:proofErr w:type="spellStart"/>
      <w:r w:rsidR="00FD050A" w:rsidRPr="00225E0D">
        <w:rPr>
          <w:rFonts w:ascii="Times New Roman" w:hAnsi="Times New Roman" w:cs="Times New Roman"/>
          <w:lang w:val="nn-NO"/>
        </w:rPr>
        <w:t>that</w:t>
      </w:r>
      <w:proofErr w:type="spellEnd"/>
      <w:r w:rsidR="00FD050A" w:rsidRPr="00225E0D">
        <w:rPr>
          <w:rFonts w:ascii="Times New Roman" w:hAnsi="Times New Roman" w:cs="Times New Roman"/>
          <w:lang w:val="nn-NO"/>
        </w:rPr>
        <w:t xml:space="preserve"> </w:t>
      </w:r>
      <w:proofErr w:type="spellStart"/>
      <w:r w:rsidR="00FD050A" w:rsidRPr="00225E0D">
        <w:rPr>
          <w:rFonts w:ascii="Times New Roman" w:hAnsi="Times New Roman" w:cs="Times New Roman"/>
          <w:lang w:val="nn-NO"/>
        </w:rPr>
        <w:t>could</w:t>
      </w:r>
      <w:proofErr w:type="spellEnd"/>
      <w:r w:rsidR="00FD050A" w:rsidRPr="00225E0D">
        <w:rPr>
          <w:rFonts w:ascii="Times New Roman" w:hAnsi="Times New Roman" w:cs="Times New Roman"/>
          <w:lang w:val="nn-NO"/>
        </w:rPr>
        <w:t xml:space="preserve"> be plausible </w:t>
      </w:r>
      <w:proofErr w:type="spellStart"/>
      <w:r w:rsidR="00FD050A" w:rsidRPr="00225E0D">
        <w:rPr>
          <w:rFonts w:ascii="Times New Roman" w:hAnsi="Times New Roman" w:cs="Times New Roman"/>
          <w:lang w:val="nn-NO"/>
        </w:rPr>
        <w:t>confounders</w:t>
      </w:r>
      <w:proofErr w:type="spellEnd"/>
      <w:r w:rsidR="00670CD5">
        <w:rPr>
          <w:rFonts w:ascii="Times New Roman" w:hAnsi="Times New Roman" w:cs="Times New Roman"/>
          <w:lang w:val="nn-NO"/>
        </w:rPr>
        <w:t xml:space="preserve"> </w:t>
      </w:r>
      <w:r w:rsidR="00670CD5">
        <w:rPr>
          <w:rFonts w:ascii="Times New Roman" w:hAnsi="Times New Roman" w:cs="Times New Roman"/>
          <w:noProof/>
          <w:color w:val="000000"/>
          <w:shd w:val="clear" w:color="auto" w:fill="FFFFFF"/>
          <w:lang w:val="en-US"/>
        </w:rPr>
        <w:t>[25-28]</w:t>
      </w:r>
      <w:r w:rsidR="001816D3">
        <w:rPr>
          <w:rFonts w:ascii="Times New Roman" w:hAnsi="Times New Roman" w:cs="Times New Roman"/>
          <w:lang w:val="nn-NO"/>
        </w:rPr>
        <w:t xml:space="preserve"> </w:t>
      </w:r>
      <w:r w:rsidRPr="005E2466">
        <w:rPr>
          <w:rFonts w:ascii="Times New Roman" w:hAnsi="Times New Roman" w:cs="Times New Roman"/>
          <w:i/>
          <w:lang w:val="en-US"/>
        </w:rPr>
        <w:t>Design and analyses</w:t>
      </w:r>
    </w:p>
    <w:p w14:paraId="766419E9" w14:textId="13B3CF5D" w:rsidR="00160D83" w:rsidRDefault="00DD4DFA" w:rsidP="00E94DB9">
      <w:pPr>
        <w:spacing w:line="480" w:lineRule="auto"/>
        <w:rPr>
          <w:rFonts w:ascii="Times New Roman" w:hAnsi="Times New Roman" w:cs="Times New Roman"/>
          <w:lang w:val="en-GB"/>
        </w:rPr>
      </w:pPr>
      <w:r w:rsidRPr="006A4A47">
        <w:rPr>
          <w:rFonts w:ascii="Times New Roman" w:eastAsia="Times New Roman" w:hAnsi="Times New Roman" w:cs="Times New Roman"/>
          <w:lang w:val="en-GB" w:eastAsia="nb-NO"/>
        </w:rPr>
        <w:t xml:space="preserve">A linear multivariate model was specified, using the Generalized Linear Model (GLM) procedure (SPSS 22.0, GENLIN) to investigate the impact of gestational influenza exposure on the psychomotor development and temperament </w:t>
      </w:r>
      <w:r w:rsidR="00160D83">
        <w:rPr>
          <w:rFonts w:ascii="Times New Roman" w:eastAsia="Times New Roman" w:hAnsi="Times New Roman" w:cs="Times New Roman"/>
          <w:lang w:val="en-GB" w:eastAsia="nb-NO"/>
        </w:rPr>
        <w:t xml:space="preserve">scores </w:t>
      </w:r>
      <w:r w:rsidRPr="006A4A47">
        <w:rPr>
          <w:rFonts w:ascii="Times New Roman" w:eastAsia="Times New Roman" w:hAnsi="Times New Roman" w:cs="Times New Roman"/>
          <w:lang w:val="en-GB" w:eastAsia="nb-NO"/>
        </w:rPr>
        <w:t xml:space="preserve">of the offspring adjusting for the previously mentioned covariates. </w:t>
      </w:r>
      <w:r w:rsidR="00160D83">
        <w:rPr>
          <w:rFonts w:ascii="Times New Roman" w:eastAsia="Times New Roman" w:hAnsi="Times New Roman" w:cs="Times New Roman"/>
          <w:lang w:val="en-GB" w:eastAsia="nb-NO"/>
        </w:rPr>
        <w:t xml:space="preserve">The scores </w:t>
      </w:r>
      <w:r w:rsidR="00C9552D">
        <w:rPr>
          <w:rFonts w:ascii="Times New Roman" w:eastAsia="Times New Roman" w:hAnsi="Times New Roman" w:cs="Times New Roman"/>
          <w:lang w:val="en-GB" w:eastAsia="nb-NO"/>
        </w:rPr>
        <w:t>in</w:t>
      </w:r>
      <w:r w:rsidR="00160D83">
        <w:rPr>
          <w:rFonts w:ascii="Times New Roman" w:eastAsia="Times New Roman" w:hAnsi="Times New Roman" w:cs="Times New Roman"/>
          <w:lang w:val="en-GB" w:eastAsia="nb-NO"/>
        </w:rPr>
        <w:t xml:space="preserve"> </w:t>
      </w:r>
      <w:r w:rsidR="00160D83">
        <w:rPr>
          <w:rFonts w:ascii="Times New Roman" w:eastAsiaTheme="minorEastAsia" w:hAnsi="Times New Roman" w:cs="Times New Roman"/>
          <w:color w:val="000000" w:themeColor="text1"/>
          <w:kern w:val="24"/>
          <w:lang w:val="en-US"/>
        </w:rPr>
        <w:t>c</w:t>
      </w:r>
      <w:r w:rsidRPr="006A4A47">
        <w:rPr>
          <w:rFonts w:ascii="Times New Roman" w:eastAsiaTheme="minorEastAsia" w:hAnsi="Times New Roman" w:cs="Times New Roman"/>
          <w:color w:val="000000" w:themeColor="text1"/>
          <w:kern w:val="24"/>
          <w:lang w:val="en-US"/>
        </w:rPr>
        <w:t xml:space="preserve">hildren of mothers with influenza in pregnancy were compared to </w:t>
      </w:r>
      <w:r w:rsidR="00160D83">
        <w:rPr>
          <w:rFonts w:ascii="Times New Roman" w:eastAsiaTheme="minorEastAsia" w:hAnsi="Times New Roman" w:cs="Times New Roman"/>
          <w:color w:val="000000" w:themeColor="text1"/>
          <w:kern w:val="24"/>
          <w:lang w:val="en-US"/>
        </w:rPr>
        <w:t xml:space="preserve">the scores </w:t>
      </w:r>
      <w:r w:rsidR="00C9552D">
        <w:rPr>
          <w:rFonts w:ascii="Times New Roman" w:eastAsiaTheme="minorEastAsia" w:hAnsi="Times New Roman" w:cs="Times New Roman"/>
          <w:color w:val="000000" w:themeColor="text1"/>
          <w:kern w:val="24"/>
          <w:lang w:val="en-US"/>
        </w:rPr>
        <w:t>in</w:t>
      </w:r>
      <w:r w:rsidR="00160D83">
        <w:rPr>
          <w:rFonts w:ascii="Times New Roman" w:eastAsiaTheme="minorEastAsia" w:hAnsi="Times New Roman" w:cs="Times New Roman"/>
          <w:color w:val="000000" w:themeColor="text1"/>
          <w:kern w:val="24"/>
          <w:lang w:val="en-US"/>
        </w:rPr>
        <w:t xml:space="preserve"> </w:t>
      </w:r>
      <w:r w:rsidRPr="006A4A47">
        <w:rPr>
          <w:rFonts w:ascii="Times New Roman" w:eastAsiaTheme="minorEastAsia" w:hAnsi="Times New Roman" w:cs="Times New Roman"/>
          <w:color w:val="000000" w:themeColor="text1"/>
          <w:kern w:val="24"/>
          <w:lang w:val="en-US"/>
        </w:rPr>
        <w:t xml:space="preserve">children of mothers without influenza in pregnancy. </w:t>
      </w:r>
      <w:r w:rsidRPr="006A4A47">
        <w:rPr>
          <w:rFonts w:ascii="Times New Roman" w:hAnsi="Times New Roman" w:cs="Times New Roman"/>
          <w:lang w:val="en-GB"/>
        </w:rPr>
        <w:t xml:space="preserve">Crude and fully </w:t>
      </w:r>
      <w:r w:rsidRPr="006A4A47">
        <w:rPr>
          <w:rFonts w:ascii="Times New Roman" w:hAnsi="Times New Roman" w:cs="Times New Roman"/>
          <w:lang w:val="en-GB"/>
        </w:rPr>
        <w:lastRenderedPageBreak/>
        <w:t xml:space="preserve">adjusted associations are </w:t>
      </w:r>
      <w:proofErr w:type="spellStart"/>
      <w:r w:rsidRPr="006A4A47">
        <w:rPr>
          <w:rFonts w:ascii="Times New Roman" w:hAnsi="Times New Roman" w:cs="Times New Roman"/>
          <w:lang w:val="en-GB"/>
        </w:rPr>
        <w:t>presented</w:t>
      </w:r>
      <w:r w:rsidR="00C9552D">
        <w:rPr>
          <w:rFonts w:ascii="Times New Roman" w:hAnsi="Times New Roman" w:cs="Times New Roman"/>
          <w:lang w:val="en-GB"/>
        </w:rPr>
        <w:t>as</w:t>
      </w:r>
      <w:proofErr w:type="spellEnd"/>
      <w:r w:rsidR="00C9552D">
        <w:rPr>
          <w:rFonts w:ascii="Times New Roman" w:hAnsi="Times New Roman" w:cs="Times New Roman"/>
          <w:lang w:val="en-GB"/>
        </w:rPr>
        <w:t xml:space="preserve"> r</w:t>
      </w:r>
      <w:r w:rsidR="00C9552D" w:rsidRPr="00C9552D">
        <w:rPr>
          <w:rFonts w:ascii="Times New Roman" w:hAnsi="Times New Roman" w:cs="Times New Roman"/>
          <w:lang w:val="en-GB"/>
        </w:rPr>
        <w:t>egression coefficients (B) with 95% confidence interval (CI).</w:t>
      </w:r>
      <w:r w:rsidR="00C9552D">
        <w:rPr>
          <w:rFonts w:ascii="Times New Roman" w:hAnsi="Times New Roman" w:cs="Times New Roman"/>
          <w:lang w:val="en-GB"/>
        </w:rPr>
        <w:t xml:space="preserve"> </w:t>
      </w:r>
      <w:r w:rsidR="00C9552D" w:rsidRPr="00C9552D">
        <w:rPr>
          <w:rFonts w:ascii="Times New Roman" w:hAnsi="Times New Roman" w:cs="Times New Roman"/>
          <w:lang w:val="en-GB"/>
        </w:rPr>
        <w:t>The coefficients show mean deviations from children of unexposed mothers in fractions of a standard deviation</w:t>
      </w:r>
      <w:r w:rsidR="00C9552D">
        <w:rPr>
          <w:rFonts w:ascii="Times New Roman" w:hAnsi="Times New Roman" w:cs="Times New Roman"/>
          <w:lang w:val="en-GB"/>
        </w:rPr>
        <w:t>.</w:t>
      </w:r>
      <w:r w:rsidR="00C9552D" w:rsidRPr="00C9552D">
        <w:rPr>
          <w:rFonts w:ascii="Times New Roman" w:hAnsi="Times New Roman" w:cs="Times New Roman"/>
          <w:lang w:val="en-GB"/>
        </w:rPr>
        <w:t xml:space="preserve"> </w:t>
      </w:r>
      <w:r w:rsidRPr="006A4A47">
        <w:rPr>
          <w:rFonts w:ascii="Times New Roman" w:hAnsi="Times New Roman" w:cs="Times New Roman"/>
          <w:lang w:val="en-GB"/>
        </w:rPr>
        <w:t xml:space="preserve">We </w:t>
      </w:r>
      <w:r w:rsidR="00BA3664">
        <w:rPr>
          <w:rFonts w:ascii="Times New Roman" w:hAnsi="Times New Roman" w:cs="Times New Roman"/>
          <w:lang w:val="en-GB"/>
        </w:rPr>
        <w:t xml:space="preserve">explored the following models </w:t>
      </w:r>
      <w:r w:rsidRPr="006A4A47">
        <w:rPr>
          <w:rFonts w:ascii="Times New Roman" w:hAnsi="Times New Roman" w:cs="Times New Roman"/>
          <w:lang w:val="en-GB"/>
        </w:rPr>
        <w:t xml:space="preserve">two models: </w:t>
      </w:r>
    </w:p>
    <w:p w14:paraId="2AE1C2E5" w14:textId="7426F0EF" w:rsidR="00160D83" w:rsidRPr="007002D9" w:rsidRDefault="00160D83" w:rsidP="007002D9">
      <w:pPr>
        <w:pStyle w:val="Listeavsnitt"/>
        <w:numPr>
          <w:ilvl w:val="0"/>
          <w:numId w:val="33"/>
        </w:numPr>
        <w:spacing w:line="480" w:lineRule="auto"/>
        <w:rPr>
          <w:rFonts w:ascii="Times New Roman" w:hAnsi="Times New Roman" w:cs="Times New Roman"/>
          <w:lang w:val="en-GB"/>
        </w:rPr>
      </w:pPr>
      <w:r w:rsidRPr="007002D9">
        <w:rPr>
          <w:rFonts w:ascii="Times New Roman" w:hAnsi="Times New Roman" w:cs="Times New Roman"/>
          <w:lang w:val="en-GB"/>
        </w:rPr>
        <w:t>M</w:t>
      </w:r>
      <w:r w:rsidR="00DD4DFA" w:rsidRPr="007002D9">
        <w:rPr>
          <w:rFonts w:ascii="Times New Roman" w:hAnsi="Times New Roman" w:cs="Times New Roman"/>
          <w:lang w:val="en-GB"/>
        </w:rPr>
        <w:t xml:space="preserve">ain model; timing of influenza categorized into exposed &lt; gestational day 0, reported exposure </w:t>
      </w:r>
      <w:proofErr w:type="spellStart"/>
      <w:proofErr w:type="gramStart"/>
      <w:r w:rsidR="00DD4DFA" w:rsidRPr="007002D9">
        <w:rPr>
          <w:rFonts w:ascii="Times New Roman" w:hAnsi="Times New Roman" w:cs="Times New Roman"/>
          <w:lang w:val="en-GB"/>
        </w:rPr>
        <w:t>gw</w:t>
      </w:r>
      <w:proofErr w:type="spellEnd"/>
      <w:proofErr w:type="gramEnd"/>
      <w:r w:rsidR="00DD4DFA" w:rsidRPr="007002D9">
        <w:rPr>
          <w:rFonts w:ascii="Times New Roman" w:hAnsi="Times New Roman" w:cs="Times New Roman"/>
          <w:lang w:val="en-GB"/>
        </w:rPr>
        <w:t xml:space="preserve"> 0-8 and </w:t>
      </w:r>
      <w:proofErr w:type="spellStart"/>
      <w:r w:rsidR="00DD4DFA" w:rsidRPr="007002D9">
        <w:rPr>
          <w:rFonts w:ascii="Times New Roman" w:hAnsi="Times New Roman" w:cs="Times New Roman"/>
          <w:lang w:val="en-GB"/>
        </w:rPr>
        <w:t>gw</w:t>
      </w:r>
      <w:proofErr w:type="spellEnd"/>
      <w:r w:rsidR="00DD4DFA" w:rsidRPr="007002D9">
        <w:rPr>
          <w:rFonts w:ascii="Times New Roman" w:hAnsi="Times New Roman" w:cs="Times New Roman"/>
          <w:lang w:val="en-GB"/>
        </w:rPr>
        <w:t xml:space="preserve"> 9-40 (seropositive and seronegative groups, respectively), and HI positive but no reported influenza-like illness (</w:t>
      </w:r>
      <w:proofErr w:type="spellStart"/>
      <w:r w:rsidR="00DD4DFA" w:rsidRPr="007002D9">
        <w:rPr>
          <w:rFonts w:ascii="Times New Roman" w:hAnsi="Times New Roman" w:cs="Times New Roman"/>
          <w:lang w:val="en-GB"/>
        </w:rPr>
        <w:t>subclinically</w:t>
      </w:r>
      <w:proofErr w:type="spellEnd"/>
      <w:r w:rsidR="00DD4DFA" w:rsidRPr="007002D9">
        <w:rPr>
          <w:rFonts w:ascii="Times New Roman" w:hAnsi="Times New Roman" w:cs="Times New Roman"/>
          <w:lang w:val="en-GB"/>
        </w:rPr>
        <w:t xml:space="preserve"> ill)</w:t>
      </w:r>
      <w:r w:rsidRPr="007002D9">
        <w:rPr>
          <w:rFonts w:ascii="Times New Roman" w:hAnsi="Times New Roman" w:cs="Times New Roman"/>
          <w:lang w:val="en-GB"/>
        </w:rPr>
        <w:t>.</w:t>
      </w:r>
    </w:p>
    <w:p w14:paraId="2C607269" w14:textId="45B20AD6" w:rsidR="00160D83" w:rsidRDefault="00DD4DFA" w:rsidP="007002D9">
      <w:pPr>
        <w:pStyle w:val="Listeavsnitt"/>
        <w:numPr>
          <w:ilvl w:val="0"/>
          <w:numId w:val="33"/>
        </w:numPr>
        <w:spacing w:line="480" w:lineRule="auto"/>
        <w:rPr>
          <w:rFonts w:ascii="Times New Roman" w:hAnsi="Times New Roman" w:cs="Times New Roman"/>
          <w:lang w:val="en-GB"/>
        </w:rPr>
      </w:pPr>
      <w:r w:rsidRPr="007002D9">
        <w:rPr>
          <w:rFonts w:ascii="Times New Roman" w:hAnsi="Times New Roman" w:cs="Times New Roman"/>
          <w:lang w:val="en-GB"/>
        </w:rPr>
        <w:t xml:space="preserve"> </w:t>
      </w:r>
      <w:r w:rsidR="00160D83">
        <w:rPr>
          <w:rFonts w:ascii="Times New Roman" w:hAnsi="Times New Roman" w:cs="Times New Roman"/>
          <w:lang w:val="en-GB"/>
        </w:rPr>
        <w:t>S</w:t>
      </w:r>
      <w:r w:rsidRPr="007002D9">
        <w:rPr>
          <w:rFonts w:ascii="Times New Roman" w:hAnsi="Times New Roman" w:cs="Times New Roman"/>
          <w:lang w:val="en-GB"/>
        </w:rPr>
        <w:t xml:space="preserve">upplementary model; exposed &lt;gestational day 0, reported exposure any time in pregnancy (seropositive and seronegative groups) and </w:t>
      </w:r>
      <w:proofErr w:type="spellStart"/>
      <w:r w:rsidRPr="007002D9">
        <w:rPr>
          <w:rFonts w:ascii="Times New Roman" w:hAnsi="Times New Roman" w:cs="Times New Roman"/>
          <w:lang w:val="en-GB"/>
        </w:rPr>
        <w:t>subclinically</w:t>
      </w:r>
      <w:proofErr w:type="spellEnd"/>
      <w:r w:rsidRPr="007002D9">
        <w:rPr>
          <w:rFonts w:ascii="Times New Roman" w:hAnsi="Times New Roman" w:cs="Times New Roman"/>
          <w:lang w:val="en-GB"/>
        </w:rPr>
        <w:t xml:space="preserve"> ill. </w:t>
      </w:r>
    </w:p>
    <w:p w14:paraId="6E702E9F" w14:textId="0B11F0C7" w:rsidR="00012E75" w:rsidRPr="007002D9" w:rsidRDefault="00DD4DFA" w:rsidP="00160D83">
      <w:pPr>
        <w:spacing w:line="480" w:lineRule="auto"/>
        <w:rPr>
          <w:rFonts w:ascii="Times New Roman" w:hAnsi="Times New Roman" w:cs="Times New Roman"/>
          <w:lang w:val="en-GB"/>
        </w:rPr>
      </w:pPr>
      <w:r w:rsidRPr="007002D9">
        <w:rPr>
          <w:rFonts w:ascii="Times New Roman" w:hAnsi="Times New Roman" w:cs="Times New Roman"/>
          <w:lang w:val="en-GB"/>
        </w:rPr>
        <w:t xml:space="preserve">For all models, the overall effect of exposure to influenza was tested </w:t>
      </w:r>
      <w:r w:rsidR="00DF207E" w:rsidRPr="007002D9">
        <w:rPr>
          <w:rFonts w:ascii="Times New Roman" w:hAnsi="Times New Roman" w:cs="Times New Roman"/>
          <w:lang w:val="en-GB"/>
        </w:rPr>
        <w:t>- providing an over</w:t>
      </w:r>
      <w:r w:rsidR="00CD3E43" w:rsidRPr="007002D9">
        <w:rPr>
          <w:rFonts w:ascii="Times New Roman" w:hAnsi="Times New Roman" w:cs="Times New Roman"/>
          <w:lang w:val="en-GB"/>
        </w:rPr>
        <w:t xml:space="preserve">all p-value for the whole </w:t>
      </w:r>
      <w:r w:rsidR="00223132" w:rsidRPr="007002D9">
        <w:rPr>
          <w:rFonts w:ascii="Times New Roman" w:hAnsi="Times New Roman" w:cs="Times New Roman"/>
          <w:lang w:val="en-GB"/>
        </w:rPr>
        <w:t>predictor variable</w:t>
      </w:r>
      <w:r w:rsidRPr="007002D9">
        <w:rPr>
          <w:rFonts w:ascii="Times New Roman" w:hAnsi="Times New Roman" w:cs="Times New Roman"/>
          <w:lang w:val="en-GB"/>
        </w:rPr>
        <w:t xml:space="preserve">. </w:t>
      </w:r>
      <w:r w:rsidR="00847083" w:rsidRPr="007002D9">
        <w:rPr>
          <w:rFonts w:ascii="Times New Roman" w:hAnsi="Times New Roman" w:cs="Times New Roman"/>
          <w:lang w:val="en-GB"/>
        </w:rPr>
        <w:t>Separate p-values</w:t>
      </w:r>
      <w:r w:rsidR="00AD6110" w:rsidRPr="007002D9">
        <w:rPr>
          <w:rFonts w:ascii="Times New Roman" w:hAnsi="Times New Roman" w:cs="Times New Roman"/>
          <w:lang w:val="en-GB"/>
        </w:rPr>
        <w:t xml:space="preserve"> are also </w:t>
      </w:r>
      <w:r w:rsidR="00DF207E" w:rsidRPr="007002D9">
        <w:rPr>
          <w:rFonts w:ascii="Times New Roman" w:hAnsi="Times New Roman" w:cs="Times New Roman"/>
          <w:lang w:val="en-GB"/>
        </w:rPr>
        <w:t xml:space="preserve">provided </w:t>
      </w:r>
      <w:r w:rsidR="00AD6110" w:rsidRPr="007002D9">
        <w:rPr>
          <w:rFonts w:ascii="Times New Roman" w:hAnsi="Times New Roman" w:cs="Times New Roman"/>
          <w:lang w:val="en-GB"/>
        </w:rPr>
        <w:t>for the subgroups</w:t>
      </w:r>
      <w:r w:rsidR="00DF207E" w:rsidRPr="007002D9">
        <w:rPr>
          <w:rFonts w:ascii="Times New Roman" w:hAnsi="Times New Roman" w:cs="Times New Roman"/>
          <w:lang w:val="en-GB"/>
        </w:rPr>
        <w:t xml:space="preserve">. </w:t>
      </w:r>
    </w:p>
    <w:p w14:paraId="1DD9C03F" w14:textId="60B97DF9" w:rsidR="00DD4DFA" w:rsidRDefault="00DF207E" w:rsidP="00E94DB9">
      <w:pPr>
        <w:spacing w:line="480" w:lineRule="auto"/>
        <w:rPr>
          <w:rFonts w:ascii="Times New Roman" w:hAnsi="Times New Roman" w:cs="Times New Roman"/>
          <w:lang w:val="en-GB"/>
        </w:rPr>
      </w:pPr>
      <w:r>
        <w:rPr>
          <w:rFonts w:ascii="Times New Roman" w:hAnsi="Times New Roman" w:cs="Times New Roman"/>
          <w:lang w:val="en-GB"/>
        </w:rPr>
        <w:t>Sensitivity analyses were performed</w:t>
      </w:r>
      <w:r w:rsidR="00DD4DFA">
        <w:rPr>
          <w:rFonts w:ascii="Times New Roman" w:hAnsi="Times New Roman" w:cs="Times New Roman"/>
          <w:lang w:val="en-GB"/>
        </w:rPr>
        <w:t xml:space="preserve">, </w:t>
      </w:r>
      <w:r>
        <w:rPr>
          <w:rFonts w:ascii="Times New Roman" w:hAnsi="Times New Roman" w:cs="Times New Roman"/>
          <w:lang w:val="en-GB"/>
        </w:rPr>
        <w:t xml:space="preserve">testing </w:t>
      </w:r>
      <w:r w:rsidR="00DD4DFA">
        <w:rPr>
          <w:rFonts w:ascii="Times New Roman" w:hAnsi="Times New Roman" w:cs="Times New Roman"/>
          <w:lang w:val="en-GB"/>
        </w:rPr>
        <w:t xml:space="preserve">the effect of influenza exposure according to pregnancy </w:t>
      </w:r>
      <w:r w:rsidR="00DD4DFA" w:rsidRPr="006A4A47">
        <w:rPr>
          <w:rFonts w:ascii="Times New Roman" w:hAnsi="Times New Roman" w:cs="Times New Roman"/>
          <w:lang w:val="en-GB"/>
        </w:rPr>
        <w:t>trimester</w:t>
      </w:r>
      <w:r>
        <w:rPr>
          <w:rFonts w:ascii="Times New Roman" w:hAnsi="Times New Roman" w:cs="Times New Roman"/>
          <w:lang w:val="en-GB"/>
        </w:rPr>
        <w:t>, and also for exposure ‘any time’ in pregnancy</w:t>
      </w:r>
      <w:r w:rsidR="00DD4DFA">
        <w:rPr>
          <w:rFonts w:ascii="Times New Roman" w:hAnsi="Times New Roman" w:cs="Times New Roman"/>
          <w:lang w:val="en-GB"/>
        </w:rPr>
        <w:t>. T</w:t>
      </w:r>
      <w:r w:rsidR="00DD4DFA" w:rsidRPr="006A4A47">
        <w:rPr>
          <w:rFonts w:ascii="Times New Roman" w:hAnsi="Times New Roman" w:cs="Times New Roman"/>
          <w:lang w:val="en-GB"/>
        </w:rPr>
        <w:t>hese results are briefly described in t</w:t>
      </w:r>
      <w:r w:rsidR="00DD4DFA">
        <w:rPr>
          <w:rFonts w:ascii="Times New Roman" w:hAnsi="Times New Roman" w:cs="Times New Roman"/>
          <w:lang w:val="en-GB"/>
        </w:rPr>
        <w:t>ext</w:t>
      </w:r>
      <w:r w:rsidR="00DD4DFA" w:rsidRPr="006A4A47">
        <w:rPr>
          <w:rFonts w:ascii="Times New Roman" w:hAnsi="Times New Roman" w:cs="Times New Roman"/>
          <w:lang w:val="en-GB"/>
        </w:rPr>
        <w:t>.</w:t>
      </w:r>
    </w:p>
    <w:p w14:paraId="1AD5B92E" w14:textId="77777777" w:rsidR="00DA44C6" w:rsidRPr="006A4A47" w:rsidRDefault="00DA44C6" w:rsidP="00E94DB9">
      <w:pPr>
        <w:spacing w:line="480" w:lineRule="auto"/>
        <w:rPr>
          <w:rFonts w:ascii="Times New Roman" w:hAnsi="Times New Roman" w:cs="Times New Roman"/>
          <w:lang w:val="en-GB"/>
        </w:rPr>
      </w:pPr>
    </w:p>
    <w:p w14:paraId="45B0EDF4" w14:textId="0B6A7FDB" w:rsidR="00DD4DFA" w:rsidRPr="005E2466" w:rsidRDefault="00DD4DFA" w:rsidP="005E2466">
      <w:pPr>
        <w:pStyle w:val="Listeavsnitt"/>
        <w:numPr>
          <w:ilvl w:val="1"/>
          <w:numId w:val="32"/>
        </w:numPr>
        <w:spacing w:line="480" w:lineRule="auto"/>
        <w:rPr>
          <w:rFonts w:ascii="Times New Roman" w:hAnsi="Times New Roman" w:cs="Times New Roman"/>
          <w:i/>
          <w:lang w:val="en-US"/>
        </w:rPr>
      </w:pPr>
      <w:r w:rsidRPr="005E2466">
        <w:rPr>
          <w:rFonts w:ascii="Times New Roman" w:hAnsi="Times New Roman" w:cs="Times New Roman"/>
          <w:i/>
          <w:lang w:val="en-US"/>
        </w:rPr>
        <w:t>Ethics</w:t>
      </w:r>
    </w:p>
    <w:p w14:paraId="16C6C5DA" w14:textId="77777777" w:rsidR="00313D49" w:rsidRPr="00BA42D2" w:rsidRDefault="00DD4DFA" w:rsidP="00313D49">
      <w:pPr>
        <w:spacing w:line="480" w:lineRule="auto"/>
        <w:rPr>
          <w:rFonts w:ascii="Times New Roman" w:hAnsi="Times New Roman" w:cs="Times New Roman"/>
          <w:lang w:val="en-US"/>
        </w:rPr>
      </w:pPr>
      <w:r w:rsidRPr="007521C4">
        <w:rPr>
          <w:rFonts w:ascii="Times New Roman" w:hAnsi="Times New Roman" w:cs="Times New Roman"/>
          <w:lang w:val="en-US"/>
        </w:rPr>
        <w:t>The study was approved by the Regional Committee for Medical and Health Research</w:t>
      </w:r>
      <w:r>
        <w:rPr>
          <w:rFonts w:ascii="Times New Roman" w:hAnsi="Times New Roman" w:cs="Times New Roman"/>
          <w:lang w:val="en-US"/>
        </w:rPr>
        <w:t xml:space="preserve"> Ethics in South-Eastern Norway</w:t>
      </w:r>
      <w:r w:rsidRPr="007521C4">
        <w:rPr>
          <w:rFonts w:ascii="Times New Roman" w:hAnsi="Times New Roman" w:cs="Times New Roman"/>
          <w:lang w:val="en-US"/>
        </w:rPr>
        <w:t xml:space="preserve"> </w:t>
      </w:r>
      <w:r w:rsidRPr="005E4831">
        <w:rPr>
          <w:rFonts w:ascii="Times New Roman" w:hAnsi="Times New Roman" w:cs="Times New Roman"/>
          <w:lang w:val="en-US"/>
        </w:rPr>
        <w:t xml:space="preserve">(ref no </w:t>
      </w:r>
      <w:r w:rsidRPr="007C4EF3">
        <w:rPr>
          <w:rFonts w:ascii="Times New Roman" w:hAnsi="Times New Roman" w:cs="Times New Roman"/>
          <w:lang w:val="en-US"/>
        </w:rPr>
        <w:t>2009/2165)</w:t>
      </w:r>
      <w:r>
        <w:rPr>
          <w:rFonts w:ascii="Times New Roman" w:hAnsi="Times New Roman" w:cs="Times New Roman"/>
          <w:lang w:val="en-US"/>
        </w:rPr>
        <w:t>.</w:t>
      </w:r>
      <w:r w:rsidR="00313D49">
        <w:rPr>
          <w:rFonts w:ascii="Times New Roman" w:hAnsi="Times New Roman" w:cs="Times New Roman"/>
          <w:lang w:val="en-US"/>
        </w:rPr>
        <w:t xml:space="preserve"> Informed consent was obtained from all individual participants included in the study.</w:t>
      </w:r>
    </w:p>
    <w:p w14:paraId="2FA584E8" w14:textId="4EE087CE" w:rsidR="00DD4DFA" w:rsidRDefault="00DD4DFA" w:rsidP="00E94DB9">
      <w:pPr>
        <w:spacing w:line="480" w:lineRule="auto"/>
        <w:rPr>
          <w:rFonts w:ascii="Times New Roman" w:hAnsi="Times New Roman" w:cs="Times New Roman"/>
          <w:lang w:val="en-US"/>
        </w:rPr>
      </w:pPr>
    </w:p>
    <w:p w14:paraId="7BE874E5" w14:textId="5ECDEF61" w:rsidR="00DD4DFA" w:rsidRPr="005E2466" w:rsidRDefault="00DD4DFA" w:rsidP="005E2466">
      <w:pPr>
        <w:pStyle w:val="Listeavsnitt"/>
        <w:numPr>
          <w:ilvl w:val="0"/>
          <w:numId w:val="32"/>
        </w:numPr>
        <w:spacing w:line="480" w:lineRule="auto"/>
        <w:rPr>
          <w:rFonts w:ascii="Times New Roman" w:hAnsi="Times New Roman" w:cs="Times New Roman"/>
          <w:b/>
          <w:sz w:val="24"/>
          <w:szCs w:val="24"/>
          <w:lang w:val="en-US"/>
        </w:rPr>
      </w:pPr>
      <w:r w:rsidRPr="005E2466">
        <w:rPr>
          <w:rFonts w:ascii="Times New Roman" w:hAnsi="Times New Roman" w:cs="Times New Roman"/>
          <w:b/>
          <w:sz w:val="24"/>
          <w:szCs w:val="24"/>
          <w:lang w:val="en-US"/>
        </w:rPr>
        <w:t>Results</w:t>
      </w:r>
    </w:p>
    <w:p w14:paraId="1FD9735F" w14:textId="0131B2CD" w:rsidR="00DD4DFA" w:rsidRPr="005E2466" w:rsidRDefault="00DD4DFA" w:rsidP="005E2466">
      <w:pPr>
        <w:pStyle w:val="Listeavsnitt"/>
        <w:numPr>
          <w:ilvl w:val="1"/>
          <w:numId w:val="32"/>
        </w:numPr>
        <w:spacing w:line="480" w:lineRule="auto"/>
        <w:rPr>
          <w:rFonts w:ascii="Times New Roman" w:hAnsi="Times New Roman" w:cs="Times New Roman"/>
          <w:i/>
          <w:lang w:val="en-US"/>
        </w:rPr>
      </w:pPr>
      <w:proofErr w:type="spellStart"/>
      <w:r w:rsidRPr="005E2466">
        <w:rPr>
          <w:rFonts w:ascii="Times New Roman" w:hAnsi="Times New Roman" w:cs="Times New Roman"/>
          <w:i/>
          <w:lang w:val="en-US"/>
        </w:rPr>
        <w:t>Descriptives</w:t>
      </w:r>
      <w:proofErr w:type="spellEnd"/>
    </w:p>
    <w:p w14:paraId="742BD8DA" w14:textId="30E41D0C" w:rsidR="00DD4DFA" w:rsidRDefault="00DD4DFA" w:rsidP="00E94DB9">
      <w:pPr>
        <w:spacing w:line="480" w:lineRule="auto"/>
        <w:rPr>
          <w:rFonts w:ascii="Times New Roman" w:hAnsi="Times New Roman" w:cs="Times New Roman"/>
          <w:lang w:val="en-US"/>
        </w:rPr>
      </w:pPr>
      <w:r>
        <w:rPr>
          <w:rFonts w:ascii="Times New Roman" w:hAnsi="Times New Roman" w:cs="Times New Roman"/>
          <w:lang w:val="en-US"/>
        </w:rPr>
        <w:t>No</w:t>
      </w:r>
      <w:r w:rsidRPr="007521C4">
        <w:rPr>
          <w:rFonts w:ascii="Times New Roman" w:hAnsi="Times New Roman" w:cs="Times New Roman"/>
          <w:lang w:val="en-US"/>
        </w:rPr>
        <w:t xml:space="preserve"> major differences between the total unvaccinated </w:t>
      </w:r>
      <w:r>
        <w:rPr>
          <w:rFonts w:ascii="Times New Roman" w:hAnsi="Times New Roman" w:cs="Times New Roman"/>
          <w:lang w:val="en-US"/>
        </w:rPr>
        <w:t>sample</w:t>
      </w:r>
      <w:r w:rsidRPr="007521C4">
        <w:rPr>
          <w:rFonts w:ascii="Times New Roman" w:hAnsi="Times New Roman" w:cs="Times New Roman"/>
          <w:lang w:val="en-US"/>
        </w:rPr>
        <w:t xml:space="preserve"> and the study sample</w:t>
      </w:r>
      <w:r>
        <w:rPr>
          <w:rFonts w:ascii="Times New Roman" w:hAnsi="Times New Roman" w:cs="Times New Roman"/>
          <w:lang w:val="en-US"/>
        </w:rPr>
        <w:t xml:space="preserve"> were found</w:t>
      </w:r>
      <w:r w:rsidRPr="007521C4">
        <w:rPr>
          <w:rFonts w:ascii="Times New Roman" w:hAnsi="Times New Roman" w:cs="Times New Roman"/>
          <w:lang w:val="en-US"/>
        </w:rPr>
        <w:t xml:space="preserve"> (see </w:t>
      </w:r>
      <w:r>
        <w:rPr>
          <w:rFonts w:ascii="Times New Roman" w:hAnsi="Times New Roman" w:cs="Times New Roman"/>
          <w:lang w:val="en-US"/>
        </w:rPr>
        <w:t>Tables 1-</w:t>
      </w:r>
      <w:r w:rsidR="0065359C">
        <w:rPr>
          <w:rFonts w:ascii="Times New Roman" w:hAnsi="Times New Roman" w:cs="Times New Roman"/>
          <w:lang w:val="en-US"/>
        </w:rPr>
        <w:t>2</w:t>
      </w:r>
      <w:r w:rsidRPr="00A30512">
        <w:rPr>
          <w:rFonts w:ascii="Times New Roman" w:hAnsi="Times New Roman" w:cs="Times New Roman"/>
          <w:lang w:val="en-US"/>
        </w:rPr>
        <w:t>).</w:t>
      </w:r>
      <w:r w:rsidR="00C1707B" w:rsidRPr="0059629F">
        <w:rPr>
          <w:rFonts w:ascii="Times New Roman" w:hAnsi="Times New Roman" w:cs="Times New Roman"/>
          <w:lang w:val="en-US"/>
        </w:rPr>
        <w:t xml:space="preserve"> </w:t>
      </w:r>
      <w:r w:rsidR="00C14EB0">
        <w:rPr>
          <w:rFonts w:ascii="Times New Roman" w:hAnsi="Times New Roman" w:cs="Times New Roman"/>
          <w:lang w:val="en-US"/>
        </w:rPr>
        <w:t>The differences between the study sample and the original sample f</w:t>
      </w:r>
      <w:r w:rsidR="00D9716A">
        <w:rPr>
          <w:rFonts w:ascii="Times New Roman" w:hAnsi="Times New Roman" w:cs="Times New Roman"/>
          <w:lang w:val="en-US"/>
        </w:rPr>
        <w:t xml:space="preserve">or the variables not presented in Tables 1-2, </w:t>
      </w:r>
      <w:r w:rsidR="00C14EB0">
        <w:rPr>
          <w:rFonts w:ascii="Times New Roman" w:hAnsi="Times New Roman" w:cs="Times New Roman"/>
          <w:lang w:val="en-US"/>
        </w:rPr>
        <w:t xml:space="preserve">were as follows; </w:t>
      </w:r>
      <w:r w:rsidR="00442A28">
        <w:rPr>
          <w:rFonts w:ascii="Times New Roman" w:hAnsi="Times New Roman" w:cs="Times New Roman"/>
          <w:lang w:val="en-US"/>
        </w:rPr>
        <w:t>The current samp</w:t>
      </w:r>
      <w:r w:rsidR="000619AD">
        <w:rPr>
          <w:rFonts w:ascii="Times New Roman" w:hAnsi="Times New Roman" w:cs="Times New Roman"/>
          <w:lang w:val="en-US"/>
        </w:rPr>
        <w:t>le were virtually identical to</w:t>
      </w:r>
      <w:r w:rsidR="00442A28">
        <w:rPr>
          <w:rFonts w:ascii="Times New Roman" w:hAnsi="Times New Roman" w:cs="Times New Roman"/>
          <w:lang w:val="en-US"/>
        </w:rPr>
        <w:t xml:space="preserve"> the original sample </w:t>
      </w:r>
      <w:r w:rsidR="0065359C">
        <w:rPr>
          <w:rFonts w:ascii="Times New Roman" w:hAnsi="Times New Roman" w:cs="Times New Roman"/>
          <w:lang w:val="en-US"/>
        </w:rPr>
        <w:t xml:space="preserve">for the share being married/cohabitants; </w:t>
      </w:r>
      <w:r w:rsidR="00942CAE">
        <w:rPr>
          <w:rFonts w:ascii="Times New Roman" w:hAnsi="Times New Roman" w:cs="Times New Roman"/>
          <w:lang w:val="en-US"/>
        </w:rPr>
        <w:t>96.4 % vs 97.2 %</w:t>
      </w:r>
      <w:r w:rsidR="0065359C">
        <w:rPr>
          <w:rFonts w:ascii="Times New Roman" w:hAnsi="Times New Roman" w:cs="Times New Roman"/>
          <w:lang w:val="en-US"/>
        </w:rPr>
        <w:t>, and for the share having Norwegian as their first language; 87.2 % vs 90.0 %.</w:t>
      </w:r>
      <w:r w:rsidR="000702A8">
        <w:rPr>
          <w:rFonts w:ascii="Times New Roman" w:hAnsi="Times New Roman" w:cs="Times New Roman"/>
          <w:lang w:val="en-US"/>
        </w:rPr>
        <w:t xml:space="preserve"> Maternal education ranged from 9 years of </w:t>
      </w:r>
      <w:r w:rsidR="00170B9A">
        <w:rPr>
          <w:rFonts w:ascii="Times New Roman" w:hAnsi="Times New Roman" w:cs="Times New Roman"/>
          <w:lang w:val="en-US"/>
        </w:rPr>
        <w:t xml:space="preserve">mandatory </w:t>
      </w:r>
      <w:r w:rsidR="000702A8">
        <w:rPr>
          <w:rFonts w:ascii="Times New Roman" w:hAnsi="Times New Roman" w:cs="Times New Roman"/>
          <w:lang w:val="en-US"/>
        </w:rPr>
        <w:t xml:space="preserve">schooling to </w:t>
      </w:r>
      <w:r w:rsidR="00942CAE">
        <w:rPr>
          <w:rFonts w:ascii="Times New Roman" w:hAnsi="Times New Roman" w:cs="Times New Roman"/>
          <w:lang w:val="en-US"/>
        </w:rPr>
        <w:t>&gt;</w:t>
      </w:r>
      <w:r w:rsidR="000702A8">
        <w:rPr>
          <w:rFonts w:ascii="Times New Roman" w:hAnsi="Times New Roman" w:cs="Times New Roman"/>
          <w:lang w:val="en-US"/>
        </w:rPr>
        <w:t xml:space="preserve"> 4 years at university, with 81.8 </w:t>
      </w:r>
      <w:r w:rsidR="00942CAE">
        <w:rPr>
          <w:rFonts w:ascii="Times New Roman" w:hAnsi="Times New Roman" w:cs="Times New Roman"/>
          <w:lang w:val="en-US"/>
        </w:rPr>
        <w:t xml:space="preserve">% having </w:t>
      </w:r>
      <w:r w:rsidR="000702A8">
        <w:rPr>
          <w:rFonts w:ascii="Times New Roman" w:hAnsi="Times New Roman" w:cs="Times New Roman"/>
          <w:lang w:val="en-US"/>
        </w:rPr>
        <w:t>university</w:t>
      </w:r>
      <w:r w:rsidR="00942CAE">
        <w:rPr>
          <w:rFonts w:ascii="Times New Roman" w:hAnsi="Times New Roman" w:cs="Times New Roman"/>
          <w:lang w:val="en-US"/>
        </w:rPr>
        <w:t xml:space="preserve"> education</w:t>
      </w:r>
      <w:r w:rsidR="00292DA8">
        <w:rPr>
          <w:rFonts w:ascii="Times New Roman" w:hAnsi="Times New Roman" w:cs="Times New Roman"/>
          <w:lang w:val="en-US"/>
        </w:rPr>
        <w:t xml:space="preserve"> </w:t>
      </w:r>
      <w:r w:rsidR="00BE1945">
        <w:rPr>
          <w:rFonts w:ascii="Times New Roman" w:hAnsi="Times New Roman" w:cs="Times New Roman"/>
          <w:lang w:val="en-US"/>
        </w:rPr>
        <w:t xml:space="preserve">as compared to 67.8 % in the </w:t>
      </w:r>
      <w:r w:rsidR="00292DA8">
        <w:rPr>
          <w:rFonts w:ascii="Times New Roman" w:hAnsi="Times New Roman" w:cs="Times New Roman"/>
          <w:lang w:val="en-US"/>
        </w:rPr>
        <w:t>original sample</w:t>
      </w:r>
      <w:r w:rsidR="000702A8">
        <w:rPr>
          <w:rFonts w:ascii="Times New Roman" w:hAnsi="Times New Roman" w:cs="Times New Roman"/>
          <w:lang w:val="en-US"/>
        </w:rPr>
        <w:t xml:space="preserve">. The </w:t>
      </w:r>
      <w:r w:rsidR="00BE1945">
        <w:rPr>
          <w:rFonts w:ascii="Times New Roman" w:hAnsi="Times New Roman" w:cs="Times New Roman"/>
          <w:lang w:val="en-US"/>
        </w:rPr>
        <w:t xml:space="preserve">corresponding </w:t>
      </w:r>
      <w:r w:rsidR="000702A8">
        <w:rPr>
          <w:rFonts w:ascii="Times New Roman" w:hAnsi="Times New Roman" w:cs="Times New Roman"/>
          <w:lang w:val="en-US"/>
        </w:rPr>
        <w:t xml:space="preserve">numbers for paternal education were; 81.8 % in our </w:t>
      </w:r>
      <w:r w:rsidR="000702A8">
        <w:rPr>
          <w:rFonts w:ascii="Times New Roman" w:hAnsi="Times New Roman" w:cs="Times New Roman"/>
          <w:lang w:val="en-US"/>
        </w:rPr>
        <w:lastRenderedPageBreak/>
        <w:t>sample vs 82.2 %</w:t>
      </w:r>
      <w:r w:rsidR="00BE1945">
        <w:rPr>
          <w:rFonts w:ascii="Times New Roman" w:hAnsi="Times New Roman" w:cs="Times New Roman"/>
          <w:lang w:val="en-US"/>
        </w:rPr>
        <w:t xml:space="preserve"> in the original sample</w:t>
      </w:r>
      <w:r w:rsidR="00E64ED3">
        <w:rPr>
          <w:rFonts w:ascii="Times New Roman" w:hAnsi="Times New Roman" w:cs="Times New Roman"/>
          <w:lang w:val="en-US"/>
        </w:rPr>
        <w:t>.</w:t>
      </w:r>
      <w:r w:rsidR="00AC7B3A">
        <w:rPr>
          <w:rFonts w:ascii="Times New Roman" w:hAnsi="Times New Roman" w:cs="Times New Roman"/>
          <w:lang w:val="en-US"/>
        </w:rPr>
        <w:t xml:space="preserve"> </w:t>
      </w:r>
      <w:r w:rsidR="00292DA8">
        <w:rPr>
          <w:rFonts w:ascii="Times New Roman" w:hAnsi="Times New Roman" w:cs="Times New Roman"/>
          <w:lang w:val="en-US"/>
        </w:rPr>
        <w:t>Almost 2</w:t>
      </w:r>
      <w:r w:rsidR="00942CAE">
        <w:rPr>
          <w:rFonts w:ascii="Times New Roman" w:hAnsi="Times New Roman" w:cs="Times New Roman"/>
          <w:lang w:val="en-US"/>
        </w:rPr>
        <w:t xml:space="preserve"> % were smoking sometimes/</w:t>
      </w:r>
      <w:r w:rsidR="001F1CBF">
        <w:rPr>
          <w:rFonts w:ascii="Times New Roman" w:hAnsi="Times New Roman" w:cs="Times New Roman"/>
          <w:lang w:val="en-US"/>
        </w:rPr>
        <w:t xml:space="preserve">daily in </w:t>
      </w:r>
      <w:r w:rsidR="00BE1945">
        <w:rPr>
          <w:rFonts w:ascii="Times New Roman" w:hAnsi="Times New Roman" w:cs="Times New Roman"/>
          <w:lang w:val="en-US"/>
        </w:rPr>
        <w:t xml:space="preserve">both </w:t>
      </w:r>
      <w:proofErr w:type="gramStart"/>
      <w:r w:rsidR="00BE1945">
        <w:rPr>
          <w:rFonts w:ascii="Times New Roman" w:hAnsi="Times New Roman" w:cs="Times New Roman"/>
          <w:lang w:val="en-US"/>
        </w:rPr>
        <w:t xml:space="preserve">samples </w:t>
      </w:r>
      <w:r w:rsidR="001F1CBF">
        <w:rPr>
          <w:rFonts w:ascii="Times New Roman" w:hAnsi="Times New Roman" w:cs="Times New Roman"/>
          <w:lang w:val="en-US"/>
        </w:rPr>
        <w:t>.</w:t>
      </w:r>
      <w:proofErr w:type="gramEnd"/>
      <w:r w:rsidR="001F1CBF">
        <w:rPr>
          <w:rFonts w:ascii="Times New Roman" w:hAnsi="Times New Roman" w:cs="Times New Roman"/>
          <w:lang w:val="en-US"/>
        </w:rPr>
        <w:t xml:space="preserve"> </w:t>
      </w:r>
      <w:r w:rsidR="00292DA8">
        <w:rPr>
          <w:rFonts w:ascii="Times New Roman" w:hAnsi="Times New Roman" w:cs="Times New Roman"/>
          <w:lang w:val="en-US"/>
        </w:rPr>
        <w:t>Alcohol consumption was</w:t>
      </w:r>
      <w:r w:rsidR="0059629F">
        <w:rPr>
          <w:rFonts w:ascii="Times New Roman" w:hAnsi="Times New Roman" w:cs="Times New Roman"/>
          <w:lang w:val="en-US"/>
        </w:rPr>
        <w:t xml:space="preserve"> virtually identical in the two samples; about 8 % </w:t>
      </w:r>
      <w:r w:rsidR="00292DA8">
        <w:rPr>
          <w:rFonts w:ascii="Times New Roman" w:hAnsi="Times New Roman" w:cs="Times New Roman"/>
          <w:lang w:val="en-US"/>
        </w:rPr>
        <w:t>drank</w:t>
      </w:r>
      <w:r w:rsidR="0059629F">
        <w:rPr>
          <w:rFonts w:ascii="Times New Roman" w:hAnsi="Times New Roman" w:cs="Times New Roman"/>
          <w:lang w:val="en-US"/>
        </w:rPr>
        <w:t xml:space="preserve"> several times weekly to several times monthly in 1</w:t>
      </w:r>
      <w:r w:rsidR="0059629F" w:rsidRPr="00043A31">
        <w:rPr>
          <w:rFonts w:ascii="Times New Roman" w:hAnsi="Times New Roman" w:cs="Times New Roman"/>
          <w:vertAlign w:val="superscript"/>
          <w:lang w:val="en-US"/>
        </w:rPr>
        <w:t>st</w:t>
      </w:r>
      <w:r w:rsidR="0059629F">
        <w:rPr>
          <w:rFonts w:ascii="Times New Roman" w:hAnsi="Times New Roman" w:cs="Times New Roman"/>
          <w:lang w:val="en-US"/>
        </w:rPr>
        <w:t xml:space="preserve"> trimester, while the numbers were slightly above 1% in 2</w:t>
      </w:r>
      <w:r w:rsidR="0059629F" w:rsidRPr="00043A31">
        <w:rPr>
          <w:rFonts w:ascii="Times New Roman" w:hAnsi="Times New Roman" w:cs="Times New Roman"/>
          <w:vertAlign w:val="superscript"/>
          <w:lang w:val="en-US"/>
        </w:rPr>
        <w:t>nd</w:t>
      </w:r>
      <w:r w:rsidR="0059629F">
        <w:rPr>
          <w:rFonts w:ascii="Times New Roman" w:hAnsi="Times New Roman" w:cs="Times New Roman"/>
          <w:lang w:val="en-US"/>
        </w:rPr>
        <w:t xml:space="preserve"> and 3</w:t>
      </w:r>
      <w:r w:rsidR="0059629F" w:rsidRPr="00043A31">
        <w:rPr>
          <w:rFonts w:ascii="Times New Roman" w:hAnsi="Times New Roman" w:cs="Times New Roman"/>
          <w:vertAlign w:val="superscript"/>
          <w:lang w:val="en-US"/>
        </w:rPr>
        <w:t>rd</w:t>
      </w:r>
      <w:r w:rsidR="0059629F">
        <w:rPr>
          <w:rFonts w:ascii="Times New Roman" w:hAnsi="Times New Roman" w:cs="Times New Roman"/>
          <w:lang w:val="en-US"/>
        </w:rPr>
        <w:t xml:space="preserve"> trimester.</w:t>
      </w:r>
      <w:r w:rsidR="00670D6D">
        <w:rPr>
          <w:rFonts w:ascii="Times New Roman" w:hAnsi="Times New Roman" w:cs="Times New Roman"/>
          <w:lang w:val="en-US"/>
        </w:rPr>
        <w:t xml:space="preserve"> </w:t>
      </w:r>
    </w:p>
    <w:p w14:paraId="7A2B40EA" w14:textId="3A3B2E3A" w:rsidR="00C14EB0" w:rsidRDefault="00BE1945" w:rsidP="00C14EB0">
      <w:pPr>
        <w:spacing w:line="480" w:lineRule="auto"/>
        <w:rPr>
          <w:rFonts w:ascii="Times New Roman" w:hAnsi="Times New Roman" w:cs="Times New Roman"/>
          <w:lang w:val="en-US"/>
        </w:rPr>
      </w:pPr>
      <w:r>
        <w:rPr>
          <w:rFonts w:ascii="Times New Roman" w:hAnsi="Times New Roman" w:cs="Times New Roman"/>
          <w:lang w:val="en-US"/>
        </w:rPr>
        <w:t>The t</w:t>
      </w:r>
      <w:r w:rsidR="00C14EB0" w:rsidRPr="007521C4" w:rsidDel="00E505C5">
        <w:rPr>
          <w:rFonts w:ascii="Times New Roman" w:hAnsi="Times New Roman" w:cs="Times New Roman"/>
          <w:lang w:val="en-US"/>
        </w:rPr>
        <w:t>otal raw score</w:t>
      </w:r>
      <w:r w:rsidR="00C14EB0" w:rsidDel="00E505C5">
        <w:rPr>
          <w:rFonts w:ascii="Times New Roman" w:hAnsi="Times New Roman" w:cs="Times New Roman"/>
          <w:lang w:val="en-US"/>
        </w:rPr>
        <w:t>s</w:t>
      </w:r>
      <w:r w:rsidR="00C14EB0" w:rsidRPr="007521C4" w:rsidDel="00E505C5">
        <w:rPr>
          <w:rFonts w:ascii="Times New Roman" w:hAnsi="Times New Roman" w:cs="Times New Roman"/>
          <w:lang w:val="en-US"/>
        </w:rPr>
        <w:t xml:space="preserve"> ranged from 8.9-56.0 (Mean =21.0, SD=7.4)</w:t>
      </w:r>
      <w:r w:rsidR="00C14EB0">
        <w:rPr>
          <w:rFonts w:ascii="Times New Roman" w:hAnsi="Times New Roman" w:cs="Times New Roman"/>
          <w:lang w:val="en-US"/>
        </w:rPr>
        <w:t xml:space="preserve"> for the Fussy baby scale</w:t>
      </w:r>
      <w:r w:rsidR="007002D9">
        <w:rPr>
          <w:rFonts w:ascii="Times New Roman" w:hAnsi="Times New Roman" w:cs="Times New Roman"/>
          <w:lang w:val="en-US"/>
        </w:rPr>
        <w:t xml:space="preserve"> (ICQ)</w:t>
      </w:r>
      <w:r w:rsidR="00C14EB0">
        <w:rPr>
          <w:rFonts w:ascii="Times New Roman" w:hAnsi="Times New Roman" w:cs="Times New Roman"/>
          <w:lang w:val="en-US"/>
        </w:rPr>
        <w:t xml:space="preserve">, and from </w:t>
      </w:r>
      <w:r w:rsidR="00C14EB0" w:rsidRPr="007521C4">
        <w:rPr>
          <w:rFonts w:ascii="Times New Roman" w:hAnsi="Times New Roman" w:cs="Times New Roman"/>
          <w:lang w:val="en-US"/>
        </w:rPr>
        <w:t>30.0-82.0 (Mean 39.0, S.D=6.2)</w:t>
      </w:r>
      <w:r w:rsidR="00C14EB0">
        <w:rPr>
          <w:rFonts w:ascii="Times New Roman" w:hAnsi="Times New Roman" w:cs="Times New Roman"/>
          <w:lang w:val="en-US"/>
        </w:rPr>
        <w:t xml:space="preserve"> for the ASQ</w:t>
      </w:r>
      <w:r w:rsidR="00C14EB0" w:rsidRPr="000E4928">
        <w:rPr>
          <w:rFonts w:ascii="Times New Roman" w:hAnsi="Times New Roman" w:cs="Times New Roman"/>
          <w:lang w:val="en-US"/>
        </w:rPr>
        <w:t xml:space="preserve">. Outliers were not </w:t>
      </w:r>
      <w:r w:rsidR="004A5A2E" w:rsidRPr="000E4928">
        <w:rPr>
          <w:rFonts w:ascii="Times New Roman" w:hAnsi="Times New Roman" w:cs="Times New Roman"/>
          <w:lang w:val="en-US"/>
        </w:rPr>
        <w:t>omitted</w:t>
      </w:r>
      <w:r w:rsidR="00C14EB0" w:rsidRPr="000E4928">
        <w:rPr>
          <w:rFonts w:ascii="Times New Roman" w:hAnsi="Times New Roman" w:cs="Times New Roman"/>
          <w:lang w:val="en-US"/>
        </w:rPr>
        <w:t xml:space="preserve"> from the analyses, as extreme scores might be associated with the exposure.</w:t>
      </w:r>
      <w:r w:rsidR="00C14EB0">
        <w:rPr>
          <w:rFonts w:ascii="Times New Roman" w:hAnsi="Times New Roman" w:cs="Times New Roman"/>
          <w:lang w:val="en-US"/>
        </w:rPr>
        <w:t xml:space="preserve"> </w:t>
      </w:r>
      <w:r w:rsidR="00C14EB0" w:rsidRPr="0059629F">
        <w:rPr>
          <w:rFonts w:ascii="Times New Roman" w:hAnsi="Times New Roman" w:cs="Times New Roman"/>
          <w:lang w:val="en-US"/>
        </w:rPr>
        <w:t>G</w:t>
      </w:r>
      <w:r w:rsidR="00B47AFA">
        <w:rPr>
          <w:rFonts w:ascii="Times New Roman" w:hAnsi="Times New Roman" w:cs="Times New Roman"/>
          <w:lang w:val="en-US"/>
        </w:rPr>
        <w:t>estational age distribution was</w:t>
      </w:r>
      <w:r w:rsidR="00C14EB0" w:rsidRPr="0059629F">
        <w:rPr>
          <w:rFonts w:ascii="Times New Roman" w:hAnsi="Times New Roman" w:cs="Times New Roman"/>
          <w:lang w:val="en-US"/>
        </w:rPr>
        <w:t xml:space="preserve"> investigated for women exposed </w:t>
      </w:r>
      <w:proofErr w:type="spellStart"/>
      <w:proofErr w:type="gramStart"/>
      <w:r w:rsidR="00C14EB0">
        <w:rPr>
          <w:rFonts w:ascii="Times New Roman" w:hAnsi="Times New Roman" w:cs="Times New Roman"/>
          <w:lang w:val="en-US"/>
        </w:rPr>
        <w:t>gw</w:t>
      </w:r>
      <w:proofErr w:type="spellEnd"/>
      <w:proofErr w:type="gramEnd"/>
      <w:r w:rsidR="00C14EB0">
        <w:rPr>
          <w:rFonts w:ascii="Times New Roman" w:hAnsi="Times New Roman" w:cs="Times New Roman"/>
          <w:lang w:val="en-US"/>
        </w:rPr>
        <w:t xml:space="preserve"> 9-40; Mean= 15.0</w:t>
      </w:r>
      <w:r w:rsidR="00C14EB0" w:rsidRPr="00A30512">
        <w:rPr>
          <w:rFonts w:ascii="Times New Roman" w:hAnsi="Times New Roman" w:cs="Times New Roman"/>
          <w:lang w:val="en-US"/>
        </w:rPr>
        <w:t xml:space="preserve">, </w:t>
      </w:r>
      <w:r w:rsidR="00C14EB0" w:rsidRPr="0059629F">
        <w:rPr>
          <w:rFonts w:ascii="Times New Roman" w:hAnsi="Times New Roman" w:cs="Times New Roman"/>
          <w:lang w:val="en-US"/>
        </w:rPr>
        <w:t>SD=</w:t>
      </w:r>
      <w:r w:rsidR="00C14EB0">
        <w:rPr>
          <w:rFonts w:ascii="Times New Roman" w:hAnsi="Times New Roman" w:cs="Times New Roman"/>
          <w:lang w:val="en-US"/>
        </w:rPr>
        <w:t xml:space="preserve"> 5.7, range: </w:t>
      </w:r>
      <w:proofErr w:type="spellStart"/>
      <w:r w:rsidR="00C14EB0">
        <w:rPr>
          <w:rFonts w:ascii="Times New Roman" w:hAnsi="Times New Roman" w:cs="Times New Roman"/>
          <w:lang w:val="en-US"/>
        </w:rPr>
        <w:t>gw</w:t>
      </w:r>
      <w:proofErr w:type="spellEnd"/>
      <w:r w:rsidR="00C14EB0">
        <w:rPr>
          <w:rFonts w:ascii="Times New Roman" w:hAnsi="Times New Roman" w:cs="Times New Roman"/>
          <w:lang w:val="en-US"/>
        </w:rPr>
        <w:t xml:space="preserve"> 9-32</w:t>
      </w:r>
      <w:r w:rsidR="00C14EB0" w:rsidRPr="00A30512">
        <w:rPr>
          <w:rFonts w:ascii="Times New Roman" w:hAnsi="Times New Roman" w:cs="Times New Roman"/>
          <w:lang w:val="en-US"/>
        </w:rPr>
        <w:t>.</w:t>
      </w:r>
      <w:r w:rsidR="00C14EB0" w:rsidRPr="00C14EB0">
        <w:rPr>
          <w:rFonts w:ascii="Times New Roman" w:hAnsi="Times New Roman" w:cs="Times New Roman"/>
          <w:lang w:val="en-US"/>
        </w:rPr>
        <w:t xml:space="preserve"> </w:t>
      </w:r>
      <w:r w:rsidR="00C14EB0">
        <w:rPr>
          <w:rFonts w:ascii="Times New Roman" w:hAnsi="Times New Roman" w:cs="Times New Roman"/>
          <w:lang w:val="en-US"/>
        </w:rPr>
        <w:t>SCL-8 at 6 months ranged from 8 to 28 (Mean = 9.8, SD. =2.7), and child’s age when questionnaire was completed ranged from 6.03-10.8 (Mean = 7.0, SD. = 0.8).</w:t>
      </w:r>
      <w:r w:rsidR="00C14EB0" w:rsidRPr="00C14EB0">
        <w:rPr>
          <w:rFonts w:ascii="Times New Roman" w:hAnsi="Times New Roman" w:cs="Times New Roman"/>
          <w:lang w:val="en-US"/>
        </w:rPr>
        <w:t xml:space="preserve"> </w:t>
      </w:r>
      <w:r w:rsidR="00C14EB0">
        <w:rPr>
          <w:rFonts w:ascii="Times New Roman" w:hAnsi="Times New Roman" w:cs="Times New Roman"/>
          <w:lang w:val="en-US"/>
        </w:rPr>
        <w:t xml:space="preserve">Only 2.6 % were born preterm; </w:t>
      </w:r>
      <w:proofErr w:type="spellStart"/>
      <w:proofErr w:type="gramStart"/>
      <w:r w:rsidR="00C14EB0">
        <w:rPr>
          <w:rFonts w:ascii="Times New Roman" w:hAnsi="Times New Roman" w:cs="Times New Roman"/>
          <w:lang w:val="en-US"/>
        </w:rPr>
        <w:t>gw</w:t>
      </w:r>
      <w:proofErr w:type="spellEnd"/>
      <w:proofErr w:type="gramEnd"/>
      <w:r w:rsidR="00C14EB0">
        <w:rPr>
          <w:rFonts w:ascii="Times New Roman" w:hAnsi="Times New Roman" w:cs="Times New Roman"/>
          <w:lang w:val="en-US"/>
        </w:rPr>
        <w:t xml:space="preserve"> 25-36, none of whom were situated in the true infected groups (ILI + positive HI titer).</w:t>
      </w:r>
      <w:r w:rsidR="00C14EB0" w:rsidRPr="00C14EB0">
        <w:rPr>
          <w:rFonts w:ascii="Times New Roman" w:hAnsi="Times New Roman" w:cs="Times New Roman"/>
          <w:lang w:val="en-US"/>
        </w:rPr>
        <w:t xml:space="preserve"> </w:t>
      </w:r>
      <w:r w:rsidR="00C14EB0">
        <w:rPr>
          <w:rFonts w:ascii="Times New Roman" w:hAnsi="Times New Roman" w:cs="Times New Roman"/>
          <w:lang w:val="en-US"/>
        </w:rPr>
        <w:t>Converting the currently used ASQ scores to the original scaling (0, 5, 10), yielded a total mean score of 248.8 (SD. 31.8) for the current sample, compared to the manual mean of 237.8 (SD. 32.8) for a sample of randomly selected Norwegian children.</w:t>
      </w:r>
    </w:p>
    <w:p w14:paraId="7470892C" w14:textId="77777777" w:rsidR="00C14EB0" w:rsidRDefault="00C14EB0" w:rsidP="00E94DB9">
      <w:pPr>
        <w:spacing w:line="480" w:lineRule="auto"/>
        <w:rPr>
          <w:rFonts w:ascii="Times New Roman" w:hAnsi="Times New Roman" w:cs="Times New Roman"/>
          <w:lang w:val="en-US"/>
        </w:rPr>
      </w:pPr>
    </w:p>
    <w:p w14:paraId="512B1F20" w14:textId="558A2164" w:rsidR="00DD4DFA" w:rsidRPr="0008724A" w:rsidRDefault="00DD4DFA" w:rsidP="00E94DB9">
      <w:pPr>
        <w:spacing w:line="480" w:lineRule="auto"/>
        <w:jc w:val="center"/>
        <w:rPr>
          <w:rFonts w:ascii="Times New Roman" w:hAnsi="Times New Roman" w:cs="Times New Roman"/>
          <w:lang w:val="en-US"/>
        </w:rPr>
      </w:pPr>
      <w:r>
        <w:rPr>
          <w:rFonts w:ascii="Times New Roman" w:hAnsi="Times New Roman" w:cs="Times New Roman"/>
          <w:lang w:val="en-US"/>
        </w:rPr>
        <w:lastRenderedPageBreak/>
        <w:t>(Tables 1-</w:t>
      </w:r>
      <w:r w:rsidR="009B212B">
        <w:rPr>
          <w:rFonts w:ascii="Times New Roman" w:hAnsi="Times New Roman" w:cs="Times New Roman"/>
          <w:lang w:val="en-US"/>
        </w:rPr>
        <w:t>2</w:t>
      </w:r>
      <w:r>
        <w:rPr>
          <w:rFonts w:ascii="Times New Roman" w:hAnsi="Times New Roman" w:cs="Times New Roman"/>
          <w:lang w:val="en-US"/>
        </w:rPr>
        <w:t>)</w:t>
      </w:r>
    </w:p>
    <w:p w14:paraId="26CF55A7" w14:textId="76F7A7E1" w:rsidR="00BE1945" w:rsidRPr="00BE1945" w:rsidRDefault="00BE1945" w:rsidP="00BE1945">
      <w:pPr>
        <w:pStyle w:val="Listeavsnitt"/>
        <w:numPr>
          <w:ilvl w:val="1"/>
          <w:numId w:val="32"/>
        </w:numPr>
        <w:rPr>
          <w:rFonts w:ascii="Times New Roman" w:hAnsi="Times New Roman" w:cs="Times New Roman"/>
          <w:i/>
          <w:lang w:val="en-US"/>
        </w:rPr>
      </w:pPr>
      <w:r w:rsidRPr="00BE1945">
        <w:rPr>
          <w:rFonts w:ascii="Times New Roman" w:hAnsi="Times New Roman" w:cs="Times New Roman"/>
          <w:i/>
          <w:lang w:val="en-US"/>
        </w:rPr>
        <w:t xml:space="preserve">Fussy baby scale </w:t>
      </w:r>
      <w:r>
        <w:rPr>
          <w:rFonts w:ascii="Times New Roman" w:hAnsi="Times New Roman" w:cs="Times New Roman"/>
          <w:i/>
          <w:lang w:val="en-US"/>
        </w:rPr>
        <w:t>(ICQ)</w:t>
      </w:r>
    </w:p>
    <w:p w14:paraId="7E55F93F" w14:textId="3E2E184B" w:rsidR="00DD4DFA" w:rsidRPr="000E4928" w:rsidRDefault="00DD4DFA" w:rsidP="000E4928">
      <w:pPr>
        <w:spacing w:line="480" w:lineRule="auto"/>
        <w:ind w:left="360"/>
        <w:rPr>
          <w:rFonts w:ascii="Times New Roman" w:hAnsi="Times New Roman" w:cs="Times New Roman"/>
          <w:i/>
          <w:lang w:val="en-US"/>
        </w:rPr>
      </w:pPr>
    </w:p>
    <w:p w14:paraId="4347D1EF" w14:textId="0B692AE2" w:rsidR="00DD4DFA" w:rsidRDefault="00DD4DFA" w:rsidP="00E94DB9">
      <w:pPr>
        <w:spacing w:line="480" w:lineRule="auto"/>
        <w:rPr>
          <w:rFonts w:ascii="Times New Roman" w:hAnsi="Times New Roman" w:cs="Times New Roman"/>
          <w:lang w:val="en-US"/>
        </w:rPr>
      </w:pPr>
      <w:r w:rsidRPr="003E7573">
        <w:rPr>
          <w:rFonts w:ascii="Times New Roman" w:hAnsi="Times New Roman" w:cs="Times New Roman"/>
          <w:lang w:val="en-US"/>
        </w:rPr>
        <w:t xml:space="preserve"> There was no clear</w:t>
      </w:r>
      <w:r>
        <w:rPr>
          <w:rFonts w:ascii="Times New Roman" w:hAnsi="Times New Roman" w:cs="Times New Roman"/>
          <w:lang w:val="en-US"/>
        </w:rPr>
        <w:t xml:space="preserve"> overall</w:t>
      </w:r>
      <w:r w:rsidRPr="003E7573">
        <w:rPr>
          <w:rFonts w:ascii="Times New Roman" w:hAnsi="Times New Roman" w:cs="Times New Roman"/>
          <w:lang w:val="en-US"/>
        </w:rPr>
        <w:t xml:space="preserve"> relationship between exposure to influenza according to gestational length and child temperament (model 1,</w:t>
      </w:r>
      <w:r>
        <w:rPr>
          <w:rFonts w:ascii="Times New Roman" w:hAnsi="Times New Roman" w:cs="Times New Roman"/>
          <w:lang w:val="en-US"/>
        </w:rPr>
        <w:t xml:space="preserve"> Table </w:t>
      </w:r>
      <w:r w:rsidR="007116C9">
        <w:rPr>
          <w:rFonts w:ascii="Times New Roman" w:hAnsi="Times New Roman" w:cs="Times New Roman"/>
          <w:lang w:val="en-US"/>
        </w:rPr>
        <w:t>3</w:t>
      </w:r>
      <w:r w:rsidR="00354D8C">
        <w:rPr>
          <w:rFonts w:ascii="Times New Roman" w:hAnsi="Times New Roman" w:cs="Times New Roman"/>
          <w:lang w:val="en-US"/>
        </w:rPr>
        <w:t xml:space="preserve">, </w:t>
      </w:r>
      <w:r w:rsidR="00A34971">
        <w:rPr>
          <w:rFonts w:ascii="Times New Roman" w:hAnsi="Times New Roman" w:cs="Times New Roman"/>
          <w:lang w:val="en-US"/>
        </w:rPr>
        <w:t xml:space="preserve">overall </w:t>
      </w:r>
      <w:r w:rsidR="00354D8C">
        <w:rPr>
          <w:rFonts w:ascii="Times New Roman" w:hAnsi="Times New Roman" w:cs="Times New Roman"/>
          <w:lang w:val="en-US"/>
        </w:rPr>
        <w:t>p = 0.10</w:t>
      </w:r>
      <w:r w:rsidRPr="003E7573">
        <w:rPr>
          <w:rFonts w:ascii="Times New Roman" w:hAnsi="Times New Roman" w:cs="Times New Roman"/>
          <w:lang w:val="en-US"/>
        </w:rPr>
        <w:t xml:space="preserve">). </w:t>
      </w:r>
      <w:r w:rsidRPr="007521C4">
        <w:rPr>
          <w:rFonts w:ascii="Times New Roman" w:hAnsi="Times New Roman" w:cs="Times New Roman"/>
          <w:lang w:val="en-US"/>
        </w:rPr>
        <w:t xml:space="preserve">Still, </w:t>
      </w:r>
      <w:r w:rsidR="00D74C60">
        <w:rPr>
          <w:rFonts w:ascii="Times New Roman" w:hAnsi="Times New Roman" w:cs="Times New Roman"/>
          <w:lang w:val="en-US"/>
        </w:rPr>
        <w:t>at subgroup level</w:t>
      </w:r>
      <w:r w:rsidR="00A34971">
        <w:rPr>
          <w:rFonts w:ascii="Times New Roman" w:hAnsi="Times New Roman" w:cs="Times New Roman"/>
          <w:lang w:val="en-US"/>
        </w:rPr>
        <w:t xml:space="preserve">, </w:t>
      </w:r>
      <w:r>
        <w:rPr>
          <w:rFonts w:ascii="Times New Roman" w:hAnsi="Times New Roman" w:cs="Times New Roman"/>
          <w:lang w:val="en-US"/>
        </w:rPr>
        <w:t xml:space="preserve">children who were </w:t>
      </w:r>
      <w:r w:rsidRPr="007521C4">
        <w:rPr>
          <w:rFonts w:ascii="Times New Roman" w:hAnsi="Times New Roman" w:cs="Times New Roman"/>
          <w:lang w:val="en-US"/>
        </w:rPr>
        <w:t>expos</w:t>
      </w:r>
      <w:r>
        <w:rPr>
          <w:rFonts w:ascii="Times New Roman" w:hAnsi="Times New Roman" w:cs="Times New Roman"/>
          <w:lang w:val="en-US"/>
        </w:rPr>
        <w:t>ed</w:t>
      </w:r>
      <w:r w:rsidRPr="007521C4">
        <w:rPr>
          <w:rFonts w:ascii="Times New Roman" w:hAnsi="Times New Roman" w:cs="Times New Roman"/>
          <w:lang w:val="en-US"/>
        </w:rPr>
        <w:t xml:space="preserve"> </w:t>
      </w:r>
      <w:r>
        <w:rPr>
          <w:rFonts w:ascii="Times New Roman" w:hAnsi="Times New Roman" w:cs="Times New Roman"/>
          <w:lang w:val="en-US"/>
        </w:rPr>
        <w:t xml:space="preserve">to maternal influenza </w:t>
      </w:r>
      <w:r w:rsidRPr="007521C4">
        <w:rPr>
          <w:rFonts w:ascii="Times New Roman" w:hAnsi="Times New Roman" w:cs="Times New Roman"/>
          <w:lang w:val="en-US"/>
        </w:rPr>
        <w:t xml:space="preserve">during </w:t>
      </w:r>
      <w:proofErr w:type="spellStart"/>
      <w:proofErr w:type="gramStart"/>
      <w:r w:rsidRPr="007521C4">
        <w:rPr>
          <w:rFonts w:ascii="Times New Roman" w:hAnsi="Times New Roman" w:cs="Times New Roman"/>
          <w:lang w:val="en-US"/>
        </w:rPr>
        <w:t>gw</w:t>
      </w:r>
      <w:proofErr w:type="spellEnd"/>
      <w:proofErr w:type="gramEnd"/>
      <w:r w:rsidRPr="007521C4">
        <w:rPr>
          <w:rFonts w:ascii="Times New Roman" w:hAnsi="Times New Roman" w:cs="Times New Roman"/>
          <w:lang w:val="en-US"/>
        </w:rPr>
        <w:t xml:space="preserve"> 0-8</w:t>
      </w:r>
      <w:r w:rsidR="000E4928">
        <w:rPr>
          <w:rFonts w:ascii="Times New Roman" w:hAnsi="Times New Roman" w:cs="Times New Roman"/>
          <w:lang w:val="en-US"/>
        </w:rPr>
        <w:t>,</w:t>
      </w:r>
      <w:r w:rsidRPr="007521C4">
        <w:rPr>
          <w:rFonts w:ascii="Times New Roman" w:hAnsi="Times New Roman" w:cs="Times New Roman"/>
          <w:lang w:val="en-US"/>
        </w:rPr>
        <w:t xml:space="preserve"> and</w:t>
      </w:r>
      <w:r>
        <w:rPr>
          <w:rFonts w:ascii="Times New Roman" w:hAnsi="Times New Roman" w:cs="Times New Roman"/>
          <w:lang w:val="en-US"/>
        </w:rPr>
        <w:t xml:space="preserve"> also</w:t>
      </w:r>
      <w:r w:rsidRPr="007521C4">
        <w:rPr>
          <w:rFonts w:ascii="Times New Roman" w:hAnsi="Times New Roman" w:cs="Times New Roman"/>
          <w:lang w:val="en-US"/>
        </w:rPr>
        <w:t xml:space="preserve"> in the weeks </w:t>
      </w:r>
      <w:r>
        <w:rPr>
          <w:rFonts w:ascii="Times New Roman" w:hAnsi="Times New Roman" w:cs="Times New Roman"/>
          <w:lang w:val="en-US"/>
        </w:rPr>
        <w:t xml:space="preserve">just </w:t>
      </w:r>
      <w:r w:rsidRPr="007521C4">
        <w:rPr>
          <w:rFonts w:ascii="Times New Roman" w:hAnsi="Times New Roman" w:cs="Times New Roman"/>
          <w:lang w:val="en-US"/>
        </w:rPr>
        <w:t>prior to gestation</w:t>
      </w:r>
      <w:r w:rsidR="000E4928">
        <w:rPr>
          <w:rFonts w:ascii="Times New Roman" w:hAnsi="Times New Roman" w:cs="Times New Roman"/>
          <w:lang w:val="en-US"/>
        </w:rPr>
        <w:t>,</w:t>
      </w:r>
      <w:r w:rsidR="00D74C60">
        <w:rPr>
          <w:rFonts w:ascii="Times New Roman" w:hAnsi="Times New Roman" w:cs="Times New Roman"/>
          <w:lang w:val="en-US"/>
        </w:rPr>
        <w:t xml:space="preserve"> obtained higher scores on the temperamental scale</w:t>
      </w:r>
      <w:r w:rsidR="000E4928">
        <w:rPr>
          <w:rFonts w:ascii="Times New Roman" w:hAnsi="Times New Roman" w:cs="Times New Roman"/>
          <w:lang w:val="en-US"/>
        </w:rPr>
        <w:t>, indicating more difficult temper</w:t>
      </w:r>
      <w:r w:rsidR="00934E64">
        <w:rPr>
          <w:rFonts w:ascii="Times New Roman" w:hAnsi="Times New Roman" w:cs="Times New Roman"/>
          <w:lang w:val="en-US"/>
        </w:rPr>
        <w:t>.</w:t>
      </w:r>
      <w:r w:rsidR="00A34971">
        <w:rPr>
          <w:rFonts w:ascii="Times New Roman" w:hAnsi="Times New Roman" w:cs="Times New Roman"/>
          <w:lang w:val="en-US"/>
        </w:rPr>
        <w:t xml:space="preserve"> </w:t>
      </w:r>
      <w:r w:rsidR="00D74C60">
        <w:rPr>
          <w:rFonts w:ascii="Times New Roman" w:hAnsi="Times New Roman" w:cs="Times New Roman"/>
          <w:lang w:val="en-US"/>
        </w:rPr>
        <w:t xml:space="preserve">The same was true to a lesser degree </w:t>
      </w:r>
      <w:r>
        <w:rPr>
          <w:rFonts w:ascii="Times New Roman" w:hAnsi="Times New Roman" w:cs="Times New Roman"/>
          <w:lang w:val="en-US"/>
        </w:rPr>
        <w:t>for c</w:t>
      </w:r>
      <w:r w:rsidRPr="007521C4">
        <w:rPr>
          <w:rFonts w:ascii="Times New Roman" w:hAnsi="Times New Roman" w:cs="Times New Roman"/>
          <w:lang w:val="en-US"/>
        </w:rPr>
        <w:t xml:space="preserve">hildren whose mothers were </w:t>
      </w:r>
      <w:r>
        <w:rPr>
          <w:rFonts w:ascii="Times New Roman" w:hAnsi="Times New Roman" w:cs="Times New Roman"/>
          <w:lang w:val="en-US"/>
        </w:rPr>
        <w:t>seronegative</w:t>
      </w:r>
      <w:r w:rsidRPr="007521C4">
        <w:rPr>
          <w:rFonts w:ascii="Times New Roman" w:hAnsi="Times New Roman" w:cs="Times New Roman"/>
          <w:lang w:val="en-US"/>
        </w:rPr>
        <w:t xml:space="preserve"> but reported an ILI </w:t>
      </w:r>
      <w:r>
        <w:rPr>
          <w:rFonts w:ascii="Times New Roman" w:hAnsi="Times New Roman" w:cs="Times New Roman"/>
          <w:lang w:val="en-US"/>
        </w:rPr>
        <w:t xml:space="preserve">during </w:t>
      </w:r>
      <w:proofErr w:type="spellStart"/>
      <w:proofErr w:type="gramStart"/>
      <w:r>
        <w:rPr>
          <w:rFonts w:ascii="Times New Roman" w:hAnsi="Times New Roman" w:cs="Times New Roman"/>
          <w:lang w:val="en-US"/>
        </w:rPr>
        <w:t>gw</w:t>
      </w:r>
      <w:proofErr w:type="spellEnd"/>
      <w:proofErr w:type="gramEnd"/>
      <w:r>
        <w:rPr>
          <w:rFonts w:ascii="Times New Roman" w:hAnsi="Times New Roman" w:cs="Times New Roman"/>
          <w:lang w:val="en-US"/>
        </w:rPr>
        <w:t xml:space="preserve"> 9-40.</w:t>
      </w:r>
    </w:p>
    <w:p w14:paraId="354D94F8" w14:textId="3CD44506" w:rsidR="00DD4DFA" w:rsidRDefault="00DD4DFA" w:rsidP="00E94DB9">
      <w:pPr>
        <w:spacing w:line="480" w:lineRule="auto"/>
        <w:jc w:val="center"/>
        <w:rPr>
          <w:rFonts w:ascii="Times New Roman" w:hAnsi="Times New Roman" w:cs="Times New Roman"/>
          <w:lang w:val="en-US"/>
        </w:rPr>
      </w:pPr>
      <w:r>
        <w:rPr>
          <w:rFonts w:ascii="Times New Roman" w:hAnsi="Times New Roman" w:cs="Times New Roman"/>
          <w:lang w:val="en-US"/>
        </w:rPr>
        <w:t xml:space="preserve">(Table </w:t>
      </w:r>
      <w:r w:rsidR="00F4685D">
        <w:rPr>
          <w:rFonts w:ascii="Times New Roman" w:hAnsi="Times New Roman" w:cs="Times New Roman"/>
          <w:lang w:val="en-US"/>
        </w:rPr>
        <w:t>3</w:t>
      </w:r>
      <w:r>
        <w:rPr>
          <w:rFonts w:ascii="Times New Roman" w:hAnsi="Times New Roman" w:cs="Times New Roman"/>
          <w:lang w:val="en-US"/>
        </w:rPr>
        <w:t>)</w:t>
      </w:r>
    </w:p>
    <w:p w14:paraId="7C58AB15" w14:textId="1DBCDAB6" w:rsidR="00DD4DFA" w:rsidRDefault="00DD4DFA" w:rsidP="00E94DB9">
      <w:pPr>
        <w:spacing w:line="480" w:lineRule="auto"/>
        <w:rPr>
          <w:rFonts w:ascii="Times New Roman" w:hAnsi="Times New Roman" w:cs="Times New Roman"/>
          <w:lang w:val="en-US"/>
        </w:rPr>
      </w:pPr>
      <w:r w:rsidRPr="00C35B39">
        <w:rPr>
          <w:rFonts w:ascii="Times New Roman" w:eastAsia="Calibri" w:hAnsi="Times New Roman" w:cs="Times New Roman"/>
          <w:lang w:val="en-US"/>
        </w:rPr>
        <w:t xml:space="preserve">Although children exposed to maternal H1N1 infection at any time during gestation </w:t>
      </w:r>
      <w:r w:rsidR="0051240B">
        <w:rPr>
          <w:rFonts w:ascii="Times New Roman" w:eastAsia="Calibri" w:hAnsi="Times New Roman" w:cs="Times New Roman"/>
          <w:lang w:val="en-US"/>
        </w:rPr>
        <w:t>scored higher on</w:t>
      </w:r>
      <w:r w:rsidRPr="00C35B39">
        <w:rPr>
          <w:rFonts w:ascii="Times New Roman" w:hAnsi="Times New Roman" w:cs="Times New Roman"/>
          <w:lang w:val="en-US"/>
        </w:rPr>
        <w:t xml:space="preserve"> difficult temperament</w:t>
      </w:r>
      <w:r>
        <w:rPr>
          <w:rFonts w:ascii="Times New Roman" w:hAnsi="Times New Roman" w:cs="Times New Roman"/>
          <w:lang w:val="en-US"/>
        </w:rPr>
        <w:t xml:space="preserve"> than did </w:t>
      </w:r>
      <w:r w:rsidR="00111E3C">
        <w:rPr>
          <w:rFonts w:ascii="Times New Roman" w:hAnsi="Times New Roman" w:cs="Times New Roman"/>
          <w:lang w:val="en-US"/>
        </w:rPr>
        <w:t>non-exposed</w:t>
      </w:r>
      <w:r>
        <w:rPr>
          <w:rFonts w:ascii="Times New Roman" w:hAnsi="Times New Roman" w:cs="Times New Roman"/>
          <w:lang w:val="en-US"/>
        </w:rPr>
        <w:t xml:space="preserve"> children</w:t>
      </w:r>
      <w:r w:rsidR="000619AD">
        <w:rPr>
          <w:rFonts w:ascii="Times New Roman" w:hAnsi="Times New Roman" w:cs="Times New Roman"/>
          <w:lang w:val="en-US"/>
        </w:rPr>
        <w:t xml:space="preserve"> (</w:t>
      </w:r>
      <w:r w:rsidR="005B4DF1">
        <w:rPr>
          <w:rFonts w:ascii="Times New Roman" w:hAnsi="Times New Roman" w:cs="Times New Roman"/>
          <w:lang w:val="en-US"/>
        </w:rPr>
        <w:t>data not shown in Table</w:t>
      </w:r>
      <w:r w:rsidR="005B4DF1" w:rsidRPr="005B4DF1">
        <w:rPr>
          <w:rFonts w:ascii="Times New Roman" w:eastAsia="Calibri" w:hAnsi="Times New Roman" w:cs="Times New Roman"/>
          <w:lang w:val="en-US"/>
        </w:rPr>
        <w:t xml:space="preserve"> </w:t>
      </w:r>
      <w:r w:rsidR="00A819C7">
        <w:rPr>
          <w:rFonts w:ascii="Times New Roman" w:eastAsia="Calibri" w:hAnsi="Times New Roman" w:cs="Times New Roman"/>
          <w:lang w:val="en-US"/>
        </w:rPr>
        <w:t>(B=0.26, CI= -0.05, 0</w:t>
      </w:r>
      <w:proofErr w:type="gramStart"/>
      <w:r w:rsidR="00A819C7">
        <w:rPr>
          <w:rFonts w:ascii="Times New Roman" w:eastAsia="Calibri" w:hAnsi="Times New Roman" w:cs="Times New Roman"/>
          <w:lang w:val="en-US"/>
        </w:rPr>
        <w:t>,82</w:t>
      </w:r>
      <w:proofErr w:type="gramEnd"/>
      <w:r w:rsidR="00A819C7">
        <w:rPr>
          <w:rFonts w:ascii="Times New Roman" w:eastAsia="Calibri" w:hAnsi="Times New Roman" w:cs="Times New Roman"/>
          <w:lang w:val="en-US"/>
        </w:rPr>
        <w:t xml:space="preserve">, </w:t>
      </w:r>
      <w:r w:rsidR="005B4DF1">
        <w:rPr>
          <w:rFonts w:ascii="Times New Roman" w:eastAsia="Calibri" w:hAnsi="Times New Roman" w:cs="Times New Roman"/>
          <w:lang w:val="en-US"/>
        </w:rPr>
        <w:t>p=0.06)</w:t>
      </w:r>
      <w:r w:rsidR="000619AD">
        <w:rPr>
          <w:rFonts w:ascii="Times New Roman" w:eastAsia="Calibri" w:hAnsi="Times New Roman" w:cs="Times New Roman"/>
          <w:lang w:val="en-US"/>
        </w:rPr>
        <w:t>)</w:t>
      </w:r>
      <w:r w:rsidR="005B4DF1">
        <w:rPr>
          <w:rFonts w:ascii="Times New Roman" w:eastAsia="Calibri" w:hAnsi="Times New Roman" w:cs="Times New Roman"/>
          <w:lang w:val="en-US"/>
        </w:rPr>
        <w:t>,</w:t>
      </w:r>
      <w:r>
        <w:rPr>
          <w:rFonts w:ascii="Times New Roman" w:hAnsi="Times New Roman" w:cs="Times New Roman"/>
          <w:lang w:val="en-US"/>
        </w:rPr>
        <w:t xml:space="preserve"> </w:t>
      </w:r>
      <w:r w:rsidRPr="007521C4">
        <w:rPr>
          <w:rFonts w:ascii="Times New Roman" w:hAnsi="Times New Roman" w:cs="Times New Roman"/>
          <w:lang w:val="en-US"/>
        </w:rPr>
        <w:t>t</w:t>
      </w:r>
      <w:r w:rsidRPr="007521C4">
        <w:rPr>
          <w:rFonts w:ascii="Times New Roman" w:eastAsia="Calibri" w:hAnsi="Times New Roman" w:cs="Times New Roman"/>
          <w:lang w:val="en-US"/>
        </w:rPr>
        <w:t>he</w:t>
      </w:r>
      <w:r>
        <w:rPr>
          <w:rFonts w:ascii="Times New Roman" w:eastAsia="Calibri" w:hAnsi="Times New Roman" w:cs="Times New Roman"/>
          <w:lang w:val="en-US"/>
        </w:rPr>
        <w:t xml:space="preserve"> ‘</w:t>
      </w:r>
      <w:r w:rsidRPr="007521C4">
        <w:rPr>
          <w:rFonts w:ascii="Times New Roman" w:eastAsia="Calibri" w:hAnsi="Times New Roman" w:cs="Times New Roman"/>
          <w:lang w:val="en-US"/>
        </w:rPr>
        <w:t>test of model effects</w:t>
      </w:r>
      <w:r>
        <w:rPr>
          <w:rFonts w:ascii="Times New Roman" w:eastAsia="Calibri" w:hAnsi="Times New Roman" w:cs="Times New Roman"/>
          <w:lang w:val="en-US"/>
        </w:rPr>
        <w:t>’</w:t>
      </w:r>
      <w:r w:rsidRPr="007521C4">
        <w:rPr>
          <w:rFonts w:ascii="Times New Roman" w:eastAsia="Calibri" w:hAnsi="Times New Roman" w:cs="Times New Roman"/>
          <w:lang w:val="en-US"/>
        </w:rPr>
        <w:t xml:space="preserve"> of expo</w:t>
      </w:r>
      <w:r>
        <w:rPr>
          <w:rFonts w:ascii="Times New Roman" w:eastAsia="Calibri" w:hAnsi="Times New Roman" w:cs="Times New Roman"/>
          <w:lang w:val="en-US"/>
        </w:rPr>
        <w:t xml:space="preserve">sure in this supplementary model indicated no clear </w:t>
      </w:r>
      <w:r w:rsidR="00723623">
        <w:rPr>
          <w:rFonts w:ascii="Times New Roman" w:eastAsia="Calibri" w:hAnsi="Times New Roman" w:cs="Times New Roman"/>
          <w:lang w:val="en-US"/>
        </w:rPr>
        <w:t xml:space="preserve">overall </w:t>
      </w:r>
      <w:r>
        <w:rPr>
          <w:rFonts w:ascii="Times New Roman" w:eastAsia="Calibri" w:hAnsi="Times New Roman" w:cs="Times New Roman"/>
          <w:lang w:val="en-US"/>
        </w:rPr>
        <w:t>association between influenza and difficult temper (overall p = 0.25)</w:t>
      </w:r>
      <w:r w:rsidRPr="007521C4">
        <w:rPr>
          <w:rFonts w:ascii="Times New Roman" w:hAnsi="Times New Roman" w:cs="Times New Roman"/>
          <w:lang w:val="en-US"/>
        </w:rPr>
        <w:t xml:space="preserve">. </w:t>
      </w:r>
      <w:r>
        <w:rPr>
          <w:rFonts w:ascii="Times New Roman" w:hAnsi="Times New Roman" w:cs="Times New Roman"/>
          <w:lang w:val="en-US"/>
        </w:rPr>
        <w:t xml:space="preserve">Likewise, supplementary analyses categorizing the pregnancy into trimesters neither </w:t>
      </w:r>
      <w:r>
        <w:rPr>
          <w:rFonts w:ascii="Times New Roman" w:hAnsi="Times New Roman" w:cs="Times New Roman"/>
          <w:lang w:val="en-US"/>
        </w:rPr>
        <w:lastRenderedPageBreak/>
        <w:t>showed a clear</w:t>
      </w:r>
      <w:r w:rsidR="00723623">
        <w:rPr>
          <w:rFonts w:ascii="Times New Roman" w:hAnsi="Times New Roman" w:cs="Times New Roman"/>
          <w:lang w:val="en-US"/>
        </w:rPr>
        <w:t xml:space="preserve"> overall</w:t>
      </w:r>
      <w:r>
        <w:rPr>
          <w:rFonts w:ascii="Times New Roman" w:hAnsi="Times New Roman" w:cs="Times New Roman"/>
          <w:lang w:val="en-US"/>
        </w:rPr>
        <w:t xml:space="preserve"> association, although children exposed in 1</w:t>
      </w:r>
      <w:r w:rsidRPr="00221089">
        <w:rPr>
          <w:rFonts w:ascii="Times New Roman" w:hAnsi="Times New Roman" w:cs="Times New Roman"/>
          <w:vertAlign w:val="superscript"/>
          <w:lang w:val="en-US"/>
        </w:rPr>
        <w:t>st</w:t>
      </w:r>
      <w:r>
        <w:rPr>
          <w:rFonts w:ascii="Times New Roman" w:hAnsi="Times New Roman" w:cs="Times New Roman"/>
          <w:lang w:val="en-US"/>
        </w:rPr>
        <w:t xml:space="preserve"> trimester tended to have increased temperamental scores (B=0.29, p= 0.06, data not shown in table). </w:t>
      </w:r>
    </w:p>
    <w:p w14:paraId="3CB535A5" w14:textId="77777777" w:rsidR="00DA44C6" w:rsidRPr="007521C4" w:rsidRDefault="00DA44C6" w:rsidP="00E94DB9">
      <w:pPr>
        <w:spacing w:line="480" w:lineRule="auto"/>
        <w:rPr>
          <w:rFonts w:ascii="Times New Roman" w:hAnsi="Times New Roman" w:cs="Times New Roman"/>
          <w:lang w:val="en-US"/>
        </w:rPr>
      </w:pPr>
    </w:p>
    <w:p w14:paraId="70A83F49" w14:textId="20021871" w:rsidR="00DD4DFA" w:rsidRPr="005E2466" w:rsidRDefault="00BE1945" w:rsidP="005E2466">
      <w:pPr>
        <w:pStyle w:val="Listeavsnitt"/>
        <w:numPr>
          <w:ilvl w:val="1"/>
          <w:numId w:val="32"/>
        </w:numPr>
        <w:spacing w:line="480" w:lineRule="auto"/>
        <w:rPr>
          <w:rFonts w:ascii="Times New Roman" w:hAnsi="Times New Roman" w:cs="Times New Roman"/>
          <w:i/>
          <w:lang w:val="en-US"/>
        </w:rPr>
      </w:pPr>
      <w:r>
        <w:rPr>
          <w:rFonts w:ascii="Times New Roman" w:hAnsi="Times New Roman" w:cs="Times New Roman"/>
          <w:i/>
          <w:lang w:val="en-US"/>
        </w:rPr>
        <w:t>P</w:t>
      </w:r>
      <w:r w:rsidR="00DD4DFA" w:rsidRPr="005E2466">
        <w:rPr>
          <w:rFonts w:ascii="Times New Roman" w:hAnsi="Times New Roman" w:cs="Times New Roman"/>
          <w:i/>
          <w:lang w:val="en-US"/>
        </w:rPr>
        <w:t>sychomotor development</w:t>
      </w:r>
      <w:r>
        <w:rPr>
          <w:rFonts w:ascii="Times New Roman" w:hAnsi="Times New Roman" w:cs="Times New Roman"/>
          <w:i/>
          <w:lang w:val="en-US"/>
        </w:rPr>
        <w:t xml:space="preserve"> (ASQ)</w:t>
      </w:r>
    </w:p>
    <w:p w14:paraId="0190BAB3" w14:textId="5A37E107" w:rsidR="00DD4DFA" w:rsidRPr="007521C4" w:rsidRDefault="00DD4DFA" w:rsidP="00E94DB9">
      <w:pPr>
        <w:spacing w:line="480" w:lineRule="auto"/>
        <w:rPr>
          <w:rFonts w:ascii="Times New Roman" w:hAnsi="Times New Roman" w:cs="Times New Roman"/>
          <w:lang w:val="en-US"/>
        </w:rPr>
      </w:pPr>
      <w:r>
        <w:rPr>
          <w:rFonts w:ascii="Times New Roman" w:hAnsi="Times New Roman" w:cs="Times New Roman"/>
          <w:lang w:val="en-US"/>
        </w:rPr>
        <w:t>Dividing</w:t>
      </w:r>
      <w:r w:rsidRPr="0012507A">
        <w:rPr>
          <w:rFonts w:ascii="Times New Roman" w:hAnsi="Times New Roman" w:cs="Times New Roman"/>
          <w:lang w:val="en-US"/>
        </w:rPr>
        <w:t xml:space="preserve"> maternal exposure to influenza into early (</w:t>
      </w:r>
      <w:proofErr w:type="spellStart"/>
      <w:r w:rsidRPr="0012507A">
        <w:rPr>
          <w:rFonts w:ascii="Times New Roman" w:hAnsi="Times New Roman" w:cs="Times New Roman"/>
          <w:lang w:val="en-US"/>
        </w:rPr>
        <w:t>gw</w:t>
      </w:r>
      <w:proofErr w:type="spellEnd"/>
      <w:r w:rsidRPr="0012507A">
        <w:rPr>
          <w:rFonts w:ascii="Times New Roman" w:hAnsi="Times New Roman" w:cs="Times New Roman"/>
          <w:lang w:val="en-US"/>
        </w:rPr>
        <w:t xml:space="preserve"> 0-8) and late</w:t>
      </w:r>
      <w:r>
        <w:rPr>
          <w:rFonts w:ascii="Times New Roman" w:hAnsi="Times New Roman" w:cs="Times New Roman"/>
          <w:lang w:val="en-US"/>
        </w:rPr>
        <w:t>r</w:t>
      </w:r>
      <w:r w:rsidRPr="0012507A">
        <w:rPr>
          <w:rFonts w:ascii="Times New Roman" w:hAnsi="Times New Roman" w:cs="Times New Roman"/>
          <w:lang w:val="en-US"/>
        </w:rPr>
        <w:t xml:space="preserve"> (</w:t>
      </w:r>
      <w:proofErr w:type="spellStart"/>
      <w:r w:rsidRPr="0012507A">
        <w:rPr>
          <w:rFonts w:ascii="Times New Roman" w:hAnsi="Times New Roman" w:cs="Times New Roman"/>
          <w:lang w:val="en-US"/>
        </w:rPr>
        <w:t>gw</w:t>
      </w:r>
      <w:proofErr w:type="spellEnd"/>
      <w:r w:rsidRPr="0012507A">
        <w:rPr>
          <w:rFonts w:ascii="Times New Roman" w:hAnsi="Times New Roman" w:cs="Times New Roman"/>
          <w:lang w:val="en-US"/>
        </w:rPr>
        <w:t xml:space="preserve"> 9-40) periods of gestation </w:t>
      </w:r>
      <w:r>
        <w:rPr>
          <w:rFonts w:ascii="Times New Roman" w:hAnsi="Times New Roman" w:cs="Times New Roman"/>
          <w:lang w:val="en-US"/>
        </w:rPr>
        <w:t xml:space="preserve"> yielded an</w:t>
      </w:r>
      <w:r w:rsidRPr="0012507A">
        <w:rPr>
          <w:rFonts w:ascii="Times New Roman" w:hAnsi="Times New Roman" w:cs="Times New Roman"/>
          <w:lang w:val="en-US"/>
        </w:rPr>
        <w:t xml:space="preserve"> overall association</w:t>
      </w:r>
      <w:r w:rsidRPr="00B944ED">
        <w:rPr>
          <w:rFonts w:ascii="Times New Roman" w:hAnsi="Times New Roman" w:cs="Times New Roman"/>
          <w:lang w:val="en-US"/>
        </w:rPr>
        <w:t xml:space="preserve"> </w:t>
      </w:r>
      <w:r>
        <w:rPr>
          <w:rFonts w:ascii="Times New Roman" w:hAnsi="Times New Roman" w:cs="Times New Roman"/>
          <w:lang w:val="en-US"/>
        </w:rPr>
        <w:t xml:space="preserve">of p = 0.03 </w:t>
      </w:r>
      <w:r w:rsidR="00723623">
        <w:rPr>
          <w:rFonts w:ascii="Times New Roman" w:hAnsi="Times New Roman" w:cs="Times New Roman"/>
          <w:lang w:val="en-US"/>
        </w:rPr>
        <w:t xml:space="preserve">for the </w:t>
      </w:r>
      <w:r w:rsidR="008422EF">
        <w:rPr>
          <w:rFonts w:ascii="Times New Roman" w:hAnsi="Times New Roman" w:cs="Times New Roman"/>
          <w:lang w:val="en-US"/>
        </w:rPr>
        <w:t xml:space="preserve">predictor </w:t>
      </w:r>
      <w:r w:rsidR="00723623">
        <w:rPr>
          <w:rFonts w:ascii="Times New Roman" w:hAnsi="Times New Roman" w:cs="Times New Roman"/>
          <w:lang w:val="en-US"/>
        </w:rPr>
        <w:t xml:space="preserve">variable as a whole, </w:t>
      </w:r>
      <w:r>
        <w:rPr>
          <w:rFonts w:ascii="Times New Roman" w:hAnsi="Times New Roman" w:cs="Times New Roman"/>
          <w:lang w:val="en-US"/>
        </w:rPr>
        <w:t xml:space="preserve">between exposure </w:t>
      </w:r>
      <w:r w:rsidRPr="0012507A">
        <w:rPr>
          <w:rFonts w:ascii="Times New Roman" w:hAnsi="Times New Roman" w:cs="Times New Roman"/>
          <w:lang w:val="en-US"/>
        </w:rPr>
        <w:t xml:space="preserve">and psychomotor development scores </w:t>
      </w:r>
      <w:r>
        <w:rPr>
          <w:rFonts w:ascii="Times New Roman" w:hAnsi="Times New Roman" w:cs="Times New Roman"/>
          <w:lang w:val="en-US"/>
        </w:rPr>
        <w:t>in the child (Table 7</w:t>
      </w:r>
      <w:r w:rsidRPr="0012507A">
        <w:rPr>
          <w:rFonts w:ascii="Times New Roman" w:hAnsi="Times New Roman" w:cs="Times New Roman"/>
          <w:lang w:val="en-US"/>
        </w:rPr>
        <w:t>).</w:t>
      </w:r>
      <w:r w:rsidRPr="007521C4">
        <w:rPr>
          <w:rFonts w:ascii="Times New Roman" w:hAnsi="Times New Roman" w:cs="Times New Roman"/>
          <w:lang w:val="en-US"/>
        </w:rPr>
        <w:t xml:space="preserve"> </w:t>
      </w:r>
      <w:r w:rsidR="008422EF">
        <w:rPr>
          <w:rFonts w:ascii="Times New Roman" w:hAnsi="Times New Roman" w:cs="Times New Roman"/>
          <w:lang w:val="en-US"/>
        </w:rPr>
        <w:t xml:space="preserve">At subgroup level, </w:t>
      </w:r>
      <w:r w:rsidR="006C3A76">
        <w:rPr>
          <w:rFonts w:ascii="Times New Roman" w:hAnsi="Times New Roman" w:cs="Times New Roman"/>
          <w:lang w:val="en-US"/>
        </w:rPr>
        <w:t>c</w:t>
      </w:r>
      <w:r w:rsidRPr="007521C4">
        <w:rPr>
          <w:rFonts w:ascii="Times New Roman" w:hAnsi="Times New Roman" w:cs="Times New Roman"/>
          <w:lang w:val="en-US"/>
        </w:rPr>
        <w:t xml:space="preserve">hildren of </w:t>
      </w:r>
      <w:r>
        <w:rPr>
          <w:rFonts w:ascii="Times New Roman" w:hAnsi="Times New Roman" w:cs="Times New Roman"/>
          <w:lang w:val="en-US"/>
        </w:rPr>
        <w:t>seropositive</w:t>
      </w:r>
      <w:r w:rsidRPr="007521C4">
        <w:rPr>
          <w:rFonts w:ascii="Times New Roman" w:hAnsi="Times New Roman" w:cs="Times New Roman"/>
          <w:lang w:val="en-US"/>
        </w:rPr>
        <w:t xml:space="preserve"> mothers reporting early ILI (</w:t>
      </w:r>
      <w:proofErr w:type="spellStart"/>
      <w:proofErr w:type="gramStart"/>
      <w:r>
        <w:rPr>
          <w:rFonts w:ascii="Times New Roman" w:hAnsi="Times New Roman" w:cs="Times New Roman"/>
          <w:lang w:val="en-US"/>
        </w:rPr>
        <w:t>gw</w:t>
      </w:r>
      <w:proofErr w:type="spellEnd"/>
      <w:proofErr w:type="gramEnd"/>
      <w:r>
        <w:rPr>
          <w:rFonts w:ascii="Times New Roman" w:hAnsi="Times New Roman" w:cs="Times New Roman"/>
          <w:lang w:val="en-US"/>
        </w:rPr>
        <w:t xml:space="preserve"> &lt;0</w:t>
      </w:r>
      <w:r w:rsidRPr="007521C4">
        <w:rPr>
          <w:rFonts w:ascii="Times New Roman" w:hAnsi="Times New Roman" w:cs="Times New Roman"/>
          <w:lang w:val="en-US"/>
        </w:rPr>
        <w:t xml:space="preserve"> and </w:t>
      </w:r>
      <w:proofErr w:type="spellStart"/>
      <w:r w:rsidRPr="007521C4">
        <w:rPr>
          <w:rFonts w:ascii="Times New Roman" w:hAnsi="Times New Roman" w:cs="Times New Roman"/>
          <w:lang w:val="en-US"/>
        </w:rPr>
        <w:t>gw</w:t>
      </w:r>
      <w:proofErr w:type="spellEnd"/>
      <w:r w:rsidRPr="007521C4">
        <w:rPr>
          <w:rFonts w:ascii="Times New Roman" w:hAnsi="Times New Roman" w:cs="Times New Roman"/>
          <w:lang w:val="en-US"/>
        </w:rPr>
        <w:t xml:space="preserve"> 0-8) score</w:t>
      </w:r>
      <w:r>
        <w:rPr>
          <w:rFonts w:ascii="Times New Roman" w:hAnsi="Times New Roman" w:cs="Times New Roman"/>
          <w:lang w:val="en-US"/>
        </w:rPr>
        <w:t>d</w:t>
      </w:r>
      <w:r w:rsidRPr="007521C4">
        <w:rPr>
          <w:rFonts w:ascii="Times New Roman" w:hAnsi="Times New Roman" w:cs="Times New Roman"/>
          <w:lang w:val="en-US"/>
        </w:rPr>
        <w:t xml:space="preserve"> about one quarter of a SD poorer on the psychomotor scale </w:t>
      </w:r>
      <w:r>
        <w:rPr>
          <w:rFonts w:ascii="Times New Roman" w:hAnsi="Times New Roman" w:cs="Times New Roman"/>
          <w:lang w:val="en-US"/>
        </w:rPr>
        <w:t>than children of unexposed mothers</w:t>
      </w:r>
      <w:r w:rsidR="006C29F9">
        <w:rPr>
          <w:rFonts w:ascii="Times New Roman" w:hAnsi="Times New Roman" w:cs="Times New Roman"/>
          <w:lang w:val="en-US"/>
        </w:rPr>
        <w:t>, which indicates a small effect</w:t>
      </w:r>
      <w:r>
        <w:rPr>
          <w:rFonts w:ascii="Times New Roman" w:hAnsi="Times New Roman" w:cs="Times New Roman"/>
          <w:lang w:val="en-US"/>
        </w:rPr>
        <w:t>.</w:t>
      </w:r>
      <w:r w:rsidRPr="00376E17">
        <w:rPr>
          <w:rFonts w:ascii="Times New Roman" w:hAnsi="Times New Roman" w:cs="Times New Roman"/>
          <w:lang w:val="en-US"/>
        </w:rPr>
        <w:t xml:space="preserve"> </w:t>
      </w:r>
      <w:r w:rsidRPr="007521C4">
        <w:rPr>
          <w:rFonts w:ascii="Times New Roman" w:hAnsi="Times New Roman" w:cs="Times New Roman"/>
          <w:lang w:val="en-US"/>
        </w:rPr>
        <w:t xml:space="preserve">Conversely, reported ILI </w:t>
      </w:r>
      <w:r>
        <w:rPr>
          <w:rFonts w:ascii="Times New Roman" w:hAnsi="Times New Roman" w:cs="Times New Roman"/>
          <w:lang w:val="en-US"/>
        </w:rPr>
        <w:t xml:space="preserve">during </w:t>
      </w:r>
      <w:proofErr w:type="spellStart"/>
      <w:proofErr w:type="gramStart"/>
      <w:r w:rsidRPr="007521C4">
        <w:rPr>
          <w:rFonts w:ascii="Times New Roman" w:hAnsi="Times New Roman" w:cs="Times New Roman"/>
          <w:lang w:val="en-US"/>
        </w:rPr>
        <w:t>gw</w:t>
      </w:r>
      <w:proofErr w:type="spellEnd"/>
      <w:proofErr w:type="gramEnd"/>
      <w:r w:rsidRPr="007521C4">
        <w:rPr>
          <w:rFonts w:ascii="Times New Roman" w:hAnsi="Times New Roman" w:cs="Times New Roman"/>
          <w:lang w:val="en-US"/>
        </w:rPr>
        <w:t xml:space="preserve"> 9-40 </w:t>
      </w:r>
      <w:r>
        <w:rPr>
          <w:rFonts w:ascii="Times New Roman" w:hAnsi="Times New Roman" w:cs="Times New Roman"/>
          <w:lang w:val="en-US"/>
        </w:rPr>
        <w:t xml:space="preserve">(irrespective of serologic status) </w:t>
      </w:r>
      <w:r w:rsidR="00424C98">
        <w:rPr>
          <w:rFonts w:ascii="Times New Roman" w:hAnsi="Times New Roman" w:cs="Times New Roman"/>
          <w:lang w:val="en-US"/>
        </w:rPr>
        <w:t>was</w:t>
      </w:r>
      <w:r>
        <w:rPr>
          <w:rFonts w:ascii="Times New Roman" w:hAnsi="Times New Roman" w:cs="Times New Roman"/>
          <w:lang w:val="en-US"/>
        </w:rPr>
        <w:t xml:space="preserve"> associated with somewhat </w:t>
      </w:r>
      <w:r w:rsidRPr="007521C4">
        <w:rPr>
          <w:rFonts w:ascii="Times New Roman" w:hAnsi="Times New Roman" w:cs="Times New Roman"/>
          <w:lang w:val="en-US"/>
        </w:rPr>
        <w:t>improved scores on the ASQ scale</w:t>
      </w:r>
      <w:r w:rsidR="000E4928">
        <w:rPr>
          <w:rFonts w:ascii="Times New Roman" w:hAnsi="Times New Roman" w:cs="Times New Roman"/>
          <w:lang w:val="en-US"/>
        </w:rPr>
        <w:t>, indicating favorable developmental scores</w:t>
      </w:r>
      <w:r w:rsidRPr="007521C4">
        <w:rPr>
          <w:rFonts w:ascii="Times New Roman" w:hAnsi="Times New Roman" w:cs="Times New Roman"/>
          <w:lang w:val="en-US"/>
        </w:rPr>
        <w:t xml:space="preserve">. Supplementary analyses run in a reduced sample with additional covariates (i.e. birth complications, nutritional variables) </w:t>
      </w:r>
      <w:r>
        <w:rPr>
          <w:rFonts w:ascii="Times New Roman" w:hAnsi="Times New Roman" w:cs="Times New Roman"/>
          <w:lang w:val="en-US"/>
        </w:rPr>
        <w:t>did not change</w:t>
      </w:r>
      <w:r w:rsidRPr="007521C4">
        <w:rPr>
          <w:rFonts w:ascii="Times New Roman" w:hAnsi="Times New Roman" w:cs="Times New Roman"/>
          <w:lang w:val="en-US"/>
        </w:rPr>
        <w:t xml:space="preserve"> the results</w:t>
      </w:r>
      <w:r>
        <w:rPr>
          <w:rFonts w:ascii="Times New Roman" w:hAnsi="Times New Roman" w:cs="Times New Roman"/>
          <w:lang w:val="en-US"/>
        </w:rPr>
        <w:t>.</w:t>
      </w:r>
      <w:r w:rsidR="00082F1D">
        <w:rPr>
          <w:rFonts w:ascii="Times New Roman" w:hAnsi="Times New Roman" w:cs="Times New Roman"/>
          <w:lang w:val="en-US"/>
        </w:rPr>
        <w:t xml:space="preserve"> Also, sensitivity analyses with and without gestational length as covariate yielded results that were virtually identical.</w:t>
      </w:r>
    </w:p>
    <w:p w14:paraId="28571D27" w14:textId="3B0773A3" w:rsidR="00DD4DFA" w:rsidRDefault="00DD4DFA" w:rsidP="00E94DB9">
      <w:pPr>
        <w:spacing w:line="480" w:lineRule="auto"/>
        <w:rPr>
          <w:rFonts w:ascii="Times New Roman" w:hAnsi="Times New Roman" w:cs="Times New Roman"/>
          <w:lang w:val="en-US"/>
        </w:rPr>
      </w:pPr>
      <w:r>
        <w:rPr>
          <w:rFonts w:ascii="Times New Roman" w:hAnsi="Times New Roman" w:cs="Times New Roman"/>
          <w:lang w:val="en-US"/>
        </w:rPr>
        <w:lastRenderedPageBreak/>
        <w:t>T</w:t>
      </w:r>
      <w:r w:rsidRPr="00844C97">
        <w:rPr>
          <w:rFonts w:ascii="Times New Roman" w:hAnsi="Times New Roman" w:cs="Times New Roman"/>
          <w:lang w:val="en-US"/>
        </w:rPr>
        <w:t xml:space="preserve">o avoid extensive multiple testing, our results rely on the </w:t>
      </w:r>
      <w:r>
        <w:rPr>
          <w:rFonts w:ascii="Times New Roman" w:hAnsi="Times New Roman" w:cs="Times New Roman"/>
          <w:lang w:val="en-US"/>
        </w:rPr>
        <w:t xml:space="preserve">total </w:t>
      </w:r>
      <w:r w:rsidRPr="00844C97">
        <w:rPr>
          <w:rFonts w:ascii="Times New Roman" w:hAnsi="Times New Roman" w:cs="Times New Roman"/>
          <w:lang w:val="en-US"/>
        </w:rPr>
        <w:t xml:space="preserve">ASQ score rather than on </w:t>
      </w:r>
      <w:r>
        <w:rPr>
          <w:rFonts w:ascii="Times New Roman" w:hAnsi="Times New Roman" w:cs="Times New Roman"/>
          <w:lang w:val="en-US"/>
        </w:rPr>
        <w:t xml:space="preserve">scores from </w:t>
      </w:r>
      <w:r w:rsidRPr="00844C97">
        <w:rPr>
          <w:rFonts w:ascii="Times New Roman" w:hAnsi="Times New Roman" w:cs="Times New Roman"/>
          <w:lang w:val="en-US"/>
        </w:rPr>
        <w:t>each of the five ASQ subdomains. However, su</w:t>
      </w:r>
      <w:r>
        <w:rPr>
          <w:rFonts w:ascii="Times New Roman" w:hAnsi="Times New Roman" w:cs="Times New Roman"/>
          <w:lang w:val="en-US"/>
        </w:rPr>
        <w:t>pplementary analyses of the subdomains</w:t>
      </w:r>
      <w:r w:rsidRPr="00844C97">
        <w:rPr>
          <w:rFonts w:ascii="Times New Roman" w:hAnsi="Times New Roman" w:cs="Times New Roman"/>
          <w:lang w:val="en-US"/>
        </w:rPr>
        <w:t xml:space="preserve"> revealed th</w:t>
      </w:r>
      <w:r>
        <w:rPr>
          <w:rFonts w:ascii="Times New Roman" w:hAnsi="Times New Roman" w:cs="Times New Roman"/>
          <w:lang w:val="en-US"/>
        </w:rPr>
        <w:t xml:space="preserve">at </w:t>
      </w:r>
      <w:r w:rsidRPr="007521C4">
        <w:rPr>
          <w:rFonts w:ascii="Times New Roman" w:hAnsi="Times New Roman" w:cs="Times New Roman"/>
          <w:lang w:val="en-US"/>
        </w:rPr>
        <w:t xml:space="preserve">the clearest negative tendency related to early exposure was </w:t>
      </w:r>
      <w:r>
        <w:rPr>
          <w:rFonts w:ascii="Times New Roman" w:hAnsi="Times New Roman" w:cs="Times New Roman"/>
          <w:lang w:val="en-US"/>
        </w:rPr>
        <w:t>found in the fine motor subdomain</w:t>
      </w:r>
      <w:r w:rsidRPr="007521C4">
        <w:rPr>
          <w:rFonts w:ascii="Times New Roman" w:hAnsi="Times New Roman" w:cs="Times New Roman"/>
          <w:lang w:val="en-US"/>
        </w:rPr>
        <w:t xml:space="preserve"> (B</w:t>
      </w:r>
      <w:r>
        <w:rPr>
          <w:rFonts w:ascii="Times New Roman" w:hAnsi="Times New Roman" w:cs="Times New Roman"/>
          <w:lang w:val="en-US"/>
        </w:rPr>
        <w:t xml:space="preserve"> </w:t>
      </w:r>
      <w:r w:rsidRPr="007521C4">
        <w:rPr>
          <w:rFonts w:ascii="Times New Roman" w:hAnsi="Times New Roman" w:cs="Times New Roman"/>
          <w:lang w:val="en-US"/>
        </w:rPr>
        <w:t>=</w:t>
      </w:r>
      <w:r>
        <w:rPr>
          <w:rFonts w:ascii="Times New Roman" w:hAnsi="Times New Roman" w:cs="Times New Roman"/>
          <w:lang w:val="en-US"/>
        </w:rPr>
        <w:t xml:space="preserve"> </w:t>
      </w:r>
      <w:r w:rsidRPr="007521C4">
        <w:rPr>
          <w:rFonts w:ascii="Times New Roman" w:hAnsi="Times New Roman" w:cs="Times New Roman"/>
          <w:lang w:val="en-US"/>
        </w:rPr>
        <w:t xml:space="preserve">0.34, p </w:t>
      </w:r>
      <w:r>
        <w:rPr>
          <w:rFonts w:ascii="Times New Roman" w:hAnsi="Times New Roman" w:cs="Times New Roman"/>
          <w:lang w:val="en-US"/>
        </w:rPr>
        <w:t xml:space="preserve">= </w:t>
      </w:r>
      <w:r w:rsidRPr="007521C4">
        <w:rPr>
          <w:rFonts w:ascii="Times New Roman" w:hAnsi="Times New Roman" w:cs="Times New Roman"/>
          <w:lang w:val="en-US"/>
        </w:rPr>
        <w:t xml:space="preserve">0.03), while the largest </w:t>
      </w:r>
      <w:r w:rsidR="00F61F79">
        <w:rPr>
          <w:rFonts w:ascii="Times New Roman" w:hAnsi="Times New Roman" w:cs="Times New Roman"/>
          <w:lang w:val="en-US"/>
        </w:rPr>
        <w:t xml:space="preserve">negative </w:t>
      </w:r>
      <w:r w:rsidRPr="007521C4">
        <w:rPr>
          <w:rFonts w:ascii="Times New Roman" w:hAnsi="Times New Roman" w:cs="Times New Roman"/>
          <w:lang w:val="en-US"/>
        </w:rPr>
        <w:t xml:space="preserve">effect related to late exposure was found for the communication </w:t>
      </w:r>
      <w:r>
        <w:rPr>
          <w:rFonts w:ascii="Times New Roman" w:hAnsi="Times New Roman" w:cs="Times New Roman"/>
          <w:lang w:val="en-US"/>
        </w:rPr>
        <w:t>subdomain</w:t>
      </w:r>
      <w:r w:rsidR="006C29F9">
        <w:rPr>
          <w:rFonts w:ascii="Times New Roman" w:hAnsi="Times New Roman" w:cs="Times New Roman"/>
          <w:lang w:val="en-US"/>
        </w:rPr>
        <w:t xml:space="preserve">- </w:t>
      </w:r>
      <w:r w:rsidR="006C29F9" w:rsidRPr="000E4928">
        <w:rPr>
          <w:rFonts w:ascii="Times New Roman" w:hAnsi="Times New Roman" w:cs="Times New Roman"/>
          <w:lang w:val="en-US"/>
        </w:rPr>
        <w:t>approaching a medium effect</w:t>
      </w:r>
      <w:r w:rsidR="006C29F9">
        <w:rPr>
          <w:rFonts w:ascii="Times New Roman" w:hAnsi="Times New Roman" w:cs="Times New Roman"/>
          <w:lang w:val="en-US"/>
        </w:rPr>
        <w:t xml:space="preserve"> size</w:t>
      </w:r>
      <w:r w:rsidRPr="007521C4">
        <w:rPr>
          <w:rFonts w:ascii="Times New Roman" w:hAnsi="Times New Roman" w:cs="Times New Roman"/>
          <w:lang w:val="en-US"/>
        </w:rPr>
        <w:t xml:space="preserve"> (B</w:t>
      </w:r>
      <w:r>
        <w:rPr>
          <w:rFonts w:ascii="Times New Roman" w:hAnsi="Times New Roman" w:cs="Times New Roman"/>
          <w:lang w:val="en-US"/>
        </w:rPr>
        <w:t xml:space="preserve"> </w:t>
      </w:r>
      <w:r w:rsidRPr="007521C4">
        <w:rPr>
          <w:rFonts w:ascii="Times New Roman" w:hAnsi="Times New Roman" w:cs="Times New Roman"/>
          <w:lang w:val="en-US"/>
        </w:rPr>
        <w:t>=</w:t>
      </w:r>
      <w:r>
        <w:rPr>
          <w:rFonts w:ascii="Times New Roman" w:hAnsi="Times New Roman" w:cs="Times New Roman"/>
          <w:lang w:val="en-US"/>
        </w:rPr>
        <w:t xml:space="preserve"> </w:t>
      </w:r>
      <w:r w:rsidRPr="007521C4">
        <w:rPr>
          <w:rFonts w:ascii="Times New Roman" w:hAnsi="Times New Roman" w:cs="Times New Roman"/>
          <w:lang w:val="en-US"/>
        </w:rPr>
        <w:t xml:space="preserve">0.47, p </w:t>
      </w:r>
      <w:r>
        <w:rPr>
          <w:rFonts w:ascii="Times New Roman" w:hAnsi="Times New Roman" w:cs="Times New Roman"/>
          <w:lang w:val="en-US"/>
        </w:rPr>
        <w:t xml:space="preserve">= </w:t>
      </w:r>
      <w:r w:rsidRPr="007521C4">
        <w:rPr>
          <w:rFonts w:ascii="Times New Roman" w:hAnsi="Times New Roman" w:cs="Times New Roman"/>
          <w:lang w:val="en-US"/>
        </w:rPr>
        <w:t>0.02)</w:t>
      </w:r>
      <w:r>
        <w:rPr>
          <w:rFonts w:ascii="Times New Roman" w:hAnsi="Times New Roman" w:cs="Times New Roman"/>
          <w:lang w:val="en-US"/>
        </w:rPr>
        <w:t xml:space="preserve"> (data not shown in Table)</w:t>
      </w:r>
      <w:r w:rsidRPr="007521C4">
        <w:rPr>
          <w:rFonts w:ascii="Times New Roman" w:hAnsi="Times New Roman" w:cs="Times New Roman"/>
          <w:lang w:val="en-US"/>
        </w:rPr>
        <w:t xml:space="preserve">.    </w:t>
      </w:r>
    </w:p>
    <w:p w14:paraId="31061685" w14:textId="1BC96A83" w:rsidR="00DD4DFA" w:rsidRDefault="00DD4DFA" w:rsidP="00E94DB9">
      <w:pPr>
        <w:spacing w:line="480" w:lineRule="auto"/>
        <w:jc w:val="center"/>
        <w:rPr>
          <w:rFonts w:ascii="Times New Roman" w:hAnsi="Times New Roman" w:cs="Times New Roman"/>
          <w:lang w:val="en-US"/>
        </w:rPr>
      </w:pPr>
      <w:r>
        <w:rPr>
          <w:rFonts w:ascii="Times New Roman" w:hAnsi="Times New Roman" w:cs="Times New Roman"/>
          <w:lang w:val="en-US"/>
        </w:rPr>
        <w:t>(Table</w:t>
      </w:r>
      <w:r w:rsidR="00F4685D">
        <w:rPr>
          <w:rFonts w:ascii="Times New Roman" w:hAnsi="Times New Roman" w:cs="Times New Roman"/>
          <w:lang w:val="en-US"/>
        </w:rPr>
        <w:t xml:space="preserve"> 4</w:t>
      </w:r>
      <w:r>
        <w:rPr>
          <w:rFonts w:ascii="Times New Roman" w:hAnsi="Times New Roman" w:cs="Times New Roman"/>
          <w:lang w:val="en-US"/>
        </w:rPr>
        <w:t>)</w:t>
      </w:r>
    </w:p>
    <w:p w14:paraId="519AB7E1" w14:textId="62CC2798" w:rsidR="00DD4DFA" w:rsidRDefault="007607B2" w:rsidP="00E94DB9">
      <w:pPr>
        <w:spacing w:line="480" w:lineRule="auto"/>
        <w:rPr>
          <w:rFonts w:ascii="Times New Roman" w:hAnsi="Times New Roman" w:cs="Times New Roman"/>
          <w:lang w:val="en-US"/>
        </w:rPr>
      </w:pPr>
      <w:r>
        <w:rPr>
          <w:rFonts w:ascii="Times New Roman" w:hAnsi="Times New Roman" w:cs="Times New Roman"/>
          <w:lang w:val="en-US"/>
        </w:rPr>
        <w:t>There was no</w:t>
      </w:r>
      <w:r w:rsidR="00DD4DFA" w:rsidRPr="007521C4">
        <w:rPr>
          <w:rFonts w:ascii="Times New Roman" w:hAnsi="Times New Roman" w:cs="Times New Roman"/>
          <w:lang w:val="en-US"/>
        </w:rPr>
        <w:t xml:space="preserve"> overall </w:t>
      </w:r>
      <w:r w:rsidR="00DD4DFA">
        <w:rPr>
          <w:rFonts w:ascii="Times New Roman" w:hAnsi="Times New Roman" w:cs="Times New Roman"/>
          <w:lang w:val="en-US"/>
        </w:rPr>
        <w:t>difference between</w:t>
      </w:r>
      <w:r w:rsidR="00DD4DFA" w:rsidRPr="007521C4">
        <w:rPr>
          <w:rFonts w:ascii="Times New Roman" w:hAnsi="Times New Roman" w:cs="Times New Roman"/>
          <w:lang w:val="en-US"/>
        </w:rPr>
        <w:t xml:space="preserve"> exposure </w:t>
      </w:r>
      <w:r w:rsidR="00DD4DFA">
        <w:rPr>
          <w:rFonts w:ascii="Times New Roman" w:hAnsi="Times New Roman" w:cs="Times New Roman"/>
          <w:lang w:val="en-US"/>
        </w:rPr>
        <w:t xml:space="preserve">groups </w:t>
      </w:r>
      <w:r w:rsidR="00DD4DFA" w:rsidRPr="007521C4">
        <w:rPr>
          <w:rFonts w:ascii="Times New Roman" w:hAnsi="Times New Roman" w:cs="Times New Roman"/>
          <w:lang w:val="en-US"/>
        </w:rPr>
        <w:t xml:space="preserve">in the supplementary model </w:t>
      </w:r>
      <w:r w:rsidR="00DD4DFA">
        <w:rPr>
          <w:rFonts w:ascii="Times New Roman" w:hAnsi="Times New Roman" w:cs="Times New Roman"/>
          <w:lang w:val="en-US"/>
        </w:rPr>
        <w:t>(exposure any time in pregnancy, p = 0.57</w:t>
      </w:r>
      <w:r w:rsidR="00DD4DFA" w:rsidRPr="007521C4">
        <w:rPr>
          <w:rFonts w:ascii="Times New Roman" w:hAnsi="Times New Roman" w:cs="Times New Roman"/>
          <w:lang w:val="en-US"/>
        </w:rPr>
        <w:t>)</w:t>
      </w:r>
      <w:r w:rsidR="00DD4DFA">
        <w:rPr>
          <w:rFonts w:ascii="Times New Roman" w:hAnsi="Times New Roman" w:cs="Times New Roman"/>
          <w:lang w:val="en-US"/>
        </w:rPr>
        <w:t>)</w:t>
      </w:r>
      <w:r w:rsidR="00DD4DFA" w:rsidRPr="007521C4">
        <w:rPr>
          <w:rFonts w:ascii="Times New Roman" w:hAnsi="Times New Roman" w:cs="Times New Roman"/>
          <w:lang w:val="en-US"/>
        </w:rPr>
        <w:t xml:space="preserve">, and no </w:t>
      </w:r>
      <w:r w:rsidR="00DD4DFA">
        <w:rPr>
          <w:rFonts w:ascii="Times New Roman" w:hAnsi="Times New Roman" w:cs="Times New Roman"/>
          <w:lang w:val="en-US"/>
        </w:rPr>
        <w:t xml:space="preserve">noticeable differences at </w:t>
      </w:r>
      <w:r w:rsidR="00424C98">
        <w:rPr>
          <w:rFonts w:ascii="Times New Roman" w:hAnsi="Times New Roman" w:cs="Times New Roman"/>
          <w:lang w:val="en-US"/>
        </w:rPr>
        <w:t>sub</w:t>
      </w:r>
      <w:r w:rsidR="00DD4DFA">
        <w:rPr>
          <w:rFonts w:ascii="Times New Roman" w:hAnsi="Times New Roman" w:cs="Times New Roman"/>
          <w:lang w:val="en-US"/>
        </w:rPr>
        <w:t>group level</w:t>
      </w:r>
      <w:r w:rsidR="00DD4DFA" w:rsidRPr="007521C4">
        <w:rPr>
          <w:rFonts w:ascii="Times New Roman" w:hAnsi="Times New Roman" w:cs="Times New Roman"/>
          <w:lang w:val="en-US"/>
        </w:rPr>
        <w:t xml:space="preserve">.  </w:t>
      </w:r>
      <w:r w:rsidR="00DD4DFA">
        <w:rPr>
          <w:rFonts w:ascii="Times New Roman" w:hAnsi="Times New Roman" w:cs="Times New Roman"/>
          <w:lang w:val="en-US"/>
        </w:rPr>
        <w:t>The same was found for pregnancy trimesters (</w:t>
      </w:r>
      <w:r w:rsidR="00E9391B">
        <w:rPr>
          <w:rFonts w:ascii="Times New Roman" w:hAnsi="Times New Roman" w:cs="Times New Roman"/>
          <w:lang w:val="en-US"/>
        </w:rPr>
        <w:t xml:space="preserve">all </w:t>
      </w:r>
      <w:r w:rsidR="00DD4DFA">
        <w:rPr>
          <w:rFonts w:ascii="Times New Roman" w:hAnsi="Times New Roman" w:cs="Times New Roman"/>
          <w:lang w:val="en-US"/>
        </w:rPr>
        <w:t xml:space="preserve">data not shown in Table).   </w:t>
      </w:r>
    </w:p>
    <w:p w14:paraId="0ED7C619" w14:textId="77777777" w:rsidR="00DA44C6" w:rsidRDefault="00DA44C6" w:rsidP="00E94DB9">
      <w:pPr>
        <w:spacing w:line="480" w:lineRule="auto"/>
        <w:rPr>
          <w:rFonts w:ascii="Times New Roman" w:hAnsi="Times New Roman" w:cs="Times New Roman"/>
          <w:lang w:val="en-US"/>
        </w:rPr>
      </w:pPr>
    </w:p>
    <w:p w14:paraId="378D26D7" w14:textId="663D4EF0" w:rsidR="00DD4DFA" w:rsidRPr="005E2466" w:rsidRDefault="00DD4DFA" w:rsidP="005E2466">
      <w:pPr>
        <w:pStyle w:val="Listeavsnitt"/>
        <w:numPr>
          <w:ilvl w:val="0"/>
          <w:numId w:val="32"/>
        </w:numPr>
        <w:spacing w:line="480" w:lineRule="auto"/>
        <w:rPr>
          <w:rFonts w:ascii="Times New Roman" w:hAnsi="Times New Roman" w:cs="Times New Roman"/>
          <w:b/>
          <w:lang w:val="en-US"/>
        </w:rPr>
      </w:pPr>
      <w:r w:rsidRPr="005E2466">
        <w:rPr>
          <w:rFonts w:ascii="Times New Roman" w:hAnsi="Times New Roman" w:cs="Times New Roman"/>
          <w:b/>
          <w:lang w:val="en-US"/>
        </w:rPr>
        <w:t>Discussion</w:t>
      </w:r>
    </w:p>
    <w:p w14:paraId="3D17DE12" w14:textId="52743596" w:rsidR="00DD4DFA" w:rsidRDefault="00DD4DFA" w:rsidP="00E94DB9">
      <w:pPr>
        <w:spacing w:line="480" w:lineRule="auto"/>
        <w:rPr>
          <w:rFonts w:ascii="Times New Roman" w:hAnsi="Times New Roman" w:cs="Times New Roman"/>
          <w:lang w:val="en-US"/>
        </w:rPr>
      </w:pPr>
      <w:r w:rsidRPr="003446D8">
        <w:rPr>
          <w:rFonts w:ascii="Times New Roman" w:hAnsi="Times New Roman" w:cs="Times New Roman"/>
          <w:lang w:val="en-US"/>
        </w:rPr>
        <w:t xml:space="preserve">In this </w:t>
      </w:r>
      <w:r w:rsidR="00C47AFE">
        <w:rPr>
          <w:rFonts w:ascii="Times New Roman" w:hAnsi="Times New Roman" w:cs="Times New Roman"/>
          <w:lang w:val="en-US"/>
        </w:rPr>
        <w:t xml:space="preserve">population-based </w:t>
      </w:r>
      <w:r w:rsidRPr="003446D8">
        <w:rPr>
          <w:rFonts w:ascii="Times New Roman" w:hAnsi="Times New Roman" w:cs="Times New Roman"/>
          <w:lang w:val="en-US"/>
        </w:rPr>
        <w:t>study</w:t>
      </w:r>
      <w:r>
        <w:rPr>
          <w:rFonts w:ascii="Times New Roman" w:hAnsi="Times New Roman" w:cs="Times New Roman"/>
          <w:lang w:val="en-US"/>
        </w:rPr>
        <w:t xml:space="preserve"> we</w:t>
      </w:r>
      <w:r w:rsidRPr="007521C4">
        <w:rPr>
          <w:rFonts w:ascii="Times New Roman" w:eastAsiaTheme="minorEastAsia" w:hAnsi="Times New Roman" w:cs="Times New Roman"/>
          <w:color w:val="000000" w:themeColor="text1"/>
          <w:kern w:val="24"/>
          <w:lang w:val="en-GB"/>
        </w:rPr>
        <w:t xml:space="preserve"> </w:t>
      </w:r>
      <w:r w:rsidR="00C47AFE">
        <w:rPr>
          <w:rFonts w:ascii="Times New Roman" w:eastAsiaTheme="minorEastAsia" w:hAnsi="Times New Roman" w:cs="Times New Roman"/>
          <w:color w:val="000000" w:themeColor="text1"/>
          <w:kern w:val="24"/>
          <w:lang w:val="en-GB"/>
        </w:rPr>
        <w:t>followed a cohort of women that were pregnant during the 2009 pandemic influenza outbreak</w:t>
      </w:r>
      <w:r w:rsidR="00C47AFE" w:rsidRPr="00832173">
        <w:rPr>
          <w:rFonts w:ascii="Times New Roman" w:eastAsiaTheme="minorEastAsia" w:hAnsi="Times New Roman" w:cs="Times New Roman"/>
          <w:kern w:val="24"/>
          <w:lang w:val="en-GB"/>
        </w:rPr>
        <w:t xml:space="preserve">. </w:t>
      </w:r>
      <w:r w:rsidR="00C47AFE" w:rsidRPr="00832173">
        <w:rPr>
          <w:rFonts w:ascii="Times New Roman" w:eastAsia="Times New Roman" w:hAnsi="Times New Roman" w:cs="Times New Roman"/>
          <w:lang w:val="en-US"/>
        </w:rPr>
        <w:t xml:space="preserve">The pandemic offered a unique window of opportunity to study the impact of pandemic influenza in </w:t>
      </w:r>
      <w:r w:rsidR="00C47AFE" w:rsidRPr="00832173">
        <w:rPr>
          <w:rFonts w:ascii="Times New Roman" w:eastAsia="Times New Roman" w:hAnsi="Times New Roman" w:cs="Times New Roman"/>
          <w:lang w:val="en-US"/>
        </w:rPr>
        <w:lastRenderedPageBreak/>
        <w:t>pregnancy.</w:t>
      </w:r>
      <w:r w:rsidR="00C47AFE" w:rsidRPr="00832173">
        <w:rPr>
          <w:rFonts w:ascii="Times New Roman" w:eastAsia="Times New Roman" w:hAnsi="Times New Roman" w:cs="Times New Roman"/>
          <w:color w:val="44546A" w:themeColor="text2"/>
          <w:lang w:val="en-US"/>
        </w:rPr>
        <w:t xml:space="preserve"> </w:t>
      </w:r>
      <w:r w:rsidR="00C47AFE" w:rsidRPr="00832173">
        <w:rPr>
          <w:rFonts w:ascii="Times New Roman" w:eastAsia="Times New Roman" w:hAnsi="Times New Roman" w:cs="Times New Roman"/>
          <w:lang w:val="en-US"/>
        </w:rPr>
        <w:t xml:space="preserve">We </w:t>
      </w:r>
      <w:r w:rsidR="00C47AFE" w:rsidRPr="00832173">
        <w:rPr>
          <w:rFonts w:ascii="Times New Roman" w:eastAsiaTheme="minorEastAsia" w:hAnsi="Times New Roman" w:cs="Times New Roman"/>
          <w:kern w:val="24"/>
          <w:lang w:val="en-GB"/>
        </w:rPr>
        <w:t xml:space="preserve">studied </w:t>
      </w:r>
      <w:r w:rsidRPr="007521C4">
        <w:rPr>
          <w:rFonts w:ascii="Times New Roman" w:eastAsiaTheme="minorEastAsia" w:hAnsi="Times New Roman" w:cs="Times New Roman"/>
          <w:color w:val="000000" w:themeColor="text1"/>
          <w:kern w:val="24"/>
          <w:lang w:val="en-US"/>
        </w:rPr>
        <w:t>temperament and psychomotor development among 6 month</w:t>
      </w:r>
      <w:r>
        <w:rPr>
          <w:rFonts w:ascii="Times New Roman" w:eastAsiaTheme="minorEastAsia" w:hAnsi="Times New Roman" w:cs="Times New Roman"/>
          <w:color w:val="000000" w:themeColor="text1"/>
          <w:kern w:val="24"/>
          <w:lang w:val="en-US"/>
        </w:rPr>
        <w:t>s</w:t>
      </w:r>
      <w:r w:rsidRPr="007521C4">
        <w:rPr>
          <w:rFonts w:ascii="Times New Roman" w:eastAsiaTheme="minorEastAsia" w:hAnsi="Times New Roman" w:cs="Times New Roman"/>
          <w:color w:val="000000" w:themeColor="text1"/>
          <w:kern w:val="24"/>
          <w:lang w:val="en-US"/>
        </w:rPr>
        <w:t xml:space="preserve"> old children exposed to</w:t>
      </w:r>
      <w:r>
        <w:rPr>
          <w:rFonts w:ascii="Times New Roman" w:eastAsiaTheme="minorEastAsia" w:hAnsi="Times New Roman" w:cs="Times New Roman"/>
          <w:color w:val="000000" w:themeColor="text1"/>
          <w:kern w:val="24"/>
          <w:lang w:val="en-US"/>
        </w:rPr>
        <w:t xml:space="preserve"> pandemic influenza</w:t>
      </w:r>
      <w:r w:rsidRPr="007521C4">
        <w:rPr>
          <w:rFonts w:ascii="Times New Roman" w:eastAsiaTheme="minorEastAsia" w:hAnsi="Times New Roman" w:cs="Times New Roman"/>
          <w:color w:val="000000" w:themeColor="text1"/>
          <w:kern w:val="24"/>
          <w:lang w:val="en-US"/>
        </w:rPr>
        <w:t xml:space="preserve"> H1N1 </w:t>
      </w:r>
      <w:r>
        <w:rPr>
          <w:rFonts w:ascii="Times New Roman" w:eastAsiaTheme="minorEastAsia" w:hAnsi="Times New Roman" w:cs="Times New Roman"/>
          <w:color w:val="000000" w:themeColor="text1"/>
          <w:kern w:val="24"/>
          <w:lang w:val="en-US"/>
        </w:rPr>
        <w:t>infection</w:t>
      </w:r>
      <w:r w:rsidRPr="007521C4">
        <w:rPr>
          <w:rFonts w:ascii="Times New Roman" w:eastAsiaTheme="minorEastAsia" w:hAnsi="Times New Roman" w:cs="Times New Roman"/>
          <w:color w:val="000000" w:themeColor="text1"/>
          <w:kern w:val="24"/>
          <w:lang w:val="en-US"/>
        </w:rPr>
        <w:t xml:space="preserve"> in utero, compared to non-exposed children.</w:t>
      </w:r>
      <w:r>
        <w:rPr>
          <w:rFonts w:ascii="Times New Roman" w:eastAsiaTheme="minorEastAsia" w:hAnsi="Times New Roman" w:cs="Times New Roman"/>
          <w:color w:val="000000" w:themeColor="text1"/>
          <w:kern w:val="24"/>
          <w:lang w:val="en-US"/>
        </w:rPr>
        <w:t xml:space="preserve"> </w:t>
      </w:r>
      <w:r w:rsidRPr="003446D8">
        <w:rPr>
          <w:rFonts w:ascii="Times New Roman" w:hAnsi="Times New Roman" w:cs="Times New Roman"/>
          <w:lang w:val="en-US"/>
        </w:rPr>
        <w:t>Child</w:t>
      </w:r>
      <w:r>
        <w:rPr>
          <w:rFonts w:ascii="Times New Roman" w:hAnsi="Times New Roman" w:cs="Times New Roman"/>
          <w:lang w:val="en-US"/>
        </w:rPr>
        <w:t xml:space="preserve">ren whose mothers had influenza </w:t>
      </w:r>
      <w:r w:rsidRPr="003446D8">
        <w:rPr>
          <w:rFonts w:ascii="Times New Roman" w:hAnsi="Times New Roman" w:cs="Times New Roman"/>
          <w:lang w:val="en-US"/>
        </w:rPr>
        <w:t xml:space="preserve">symptoms during the first weeks of pregnancy and positive H1N1-serology at delivery, had </w:t>
      </w:r>
      <w:r>
        <w:rPr>
          <w:rFonts w:ascii="Times New Roman" w:hAnsi="Times New Roman" w:cs="Times New Roman"/>
          <w:lang w:val="en-US"/>
        </w:rPr>
        <w:t>poorer</w:t>
      </w:r>
      <w:r w:rsidRPr="003446D8">
        <w:rPr>
          <w:rFonts w:ascii="Times New Roman" w:hAnsi="Times New Roman" w:cs="Times New Roman"/>
          <w:lang w:val="en-US"/>
        </w:rPr>
        <w:t xml:space="preserve"> psychomotor development scores compared with other children.  These children also </w:t>
      </w:r>
      <w:r w:rsidR="00A44BA4">
        <w:rPr>
          <w:rFonts w:ascii="Times New Roman" w:hAnsi="Times New Roman" w:cs="Times New Roman"/>
          <w:lang w:val="en-US"/>
        </w:rPr>
        <w:t>had</w:t>
      </w:r>
      <w:r w:rsidRPr="003446D8">
        <w:rPr>
          <w:rFonts w:ascii="Times New Roman" w:hAnsi="Times New Roman" w:cs="Times New Roman"/>
          <w:lang w:val="en-US"/>
        </w:rPr>
        <w:t xml:space="preserve"> higher scores on the fussiness temperament scale.</w:t>
      </w:r>
      <w:r w:rsidRPr="007521C4">
        <w:rPr>
          <w:rFonts w:ascii="Times New Roman" w:hAnsi="Times New Roman" w:cs="Times New Roman"/>
          <w:lang w:val="en-US"/>
        </w:rPr>
        <w:t xml:space="preserve"> The present findings represent, to the best of our knowledge, the first report linking </w:t>
      </w:r>
      <w:r>
        <w:rPr>
          <w:rFonts w:ascii="Times New Roman" w:hAnsi="Times New Roman" w:cs="Times New Roman"/>
          <w:lang w:val="en-US"/>
        </w:rPr>
        <w:t>serologically confirmed maternal influenza infection during pregnancy</w:t>
      </w:r>
      <w:r w:rsidRPr="007521C4">
        <w:rPr>
          <w:rFonts w:ascii="Times New Roman" w:hAnsi="Times New Roman" w:cs="Times New Roman"/>
          <w:lang w:val="en-US"/>
        </w:rPr>
        <w:t xml:space="preserve"> to child psychomotor development at 6 months. </w:t>
      </w:r>
    </w:p>
    <w:p w14:paraId="7E8E1332" w14:textId="77777777" w:rsidR="002A4BED" w:rsidRDefault="002A4BED" w:rsidP="00E94DB9">
      <w:pPr>
        <w:spacing w:line="480" w:lineRule="auto"/>
        <w:rPr>
          <w:rFonts w:ascii="Times New Roman" w:hAnsi="Times New Roman" w:cs="Times New Roman"/>
          <w:lang w:val="en-US"/>
        </w:rPr>
      </w:pPr>
    </w:p>
    <w:p w14:paraId="2B836059" w14:textId="56DBF9D9" w:rsidR="002A4BED" w:rsidRPr="002A4BED" w:rsidRDefault="002A4BED" w:rsidP="002A4BED">
      <w:pPr>
        <w:pStyle w:val="Listeavsnitt"/>
        <w:numPr>
          <w:ilvl w:val="1"/>
          <w:numId w:val="32"/>
        </w:numPr>
        <w:spacing w:line="480" w:lineRule="auto"/>
        <w:rPr>
          <w:rFonts w:ascii="Times New Roman" w:hAnsi="Times New Roman" w:cs="Times New Roman"/>
          <w:i/>
          <w:lang w:val="en-US"/>
        </w:rPr>
      </w:pPr>
      <w:r w:rsidRPr="002A4BED">
        <w:rPr>
          <w:rFonts w:ascii="Times New Roman" w:hAnsi="Times New Roman" w:cs="Times New Roman"/>
          <w:i/>
          <w:lang w:val="en-US"/>
        </w:rPr>
        <w:t>Interpretation and comparison with other studies</w:t>
      </w:r>
    </w:p>
    <w:p w14:paraId="57AF3BD1" w14:textId="5912E175" w:rsidR="00DD4DFA" w:rsidRPr="007521C4" w:rsidRDefault="00DD4DFA" w:rsidP="00E94DB9">
      <w:pPr>
        <w:spacing w:line="480" w:lineRule="auto"/>
        <w:rPr>
          <w:rFonts w:ascii="Times New Roman" w:hAnsi="Times New Roman" w:cs="Times New Roman"/>
          <w:color w:val="000000"/>
          <w:shd w:val="clear" w:color="auto" w:fill="FFFFFF"/>
          <w:lang w:val="en-US"/>
        </w:rPr>
      </w:pPr>
      <w:r w:rsidRPr="007521C4">
        <w:rPr>
          <w:rFonts w:ascii="Times New Roman" w:hAnsi="Times New Roman" w:cs="Times New Roman"/>
          <w:lang w:val="en-US"/>
        </w:rPr>
        <w:t xml:space="preserve">Previous studies </w:t>
      </w:r>
      <w:r>
        <w:rPr>
          <w:rFonts w:ascii="Times New Roman" w:hAnsi="Times New Roman" w:cs="Times New Roman"/>
          <w:lang w:val="en-US"/>
        </w:rPr>
        <w:t>on</w:t>
      </w:r>
      <w:r w:rsidRPr="007521C4">
        <w:rPr>
          <w:rFonts w:ascii="Times New Roman" w:hAnsi="Times New Roman" w:cs="Times New Roman"/>
          <w:lang w:val="en-US"/>
        </w:rPr>
        <w:t xml:space="preserve"> prenatal infection </w:t>
      </w:r>
      <w:r>
        <w:rPr>
          <w:rFonts w:ascii="Times New Roman" w:hAnsi="Times New Roman" w:cs="Times New Roman"/>
          <w:lang w:val="en-US"/>
        </w:rPr>
        <w:t>and</w:t>
      </w:r>
      <w:r w:rsidRPr="007521C4">
        <w:rPr>
          <w:rFonts w:ascii="Times New Roman" w:hAnsi="Times New Roman" w:cs="Times New Roman"/>
          <w:lang w:val="en-US"/>
        </w:rPr>
        <w:t xml:space="preserve"> child</w:t>
      </w:r>
      <w:r>
        <w:rPr>
          <w:rFonts w:ascii="Times New Roman" w:hAnsi="Times New Roman" w:cs="Times New Roman"/>
          <w:lang w:val="en-US"/>
        </w:rPr>
        <w:t xml:space="preserve"> development</w:t>
      </w:r>
      <w:r w:rsidRPr="007521C4">
        <w:rPr>
          <w:rFonts w:ascii="Times New Roman" w:hAnsi="Times New Roman" w:cs="Times New Roman"/>
          <w:lang w:val="en-US"/>
        </w:rPr>
        <w:t xml:space="preserve"> have mostly focused on </w:t>
      </w:r>
      <w:r>
        <w:rPr>
          <w:rFonts w:ascii="Times New Roman" w:hAnsi="Times New Roman" w:cs="Times New Roman"/>
          <w:lang w:val="en-US"/>
        </w:rPr>
        <w:t>adverse birth outcomes</w:t>
      </w:r>
      <w:r w:rsidRPr="007521C4">
        <w:rPr>
          <w:rFonts w:ascii="Times New Roman" w:hAnsi="Times New Roman" w:cs="Times New Roman"/>
          <w:lang w:val="en-US"/>
        </w:rPr>
        <w:t xml:space="preserve"> </w:t>
      </w:r>
      <w:r w:rsidR="00B32EFE">
        <w:rPr>
          <w:rFonts w:ascii="Times New Roman" w:hAnsi="Times New Roman" w:cs="Times New Roman"/>
          <w:noProof/>
          <w:color w:val="000000"/>
          <w:shd w:val="clear" w:color="auto" w:fill="FFFFFF"/>
          <w:lang w:val="en-US"/>
        </w:rPr>
        <w:t>[17,2</w:t>
      </w:r>
      <w:r w:rsidR="00670CD5">
        <w:rPr>
          <w:rFonts w:ascii="Times New Roman" w:hAnsi="Times New Roman" w:cs="Times New Roman"/>
          <w:noProof/>
          <w:color w:val="000000"/>
          <w:shd w:val="clear" w:color="auto" w:fill="FFFFFF"/>
          <w:lang w:val="en-US"/>
        </w:rPr>
        <w:t>9</w:t>
      </w:r>
      <w:r w:rsidR="00B32EFE">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30</w:t>
      </w:r>
      <w:r w:rsidR="008D118C">
        <w:rPr>
          <w:rFonts w:ascii="Times New Roman" w:hAnsi="Times New Roman" w:cs="Times New Roman"/>
          <w:noProof/>
          <w:color w:val="000000"/>
          <w:shd w:val="clear" w:color="auto" w:fill="FFFFFF"/>
          <w:lang w:val="en-US"/>
        </w:rPr>
        <w:t>]</w:t>
      </w:r>
      <w:r w:rsidRPr="007521C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 xml:space="preserve">However, there are also some studies on </w:t>
      </w:r>
      <w:r w:rsidRPr="007521C4">
        <w:rPr>
          <w:rFonts w:ascii="Times New Roman" w:hAnsi="Times New Roman" w:cs="Times New Roman"/>
          <w:lang w:val="en-US"/>
        </w:rPr>
        <w:t>gestational influenza and neurodevelopment</w:t>
      </w:r>
      <w:r>
        <w:rPr>
          <w:rFonts w:ascii="Times New Roman" w:hAnsi="Times New Roman" w:cs="Times New Roman"/>
          <w:lang w:val="en-US"/>
        </w:rPr>
        <w:t>,</w:t>
      </w:r>
      <w:r w:rsidRPr="007521C4">
        <w:rPr>
          <w:rFonts w:ascii="Times New Roman" w:hAnsi="Times New Roman" w:cs="Times New Roman"/>
          <w:lang w:val="en-US"/>
        </w:rPr>
        <w:t xml:space="preserve"> includ</w:t>
      </w:r>
      <w:r>
        <w:rPr>
          <w:rFonts w:ascii="Times New Roman" w:hAnsi="Times New Roman" w:cs="Times New Roman"/>
          <w:lang w:val="en-US"/>
        </w:rPr>
        <w:t>ing</w:t>
      </w:r>
      <w:r w:rsidRPr="007521C4">
        <w:rPr>
          <w:rFonts w:ascii="Times New Roman" w:hAnsi="Times New Roman" w:cs="Times New Roman"/>
          <w:lang w:val="en-US"/>
        </w:rPr>
        <w:t xml:space="preserve"> reports of lower IQ scores and increased rates of autism, psychoses and affective disorders in adulthood </w:t>
      </w:r>
      <w:r w:rsidR="00B32EFE">
        <w:rPr>
          <w:rFonts w:ascii="Times New Roman" w:hAnsi="Times New Roman" w:cs="Times New Roman"/>
          <w:noProof/>
          <w:color w:val="000000"/>
          <w:shd w:val="clear" w:color="auto" w:fill="FFFFFF"/>
          <w:lang w:val="en-US"/>
        </w:rPr>
        <w:t>[2,5,7,</w:t>
      </w:r>
      <w:r w:rsidR="00670CD5">
        <w:rPr>
          <w:rFonts w:ascii="Times New Roman" w:hAnsi="Times New Roman" w:cs="Times New Roman"/>
          <w:noProof/>
          <w:color w:val="000000"/>
          <w:shd w:val="clear" w:color="auto" w:fill="FFFFFF"/>
          <w:lang w:val="en-US"/>
        </w:rPr>
        <w:t>31</w:t>
      </w:r>
      <w:r w:rsidR="008D118C">
        <w:rPr>
          <w:rFonts w:ascii="Times New Roman" w:hAnsi="Times New Roman" w:cs="Times New Roman"/>
          <w:noProof/>
          <w:color w:val="000000"/>
          <w:shd w:val="clear" w:color="auto" w:fill="FFFFFF"/>
          <w:lang w:val="en-US"/>
        </w:rPr>
        <w:t>]</w:t>
      </w:r>
      <w:r w:rsidRPr="007521C4">
        <w:rPr>
          <w:rFonts w:ascii="Times New Roman" w:hAnsi="Times New Roman" w:cs="Times New Roman"/>
          <w:lang w:val="en-US"/>
        </w:rPr>
        <w:t xml:space="preserve">. </w:t>
      </w:r>
      <w:r w:rsidRPr="007521C4">
        <w:rPr>
          <w:rFonts w:ascii="Times New Roman" w:hAnsi="Times New Roman" w:cs="Times New Roman"/>
          <w:color w:val="000000"/>
          <w:shd w:val="clear" w:color="auto" w:fill="FFFFFF"/>
          <w:lang w:val="en-US"/>
        </w:rPr>
        <w:t xml:space="preserve">Impaired cognitive functioning is central to such </w:t>
      </w:r>
      <w:r>
        <w:rPr>
          <w:rFonts w:ascii="Times New Roman" w:hAnsi="Times New Roman" w:cs="Times New Roman"/>
          <w:color w:val="000000"/>
          <w:shd w:val="clear" w:color="auto" w:fill="FFFFFF"/>
          <w:lang w:val="en-US"/>
        </w:rPr>
        <w:t>conditions</w:t>
      </w:r>
      <w:r w:rsidRPr="007521C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thus</w:t>
      </w:r>
      <w:r w:rsidRPr="007521C4">
        <w:rPr>
          <w:rFonts w:ascii="Times New Roman" w:hAnsi="Times New Roman" w:cs="Times New Roman"/>
          <w:color w:val="000000"/>
          <w:shd w:val="clear" w:color="auto" w:fill="FFFFFF"/>
          <w:lang w:val="en-US"/>
        </w:rPr>
        <w:t xml:space="preserve"> gestational influenza seem</w:t>
      </w:r>
      <w:r>
        <w:rPr>
          <w:rFonts w:ascii="Times New Roman" w:hAnsi="Times New Roman" w:cs="Times New Roman"/>
          <w:color w:val="000000"/>
          <w:shd w:val="clear" w:color="auto" w:fill="FFFFFF"/>
          <w:lang w:val="en-US"/>
        </w:rPr>
        <w:t>s</w:t>
      </w:r>
      <w:r w:rsidRPr="007521C4">
        <w:rPr>
          <w:rFonts w:ascii="Times New Roman" w:hAnsi="Times New Roman" w:cs="Times New Roman"/>
          <w:color w:val="000000"/>
          <w:shd w:val="clear" w:color="auto" w:fill="FFFFFF"/>
          <w:lang w:val="en-US"/>
        </w:rPr>
        <w:t xml:space="preserve"> to play a role in the development of </w:t>
      </w:r>
      <w:r w:rsidRPr="007521C4">
        <w:rPr>
          <w:rFonts w:ascii="Times New Roman" w:hAnsi="Times New Roman" w:cs="Times New Roman"/>
          <w:color w:val="000000"/>
          <w:shd w:val="clear" w:color="auto" w:fill="FFFFFF"/>
          <w:lang w:val="en-US"/>
        </w:rPr>
        <w:lastRenderedPageBreak/>
        <w:t xml:space="preserve">cognitive deficits </w:t>
      </w:r>
      <w:r w:rsidR="008D118C">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32</w:t>
      </w:r>
      <w:r w:rsidR="008D118C">
        <w:rPr>
          <w:rFonts w:ascii="Times New Roman" w:hAnsi="Times New Roman" w:cs="Times New Roman"/>
          <w:noProof/>
          <w:color w:val="000000"/>
          <w:shd w:val="clear" w:color="auto" w:fill="FFFFFF"/>
          <w:lang w:val="en-US"/>
        </w:rPr>
        <w:t>]</w:t>
      </w:r>
      <w:r w:rsidRPr="007521C4">
        <w:rPr>
          <w:rFonts w:ascii="Times New Roman" w:hAnsi="Times New Roman" w:cs="Times New Roman"/>
          <w:color w:val="000000"/>
          <w:shd w:val="clear" w:color="auto" w:fill="FFFFFF"/>
          <w:lang w:val="en-US"/>
        </w:rPr>
        <w:t>.</w:t>
      </w:r>
      <w:r w:rsidRPr="007521C4">
        <w:rPr>
          <w:rFonts w:ascii="Times New Roman" w:hAnsi="Times New Roman" w:cs="Times New Roman"/>
          <w:lang w:val="en-US"/>
        </w:rPr>
        <w:t xml:space="preserve"> Studies on</w:t>
      </w:r>
      <w:r w:rsidRPr="007521C4">
        <w:rPr>
          <w:rFonts w:ascii="Times New Roman" w:hAnsi="Times New Roman" w:cs="Times New Roman"/>
          <w:color w:val="000000"/>
          <w:shd w:val="clear" w:color="auto" w:fill="FFFFFF"/>
          <w:lang w:val="en-US"/>
        </w:rPr>
        <w:t xml:space="preserve"> serologically confirmed prenatal influenza exposure have reported lower verbal IQ, executive dysfunction and other deficits in cognitive functioning for exposed schizophrenic patients, compared to unexposed cases, also prio</w:t>
      </w:r>
      <w:r>
        <w:rPr>
          <w:rFonts w:ascii="Times New Roman" w:hAnsi="Times New Roman" w:cs="Times New Roman"/>
          <w:color w:val="000000"/>
          <w:shd w:val="clear" w:color="auto" w:fill="FFFFFF"/>
          <w:lang w:val="en-US"/>
        </w:rPr>
        <w:t>r to the onset of schizophrenia</w:t>
      </w:r>
      <w:r w:rsidRPr="007521C4">
        <w:rPr>
          <w:rFonts w:ascii="Times New Roman" w:hAnsi="Times New Roman" w:cs="Times New Roman"/>
          <w:color w:val="000000"/>
          <w:shd w:val="clear" w:color="auto" w:fill="FFFFFF"/>
          <w:lang w:val="en-US"/>
        </w:rPr>
        <w:t xml:space="preserve"> </w:t>
      </w:r>
      <w:r w:rsidR="00B32EFE">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33</w:t>
      </w:r>
      <w:r w:rsidR="00B32EFE">
        <w:rPr>
          <w:rFonts w:ascii="Times New Roman" w:hAnsi="Times New Roman" w:cs="Times New Roman"/>
          <w:noProof/>
          <w:color w:val="000000"/>
          <w:shd w:val="clear" w:color="auto" w:fill="FFFFFF"/>
          <w:lang w:val="en-US"/>
        </w:rPr>
        <w:t>,</w:t>
      </w:r>
      <w:r w:rsidR="008D118C">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4</w:t>
      </w:r>
      <w:r w:rsidR="008D118C">
        <w:rPr>
          <w:rFonts w:ascii="Times New Roman" w:hAnsi="Times New Roman" w:cs="Times New Roman"/>
          <w:noProof/>
          <w:color w:val="000000"/>
          <w:shd w:val="clear" w:color="auto" w:fill="FFFFFF"/>
          <w:lang w:val="en-US"/>
        </w:rPr>
        <w:t>]</w:t>
      </w:r>
      <w:r w:rsidRPr="007521C4">
        <w:rPr>
          <w:rFonts w:ascii="Times New Roman" w:hAnsi="Times New Roman" w:cs="Times New Roman"/>
          <w:color w:val="000000"/>
          <w:shd w:val="clear" w:color="auto" w:fill="FFFFFF"/>
          <w:lang w:val="en-US"/>
        </w:rPr>
        <w:t>.</w:t>
      </w:r>
    </w:p>
    <w:p w14:paraId="7896B49D" w14:textId="7942EE07" w:rsidR="00DD4DFA" w:rsidRPr="0065395B" w:rsidRDefault="00DD4DFA" w:rsidP="00E94DB9">
      <w:pPr>
        <w:spacing w:line="480" w:lineRule="auto"/>
        <w:rPr>
          <w:rFonts w:ascii="Times New Roman" w:eastAsia="Calibri" w:hAnsi="Times New Roman" w:cs="Times New Roman"/>
          <w:lang w:val="en-US"/>
        </w:rPr>
      </w:pPr>
      <w:r w:rsidRPr="007521C4">
        <w:rPr>
          <w:rFonts w:ascii="Times New Roman" w:hAnsi="Times New Roman" w:cs="Times New Roman"/>
          <w:lang w:val="en-US"/>
        </w:rPr>
        <w:t xml:space="preserve">Cognitive development </w:t>
      </w:r>
      <w:r>
        <w:rPr>
          <w:rFonts w:ascii="Times New Roman" w:hAnsi="Times New Roman" w:cs="Times New Roman"/>
          <w:lang w:val="en-US"/>
        </w:rPr>
        <w:t>is</w:t>
      </w:r>
      <w:r w:rsidRPr="007521C4">
        <w:rPr>
          <w:rFonts w:ascii="Times New Roman" w:hAnsi="Times New Roman" w:cs="Times New Roman"/>
          <w:lang w:val="en-US"/>
        </w:rPr>
        <w:t xml:space="preserve"> difficult to </w:t>
      </w:r>
      <w:r>
        <w:rPr>
          <w:rFonts w:ascii="Times New Roman" w:hAnsi="Times New Roman" w:cs="Times New Roman"/>
          <w:lang w:val="en-US"/>
        </w:rPr>
        <w:t>assess</w:t>
      </w:r>
      <w:r w:rsidRPr="007521C4">
        <w:rPr>
          <w:rFonts w:ascii="Times New Roman" w:hAnsi="Times New Roman" w:cs="Times New Roman"/>
          <w:lang w:val="en-US"/>
        </w:rPr>
        <w:t xml:space="preserve"> </w:t>
      </w:r>
      <w:r>
        <w:rPr>
          <w:rFonts w:ascii="Times New Roman" w:hAnsi="Times New Roman" w:cs="Times New Roman"/>
          <w:lang w:val="en-US"/>
        </w:rPr>
        <w:t>at 6 months</w:t>
      </w:r>
      <w:r w:rsidRPr="007521C4">
        <w:rPr>
          <w:rFonts w:ascii="Times New Roman" w:hAnsi="Times New Roman" w:cs="Times New Roman"/>
          <w:lang w:val="en-US"/>
        </w:rPr>
        <w:t xml:space="preserve">, as the </w:t>
      </w:r>
      <w:r>
        <w:rPr>
          <w:rFonts w:ascii="Times New Roman" w:hAnsi="Times New Roman" w:cs="Times New Roman"/>
          <w:lang w:val="en-US"/>
        </w:rPr>
        <w:t xml:space="preserve">repertoire of measurable </w:t>
      </w:r>
      <w:r w:rsidRPr="007521C4">
        <w:rPr>
          <w:rFonts w:ascii="Times New Roman" w:hAnsi="Times New Roman" w:cs="Times New Roman"/>
          <w:lang w:val="en-US"/>
        </w:rPr>
        <w:t xml:space="preserve">cognitive </w:t>
      </w:r>
      <w:r>
        <w:rPr>
          <w:rFonts w:ascii="Times New Roman" w:hAnsi="Times New Roman" w:cs="Times New Roman"/>
          <w:lang w:val="en-US"/>
        </w:rPr>
        <w:t>functions</w:t>
      </w:r>
      <w:r w:rsidRPr="007521C4">
        <w:rPr>
          <w:rFonts w:ascii="Times New Roman" w:hAnsi="Times New Roman" w:cs="Times New Roman"/>
          <w:lang w:val="en-US"/>
        </w:rPr>
        <w:t xml:space="preserve"> is limited. </w:t>
      </w:r>
      <w:r>
        <w:rPr>
          <w:rFonts w:ascii="Times New Roman" w:hAnsi="Times New Roman" w:cs="Times New Roman"/>
          <w:lang w:val="en-US"/>
        </w:rPr>
        <w:t>T</w:t>
      </w:r>
      <w:r w:rsidRPr="007521C4">
        <w:rPr>
          <w:rFonts w:ascii="Times New Roman" w:hAnsi="Times New Roman" w:cs="Times New Roman"/>
          <w:lang w:val="en-US"/>
        </w:rPr>
        <w:t>he ASQ scale measures psychomotor abilities</w:t>
      </w:r>
      <w:r>
        <w:rPr>
          <w:rFonts w:ascii="Times New Roman" w:hAnsi="Times New Roman" w:cs="Times New Roman"/>
          <w:lang w:val="en-US"/>
        </w:rPr>
        <w:t>,</w:t>
      </w:r>
      <w:r w:rsidRPr="007521C4">
        <w:rPr>
          <w:rFonts w:ascii="Times New Roman" w:hAnsi="Times New Roman" w:cs="Times New Roman"/>
          <w:lang w:val="en-US"/>
        </w:rPr>
        <w:t xml:space="preserve"> and may thus be a proxy for neuropsychological development. Hence, it is an outcome closer to cognition than is temperament. The fact that children of </w:t>
      </w:r>
      <w:r>
        <w:rPr>
          <w:rFonts w:ascii="Times New Roman" w:hAnsi="Times New Roman" w:cs="Times New Roman"/>
          <w:lang w:val="en-US"/>
        </w:rPr>
        <w:t>m</w:t>
      </w:r>
      <w:r w:rsidRPr="007521C4">
        <w:rPr>
          <w:rFonts w:ascii="Times New Roman" w:hAnsi="Times New Roman" w:cs="Times New Roman"/>
          <w:lang w:val="en-US"/>
        </w:rPr>
        <w:t xml:space="preserve">others reporting ILI </w:t>
      </w:r>
      <w:r>
        <w:rPr>
          <w:rFonts w:ascii="Times New Roman" w:hAnsi="Times New Roman" w:cs="Times New Roman"/>
          <w:lang w:val="en-US"/>
        </w:rPr>
        <w:t>in early pregnancy had scores indicating a clearer association for</w:t>
      </w:r>
      <w:r w:rsidRPr="007521C4">
        <w:rPr>
          <w:rFonts w:ascii="Times New Roman" w:hAnsi="Times New Roman" w:cs="Times New Roman"/>
          <w:lang w:val="en-US"/>
        </w:rPr>
        <w:t xml:space="preserve"> ASQ </w:t>
      </w:r>
      <w:r>
        <w:rPr>
          <w:rFonts w:ascii="Times New Roman" w:hAnsi="Times New Roman" w:cs="Times New Roman"/>
          <w:lang w:val="en-US"/>
        </w:rPr>
        <w:t>than temperament is consistent with the assumption that cognitive functioning is more vulnerable to this exposure than emotional functioning</w:t>
      </w:r>
      <w:r w:rsidRPr="007521C4">
        <w:rPr>
          <w:rFonts w:ascii="Times New Roman" w:hAnsi="Times New Roman" w:cs="Times New Roman"/>
          <w:lang w:val="en-US"/>
        </w:rPr>
        <w:t xml:space="preserve">.  </w:t>
      </w:r>
      <w:r w:rsidRPr="0065395B">
        <w:rPr>
          <w:rFonts w:ascii="Times New Roman" w:eastAsia="Calibri" w:hAnsi="Times New Roman" w:cs="Times New Roman"/>
          <w:lang w:val="en-US"/>
        </w:rPr>
        <w:t>Further</w:t>
      </w:r>
      <w:r>
        <w:rPr>
          <w:rFonts w:ascii="Times New Roman" w:eastAsia="Calibri" w:hAnsi="Times New Roman" w:cs="Times New Roman"/>
          <w:lang w:val="en-US"/>
        </w:rPr>
        <w:t>more</w:t>
      </w:r>
      <w:r w:rsidRPr="0065395B">
        <w:rPr>
          <w:rFonts w:ascii="Times New Roman" w:eastAsia="Calibri" w:hAnsi="Times New Roman" w:cs="Times New Roman"/>
          <w:lang w:val="en-US"/>
        </w:rPr>
        <w:t xml:space="preserve">, the fact that the </w:t>
      </w:r>
      <w:r>
        <w:rPr>
          <w:rFonts w:ascii="Times New Roman" w:eastAsia="Calibri" w:hAnsi="Times New Roman" w:cs="Times New Roman"/>
          <w:lang w:val="en-US"/>
        </w:rPr>
        <w:t>strongest association</w:t>
      </w:r>
      <w:r w:rsidRPr="0065395B">
        <w:rPr>
          <w:rFonts w:ascii="Times New Roman" w:eastAsia="Calibri" w:hAnsi="Times New Roman" w:cs="Times New Roman"/>
          <w:lang w:val="en-US"/>
        </w:rPr>
        <w:t xml:space="preserve"> was found in the fine motor domain is logical</w:t>
      </w:r>
      <w:r>
        <w:rPr>
          <w:rFonts w:ascii="Times New Roman" w:eastAsia="Calibri" w:hAnsi="Times New Roman" w:cs="Times New Roman"/>
          <w:lang w:val="en-US"/>
        </w:rPr>
        <w:t>,</w:t>
      </w:r>
      <w:r w:rsidRPr="0065395B">
        <w:rPr>
          <w:rFonts w:ascii="Times New Roman" w:eastAsia="Calibri" w:hAnsi="Times New Roman" w:cs="Times New Roman"/>
          <w:lang w:val="en-US"/>
        </w:rPr>
        <w:t xml:space="preserve"> given that motor skill</w:t>
      </w:r>
      <w:r>
        <w:rPr>
          <w:rFonts w:ascii="Times New Roman" w:eastAsia="Calibri" w:hAnsi="Times New Roman" w:cs="Times New Roman"/>
          <w:lang w:val="en-US"/>
        </w:rPr>
        <w:t xml:space="preserve">s belong </w:t>
      </w:r>
      <w:r w:rsidRPr="0065395B">
        <w:rPr>
          <w:rFonts w:ascii="Times New Roman" w:eastAsia="Calibri" w:hAnsi="Times New Roman" w:cs="Times New Roman"/>
          <w:lang w:val="en-US"/>
        </w:rPr>
        <w:t xml:space="preserve">to the most developmentally sensitive domain the first </w:t>
      </w:r>
      <w:r w:rsidRPr="00845968">
        <w:rPr>
          <w:rFonts w:ascii="Times New Roman" w:eastAsia="Calibri" w:hAnsi="Times New Roman" w:cs="Times New Roman"/>
          <w:lang w:val="en-US"/>
        </w:rPr>
        <w:t>year of</w:t>
      </w:r>
      <w:r w:rsidRPr="0065395B">
        <w:rPr>
          <w:rFonts w:ascii="Times New Roman" w:eastAsia="Calibri" w:hAnsi="Times New Roman" w:cs="Times New Roman"/>
          <w:lang w:val="en-US"/>
        </w:rPr>
        <w:t xml:space="preserve"> life.</w:t>
      </w:r>
      <w:r w:rsidR="000D043D">
        <w:rPr>
          <w:rFonts w:ascii="Times New Roman" w:eastAsia="Calibri" w:hAnsi="Times New Roman" w:cs="Times New Roman"/>
          <w:lang w:val="en-US"/>
        </w:rPr>
        <w:t xml:space="preserve"> Still, it is important to point out that in clinical terms a difference of 0.3-0.4 fractions of a S.D on the ASQ scale is not evident of developmental delay; these children all score well within the normal range of this outcome</w:t>
      </w:r>
      <w:r w:rsidR="00CD3F64">
        <w:rPr>
          <w:rFonts w:ascii="Times New Roman" w:eastAsia="Calibri" w:hAnsi="Times New Roman" w:cs="Times New Roman"/>
          <w:lang w:val="en-US"/>
        </w:rPr>
        <w:t xml:space="preserve"> and the findings do not have clinical implications</w:t>
      </w:r>
      <w:r w:rsidR="000D043D">
        <w:rPr>
          <w:rFonts w:ascii="Times New Roman" w:eastAsia="Calibri" w:hAnsi="Times New Roman" w:cs="Times New Roman"/>
          <w:lang w:val="en-US"/>
        </w:rPr>
        <w:t xml:space="preserve">.  </w:t>
      </w:r>
    </w:p>
    <w:p w14:paraId="489BD642" w14:textId="7104620A" w:rsidR="00DD4DFA" w:rsidRDefault="00DD4DFA" w:rsidP="00E94DB9">
      <w:pPr>
        <w:spacing w:line="480" w:lineRule="auto"/>
        <w:rPr>
          <w:rFonts w:ascii="Times New Roman" w:hAnsi="Times New Roman" w:cs="Times New Roman"/>
          <w:lang w:val="en-US"/>
        </w:rPr>
      </w:pPr>
      <w:r>
        <w:rPr>
          <w:rFonts w:ascii="Times New Roman" w:hAnsi="Times New Roman" w:cs="Times New Roman"/>
          <w:lang w:val="en-US"/>
        </w:rPr>
        <w:lastRenderedPageBreak/>
        <w:t xml:space="preserve">Previous research highlights the importance of timing of influenza exposure for cognitive development in the offspring. As briefly mentioned, earlier studies pointed to mid pregnancy as a critical stage for infection-mediated disturbances </w:t>
      </w:r>
      <w:r w:rsidR="008D118C">
        <w:rPr>
          <w:rFonts w:ascii="Times New Roman" w:hAnsi="Times New Roman" w:cs="Times New Roman"/>
          <w:noProof/>
          <w:color w:val="000000"/>
          <w:shd w:val="clear" w:color="auto" w:fill="FFFFFF"/>
          <w:lang w:val="en-US"/>
        </w:rPr>
        <w:t>[10]</w:t>
      </w:r>
      <w:r>
        <w:rPr>
          <w:rFonts w:ascii="Times New Roman" w:hAnsi="Times New Roman" w:cs="Times New Roman"/>
          <w:lang w:val="en-US"/>
        </w:rPr>
        <w:t xml:space="preserve">. However, shortcomings of design and methodology undermined the validity of such reports </w:t>
      </w:r>
      <w:r w:rsidR="00B32EFE">
        <w:rPr>
          <w:rFonts w:ascii="Times New Roman" w:hAnsi="Times New Roman" w:cs="Times New Roman"/>
          <w:noProof/>
          <w:color w:val="000000"/>
          <w:shd w:val="clear" w:color="auto" w:fill="FFFFFF"/>
          <w:lang w:val="en-US"/>
        </w:rPr>
        <w:t>[11,</w:t>
      </w:r>
      <w:r w:rsidR="008D118C">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5</w:t>
      </w:r>
      <w:r w:rsidR="008D118C">
        <w:rPr>
          <w:rFonts w:ascii="Times New Roman" w:hAnsi="Times New Roman" w:cs="Times New Roman"/>
          <w:noProof/>
          <w:color w:val="000000"/>
          <w:shd w:val="clear" w:color="auto" w:fill="FFFFFF"/>
          <w:lang w:val="en-US"/>
        </w:rPr>
        <w:t>]</w:t>
      </w:r>
      <w:r>
        <w:rPr>
          <w:rFonts w:ascii="Times New Roman" w:hAnsi="Times New Roman" w:cs="Times New Roman"/>
          <w:lang w:val="en-US"/>
        </w:rPr>
        <w:t xml:space="preserve">, and later prospective approaches with sera collected throughout pregnancy have suggested that the </w:t>
      </w:r>
      <w:r w:rsidRPr="00094334">
        <w:rPr>
          <w:rFonts w:ascii="Times New Roman" w:hAnsi="Times New Roman" w:cs="Times New Roman"/>
          <w:lang w:val="en-US"/>
        </w:rPr>
        <w:t>window with maximal vulnerability to infection-mediated disturbances is earlier than 2</w:t>
      </w:r>
      <w:r w:rsidRPr="00094334">
        <w:rPr>
          <w:rFonts w:ascii="Times New Roman" w:hAnsi="Times New Roman" w:cs="Times New Roman"/>
          <w:vertAlign w:val="superscript"/>
          <w:lang w:val="en-US"/>
        </w:rPr>
        <w:t>nd</w:t>
      </w:r>
      <w:r w:rsidRPr="00094334">
        <w:rPr>
          <w:rFonts w:ascii="Times New Roman" w:hAnsi="Times New Roman" w:cs="Times New Roman"/>
          <w:lang w:val="en-US"/>
        </w:rPr>
        <w:t xml:space="preserve"> trimester</w:t>
      </w:r>
      <w:r>
        <w:rPr>
          <w:rFonts w:ascii="Times New Roman" w:hAnsi="Times New Roman" w:cs="Times New Roman"/>
          <w:lang w:val="en-US"/>
        </w:rPr>
        <w:t xml:space="preserve"> </w:t>
      </w:r>
      <w:r w:rsidR="008D118C">
        <w:rPr>
          <w:rFonts w:ascii="Times New Roman" w:hAnsi="Times New Roman" w:cs="Times New Roman"/>
          <w:noProof/>
          <w:color w:val="000000"/>
          <w:shd w:val="clear" w:color="auto" w:fill="FFFFFF"/>
          <w:lang w:val="en-US"/>
        </w:rPr>
        <w:t>[11</w:t>
      </w:r>
      <w:r w:rsidR="002409D0">
        <w:rPr>
          <w:rFonts w:ascii="Times New Roman" w:hAnsi="Times New Roman" w:cs="Times New Roman"/>
          <w:noProof/>
          <w:color w:val="000000"/>
          <w:shd w:val="clear" w:color="auto" w:fill="FFFFFF"/>
          <w:lang w:val="en-US"/>
        </w:rPr>
        <w:t xml:space="preserve">.] </w:t>
      </w:r>
      <w:r w:rsidR="002409D0">
        <w:rPr>
          <w:rFonts w:ascii="Times New Roman" w:hAnsi="Times New Roman" w:cs="Times New Roman"/>
          <w:lang w:val="en-US"/>
        </w:rPr>
        <w:t>Studies</w:t>
      </w:r>
      <w:r>
        <w:rPr>
          <w:rFonts w:ascii="Times New Roman" w:hAnsi="Times New Roman" w:cs="Times New Roman"/>
          <w:lang w:val="en-US"/>
        </w:rPr>
        <w:t xml:space="preserve"> on schizophrenia imply a 7-fold increased risk with exposure during 1</w:t>
      </w:r>
      <w:r w:rsidRPr="003332C1">
        <w:rPr>
          <w:rFonts w:ascii="Times New Roman" w:hAnsi="Times New Roman" w:cs="Times New Roman"/>
          <w:vertAlign w:val="superscript"/>
          <w:lang w:val="en-US"/>
        </w:rPr>
        <w:t>st</w:t>
      </w:r>
      <w:r>
        <w:rPr>
          <w:rFonts w:ascii="Times New Roman" w:hAnsi="Times New Roman" w:cs="Times New Roman"/>
          <w:lang w:val="en-US"/>
        </w:rPr>
        <w:t xml:space="preserve"> trimester, and no increased risk at a later stage </w:t>
      </w:r>
      <w:r w:rsidR="008D118C">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6</w:t>
      </w:r>
      <w:r w:rsidR="008D118C">
        <w:rPr>
          <w:rFonts w:ascii="Times New Roman" w:hAnsi="Times New Roman" w:cs="Times New Roman"/>
          <w:noProof/>
          <w:color w:val="000000"/>
          <w:shd w:val="clear" w:color="auto" w:fill="FFFFFF"/>
          <w:lang w:val="en-US"/>
        </w:rPr>
        <w:t>].</w:t>
      </w:r>
      <w:r>
        <w:rPr>
          <w:rFonts w:ascii="Times New Roman" w:hAnsi="Times New Roman" w:cs="Times New Roman"/>
          <w:lang w:val="en-US"/>
        </w:rPr>
        <w:t xml:space="preserve"> Also, studies on reproductive infections imply an increased risk only if the exposure happens around conception or in the first gestational weeks </w:t>
      </w:r>
      <w:r w:rsidR="008D118C">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7</w:t>
      </w:r>
      <w:r w:rsidR="008D118C">
        <w:rPr>
          <w:rFonts w:ascii="Times New Roman" w:hAnsi="Times New Roman" w:cs="Times New Roman"/>
          <w:noProof/>
          <w:color w:val="000000"/>
          <w:shd w:val="clear" w:color="auto" w:fill="FFFFFF"/>
          <w:lang w:val="en-US"/>
        </w:rPr>
        <w:t>]</w:t>
      </w:r>
      <w:r>
        <w:rPr>
          <w:rFonts w:ascii="Times New Roman" w:hAnsi="Times New Roman" w:cs="Times New Roman"/>
          <w:lang w:val="en-US"/>
        </w:rPr>
        <w:t>. The current results support the notion of increased vulnerability during the early stage of the 1</w:t>
      </w:r>
      <w:r w:rsidRPr="003332C1">
        <w:rPr>
          <w:rFonts w:ascii="Times New Roman" w:hAnsi="Times New Roman" w:cs="Times New Roman"/>
          <w:vertAlign w:val="superscript"/>
          <w:lang w:val="en-US"/>
        </w:rPr>
        <w:t>st</w:t>
      </w:r>
      <w:r>
        <w:rPr>
          <w:rFonts w:ascii="Times New Roman" w:hAnsi="Times New Roman" w:cs="Times New Roman"/>
          <w:lang w:val="en-US"/>
        </w:rPr>
        <w:t xml:space="preserve"> trimester. When expanding the window of influenza exposure from </w:t>
      </w:r>
      <w:proofErr w:type="spellStart"/>
      <w:proofErr w:type="gramStart"/>
      <w:r>
        <w:rPr>
          <w:rFonts w:ascii="Times New Roman" w:hAnsi="Times New Roman" w:cs="Times New Roman"/>
          <w:lang w:val="en-US"/>
        </w:rPr>
        <w:t>gw</w:t>
      </w:r>
      <w:proofErr w:type="spellEnd"/>
      <w:proofErr w:type="gramEnd"/>
      <w:r>
        <w:rPr>
          <w:rFonts w:ascii="Times New Roman" w:hAnsi="Times New Roman" w:cs="Times New Roman"/>
          <w:lang w:val="en-US"/>
        </w:rPr>
        <w:t xml:space="preserve"> 0-8 to 0-12, the association disappeared, as children exposed late in 1</w:t>
      </w:r>
      <w:r w:rsidRPr="003332C1">
        <w:rPr>
          <w:rFonts w:ascii="Times New Roman" w:hAnsi="Times New Roman" w:cs="Times New Roman"/>
          <w:vertAlign w:val="superscript"/>
          <w:lang w:val="en-US"/>
        </w:rPr>
        <w:t>st</w:t>
      </w:r>
      <w:r>
        <w:rPr>
          <w:rFonts w:ascii="Times New Roman" w:hAnsi="Times New Roman" w:cs="Times New Roman"/>
          <w:lang w:val="en-US"/>
        </w:rPr>
        <w:t xml:space="preserve"> trimester did not have poorer psychomotor scores. </w:t>
      </w:r>
    </w:p>
    <w:p w14:paraId="1D77791F" w14:textId="50322081" w:rsidR="00DD4DFA" w:rsidRPr="007521C4" w:rsidRDefault="00DD4DFA" w:rsidP="00E94DB9">
      <w:pPr>
        <w:spacing w:line="480" w:lineRule="auto"/>
        <w:rPr>
          <w:rFonts w:ascii="Times New Roman" w:hAnsi="Times New Roman" w:cs="Times New Roman"/>
          <w:lang w:val="en-US"/>
        </w:rPr>
      </w:pPr>
      <w:r>
        <w:rPr>
          <w:rFonts w:ascii="Times New Roman" w:hAnsi="Times New Roman" w:cs="Times New Roman"/>
          <w:lang w:val="en-US"/>
        </w:rPr>
        <w:t xml:space="preserve">Interestingly, a study on IQ-scores of male </w:t>
      </w:r>
      <w:r w:rsidRPr="007521C4">
        <w:rPr>
          <w:rFonts w:ascii="Times New Roman" w:hAnsi="Times New Roman" w:cs="Times New Roman"/>
          <w:lang w:val="en-US"/>
        </w:rPr>
        <w:t>conscripts</w:t>
      </w:r>
      <w:r>
        <w:rPr>
          <w:rFonts w:ascii="Times New Roman" w:hAnsi="Times New Roman" w:cs="Times New Roman"/>
          <w:lang w:val="en-US"/>
        </w:rPr>
        <w:t xml:space="preserve"> who were </w:t>
      </w:r>
      <w:r w:rsidRPr="007521C4">
        <w:rPr>
          <w:rFonts w:ascii="Times New Roman" w:hAnsi="Times New Roman" w:cs="Times New Roman"/>
          <w:lang w:val="en-US"/>
        </w:rPr>
        <w:t>in utero during the 1969</w:t>
      </w:r>
      <w:r>
        <w:rPr>
          <w:rFonts w:ascii="Times New Roman" w:hAnsi="Times New Roman" w:cs="Times New Roman"/>
          <w:lang w:val="en-US"/>
        </w:rPr>
        <w:t>-1970</w:t>
      </w:r>
      <w:r w:rsidRPr="007521C4">
        <w:rPr>
          <w:rFonts w:ascii="Times New Roman" w:hAnsi="Times New Roman" w:cs="Times New Roman"/>
          <w:lang w:val="en-US"/>
        </w:rPr>
        <w:t xml:space="preserve"> Hong Kong flu </w:t>
      </w:r>
      <w:r>
        <w:rPr>
          <w:rFonts w:ascii="Times New Roman" w:hAnsi="Times New Roman" w:cs="Times New Roman"/>
          <w:lang w:val="en-US"/>
        </w:rPr>
        <w:t xml:space="preserve">pandemic </w:t>
      </w:r>
      <w:r w:rsidRPr="007521C4">
        <w:rPr>
          <w:rFonts w:ascii="Times New Roman" w:hAnsi="Times New Roman" w:cs="Times New Roman"/>
          <w:lang w:val="en-US"/>
        </w:rPr>
        <w:t>in Norway</w:t>
      </w:r>
      <w:r>
        <w:rPr>
          <w:rFonts w:ascii="Times New Roman" w:hAnsi="Times New Roman" w:cs="Times New Roman"/>
          <w:lang w:val="en-US"/>
        </w:rPr>
        <w:t xml:space="preserve"> showe</w:t>
      </w:r>
      <w:r w:rsidRPr="007521C4">
        <w:rPr>
          <w:rFonts w:ascii="Times New Roman" w:hAnsi="Times New Roman" w:cs="Times New Roman"/>
          <w:lang w:val="en-US"/>
        </w:rPr>
        <w:t xml:space="preserve">d that </w:t>
      </w:r>
      <w:r>
        <w:rPr>
          <w:rFonts w:ascii="Times New Roman" w:hAnsi="Times New Roman" w:cs="Times New Roman"/>
          <w:lang w:val="en-US"/>
        </w:rPr>
        <w:t>males</w:t>
      </w:r>
      <w:r w:rsidRPr="007521C4">
        <w:rPr>
          <w:rFonts w:ascii="Times New Roman" w:hAnsi="Times New Roman" w:cs="Times New Roman"/>
          <w:lang w:val="en-US"/>
        </w:rPr>
        <w:t xml:space="preserve"> who were at risk of expo</w:t>
      </w:r>
      <w:r>
        <w:rPr>
          <w:rFonts w:ascii="Times New Roman" w:hAnsi="Times New Roman" w:cs="Times New Roman"/>
          <w:lang w:val="en-US"/>
        </w:rPr>
        <w:t>sure during first trimester</w:t>
      </w:r>
      <w:r w:rsidRPr="007521C4">
        <w:rPr>
          <w:rFonts w:ascii="Times New Roman" w:hAnsi="Times New Roman" w:cs="Times New Roman"/>
          <w:lang w:val="en-US"/>
        </w:rPr>
        <w:t xml:space="preserve"> scored slightly lower than males </w:t>
      </w:r>
      <w:r w:rsidRPr="007521C4">
        <w:rPr>
          <w:rFonts w:ascii="Times New Roman" w:hAnsi="Times New Roman" w:cs="Times New Roman"/>
          <w:lang w:val="en-US"/>
        </w:rPr>
        <w:lastRenderedPageBreak/>
        <w:t xml:space="preserve">born during the same </w:t>
      </w:r>
      <w:r>
        <w:rPr>
          <w:rFonts w:ascii="Times New Roman" w:hAnsi="Times New Roman" w:cs="Times New Roman"/>
          <w:lang w:val="en-US"/>
        </w:rPr>
        <w:t xml:space="preserve">calendar </w:t>
      </w:r>
      <w:r w:rsidRPr="007521C4">
        <w:rPr>
          <w:rFonts w:ascii="Times New Roman" w:hAnsi="Times New Roman" w:cs="Times New Roman"/>
          <w:lang w:val="en-US"/>
        </w:rPr>
        <w:t>months in adjacent years</w:t>
      </w:r>
      <w:r>
        <w:rPr>
          <w:rFonts w:ascii="Times New Roman" w:hAnsi="Times New Roman" w:cs="Times New Roman"/>
          <w:lang w:val="en-US"/>
        </w:rPr>
        <w:t xml:space="preserve"> </w:t>
      </w:r>
      <w:r w:rsidR="008D118C">
        <w:rPr>
          <w:rFonts w:ascii="Times New Roman" w:hAnsi="Times New Roman" w:cs="Times New Roman"/>
          <w:noProof/>
          <w:color w:val="000000"/>
          <w:shd w:val="clear" w:color="auto" w:fill="FFFFFF"/>
          <w:lang w:val="en-US"/>
        </w:rPr>
        <w:t>[7]</w:t>
      </w:r>
      <w:r w:rsidRPr="007521C4">
        <w:rPr>
          <w:rFonts w:ascii="Times New Roman" w:hAnsi="Times New Roman" w:cs="Times New Roman"/>
          <w:lang w:val="en-US"/>
        </w:rPr>
        <w:t xml:space="preserve">. </w:t>
      </w:r>
      <w:r>
        <w:rPr>
          <w:rFonts w:ascii="Times New Roman" w:hAnsi="Times New Roman" w:cs="Times New Roman"/>
          <w:lang w:val="en-US"/>
        </w:rPr>
        <w:t>T</w:t>
      </w:r>
      <w:r w:rsidRPr="007521C4">
        <w:rPr>
          <w:rFonts w:ascii="Times New Roman" w:hAnsi="Times New Roman" w:cs="Times New Roman"/>
          <w:lang w:val="en-US"/>
        </w:rPr>
        <w:t>here was a tendency towards lower scores proportionally with earlier</w:t>
      </w:r>
      <w:r>
        <w:rPr>
          <w:rFonts w:ascii="Times New Roman" w:hAnsi="Times New Roman" w:cs="Times New Roman"/>
          <w:lang w:val="en-US"/>
        </w:rPr>
        <w:t xml:space="preserve"> timing of</w:t>
      </w:r>
      <w:r w:rsidRPr="007521C4">
        <w:rPr>
          <w:rFonts w:ascii="Times New Roman" w:hAnsi="Times New Roman" w:cs="Times New Roman"/>
          <w:lang w:val="en-US"/>
        </w:rPr>
        <w:t xml:space="preserve"> exposure. Along the same lines, exposure to infection during early stages of gestation has been related to an increased risk of autism and adult psychotic illness </w:t>
      </w:r>
      <w:r w:rsidR="00F3341F">
        <w:rPr>
          <w:rFonts w:ascii="Times New Roman" w:hAnsi="Times New Roman" w:cs="Times New Roman"/>
          <w:noProof/>
          <w:color w:val="000000"/>
          <w:shd w:val="clear" w:color="auto" w:fill="FFFFFF"/>
          <w:lang w:val="en-US"/>
        </w:rPr>
        <w:t>[2,</w:t>
      </w:r>
      <w:r w:rsidR="004C1A18">
        <w:rPr>
          <w:rFonts w:ascii="Times New Roman" w:hAnsi="Times New Roman" w:cs="Times New Roman"/>
          <w:noProof/>
          <w:color w:val="000000"/>
          <w:shd w:val="clear" w:color="auto" w:fill="FFFFFF"/>
          <w:lang w:val="en-US"/>
        </w:rPr>
        <w:t>9</w:t>
      </w:r>
      <w:r w:rsidR="00F3341F">
        <w:rPr>
          <w:rFonts w:ascii="Times New Roman" w:hAnsi="Times New Roman" w:cs="Times New Roman"/>
          <w:noProof/>
          <w:color w:val="000000"/>
          <w:shd w:val="clear" w:color="auto" w:fill="FFFFFF"/>
          <w:lang w:val="en-US"/>
        </w:rPr>
        <w:t>,</w:t>
      </w:r>
      <w:r w:rsidR="00947EEC">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8</w:t>
      </w:r>
      <w:r w:rsidR="008D118C">
        <w:rPr>
          <w:rFonts w:ascii="Times New Roman" w:hAnsi="Times New Roman" w:cs="Times New Roman"/>
          <w:noProof/>
          <w:color w:val="000000"/>
          <w:shd w:val="clear" w:color="auto" w:fill="FFFFFF"/>
          <w:lang w:val="en-US"/>
        </w:rPr>
        <w:t>]</w:t>
      </w:r>
      <w:r w:rsidR="004C1A18">
        <w:rPr>
          <w:rFonts w:ascii="Times New Roman" w:hAnsi="Times New Roman" w:cs="Times New Roman"/>
          <w:lang w:val="en-US"/>
        </w:rPr>
        <w:t>.</w:t>
      </w:r>
    </w:p>
    <w:p w14:paraId="0B6E5742" w14:textId="0440CED4" w:rsidR="00DD4DFA" w:rsidRDefault="00DD4DFA" w:rsidP="00E94DB9">
      <w:pPr>
        <w:spacing w:line="480" w:lineRule="auto"/>
        <w:rPr>
          <w:rFonts w:ascii="Times New Roman" w:hAnsi="Times New Roman" w:cs="Times New Roman"/>
          <w:lang w:val="en-US"/>
        </w:rPr>
      </w:pPr>
      <w:r w:rsidRPr="003112B2">
        <w:rPr>
          <w:rFonts w:ascii="Times New Roman" w:hAnsi="Times New Roman" w:cs="Times New Roman"/>
          <w:lang w:val="en-US"/>
        </w:rPr>
        <w:t xml:space="preserve">The mechanisms by which </w:t>
      </w:r>
      <w:r>
        <w:rPr>
          <w:rFonts w:ascii="Times New Roman" w:hAnsi="Times New Roman" w:cs="Times New Roman"/>
          <w:lang w:val="en-US"/>
        </w:rPr>
        <w:t>gestational</w:t>
      </w:r>
      <w:r w:rsidRPr="003112B2">
        <w:rPr>
          <w:rFonts w:ascii="Times New Roman" w:hAnsi="Times New Roman" w:cs="Times New Roman"/>
          <w:lang w:val="en-US"/>
        </w:rPr>
        <w:t xml:space="preserve"> infection might affect fetal brain development </w:t>
      </w:r>
      <w:r w:rsidRPr="00C0190F">
        <w:rPr>
          <w:rFonts w:ascii="Times New Roman" w:hAnsi="Times New Roman" w:cs="Times New Roman"/>
          <w:lang w:val="en-US"/>
        </w:rPr>
        <w:t xml:space="preserve">are </w:t>
      </w:r>
      <w:r>
        <w:rPr>
          <w:rFonts w:ascii="Times New Roman" w:hAnsi="Times New Roman" w:cs="Times New Roman"/>
          <w:lang w:val="en-US"/>
        </w:rPr>
        <w:t>un</w:t>
      </w:r>
      <w:r w:rsidRPr="00C0190F">
        <w:rPr>
          <w:rFonts w:ascii="Times New Roman" w:hAnsi="Times New Roman" w:cs="Times New Roman"/>
          <w:lang w:val="en-US"/>
        </w:rPr>
        <w:t>known</w:t>
      </w:r>
      <w:r>
        <w:rPr>
          <w:rFonts w:ascii="Times New Roman" w:hAnsi="Times New Roman" w:cs="Times New Roman"/>
          <w:lang w:val="en-US"/>
        </w:rPr>
        <w:t xml:space="preserve">, though a number of studies indicate that hyperthermia may be harmful to the fetus </w:t>
      </w:r>
      <w:r w:rsidR="008D118C">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9</w:t>
      </w:r>
      <w:r w:rsidR="008D118C">
        <w:rPr>
          <w:rFonts w:ascii="Times New Roman" w:hAnsi="Times New Roman" w:cs="Times New Roman"/>
          <w:noProof/>
          <w:color w:val="000000"/>
          <w:shd w:val="clear" w:color="auto" w:fill="FFFFFF"/>
          <w:lang w:val="en-US"/>
        </w:rPr>
        <w:t>]</w:t>
      </w:r>
      <w:r w:rsidRPr="00C0190F">
        <w:rPr>
          <w:rFonts w:ascii="Times New Roman" w:hAnsi="Times New Roman" w:cs="Times New Roman"/>
          <w:lang w:val="en-US"/>
        </w:rPr>
        <w:t>.</w:t>
      </w:r>
      <w:r>
        <w:rPr>
          <w:rFonts w:ascii="Times New Roman" w:hAnsi="Times New Roman" w:cs="Times New Roman"/>
          <w:lang w:val="en-US"/>
        </w:rPr>
        <w:t xml:space="preserve"> Further, i</w:t>
      </w:r>
      <w:r w:rsidRPr="00C0190F">
        <w:rPr>
          <w:rFonts w:ascii="Times New Roman" w:hAnsi="Times New Roman" w:cs="Times New Roman"/>
          <w:lang w:val="en-US"/>
        </w:rPr>
        <w:t>n animal studies</w:t>
      </w:r>
      <w:r>
        <w:rPr>
          <w:rFonts w:ascii="Times New Roman" w:hAnsi="Times New Roman" w:cs="Times New Roman"/>
          <w:lang w:val="en-US"/>
        </w:rPr>
        <w:t>,</w:t>
      </w:r>
      <w:r w:rsidRPr="00C0190F">
        <w:rPr>
          <w:rFonts w:ascii="Times New Roman" w:hAnsi="Times New Roman" w:cs="Times New Roman"/>
          <w:lang w:val="en-US"/>
        </w:rPr>
        <w:t xml:space="preserve"> viral </w:t>
      </w:r>
      <w:r>
        <w:rPr>
          <w:rFonts w:ascii="Times New Roman" w:hAnsi="Times New Roman" w:cs="Times New Roman"/>
          <w:lang w:val="en-US"/>
        </w:rPr>
        <w:t>infection mimics may induce</w:t>
      </w:r>
      <w:r w:rsidRPr="00C0190F">
        <w:rPr>
          <w:rFonts w:ascii="Times New Roman" w:hAnsi="Times New Roman" w:cs="Times New Roman"/>
          <w:lang w:val="en-US"/>
        </w:rPr>
        <w:t xml:space="preserve"> maternal immune activation (MIA), </w:t>
      </w:r>
      <w:r>
        <w:rPr>
          <w:rFonts w:ascii="Times New Roman" w:hAnsi="Times New Roman" w:cs="Times New Roman"/>
          <w:lang w:val="en-US"/>
        </w:rPr>
        <w:t xml:space="preserve">resulting in abnormal brain structure and behavior in animal offspring </w:t>
      </w:r>
      <w:r w:rsidR="001F67D1">
        <w:rPr>
          <w:rFonts w:ascii="Times New Roman" w:hAnsi="Times New Roman" w:cs="Times New Roman"/>
          <w:noProof/>
          <w:color w:val="000000"/>
          <w:shd w:val="clear" w:color="auto" w:fill="FFFFFF"/>
          <w:lang w:val="en-US"/>
        </w:rPr>
        <w:t>[1,13,14,</w:t>
      </w:r>
      <w:r w:rsidR="00670CD5">
        <w:rPr>
          <w:rFonts w:ascii="Times New Roman" w:hAnsi="Times New Roman" w:cs="Times New Roman"/>
          <w:noProof/>
          <w:color w:val="000000"/>
          <w:shd w:val="clear" w:color="auto" w:fill="FFFFFF"/>
          <w:lang w:val="en-US"/>
        </w:rPr>
        <w:t>40</w:t>
      </w:r>
      <w:r w:rsidR="00782D00">
        <w:rPr>
          <w:rFonts w:ascii="Times New Roman" w:hAnsi="Times New Roman" w:cs="Times New Roman"/>
          <w:noProof/>
          <w:color w:val="000000"/>
          <w:shd w:val="clear" w:color="auto" w:fill="FFFFFF"/>
          <w:lang w:val="en-US"/>
        </w:rPr>
        <w:t>]</w:t>
      </w:r>
      <w:r>
        <w:rPr>
          <w:rFonts w:ascii="Times New Roman" w:hAnsi="Times New Roman" w:cs="Times New Roman"/>
          <w:lang w:val="en-US"/>
        </w:rPr>
        <w:t>. Accordingly, the pathway could lead through harmful maternal and fetal inflammatory responses</w:t>
      </w:r>
      <w:r w:rsidR="00782D00">
        <w:rPr>
          <w:rFonts w:ascii="Times New Roman" w:hAnsi="Times New Roman" w:cs="Times New Roman"/>
          <w:lang w:val="en-US"/>
        </w:rPr>
        <w:t xml:space="preserve"> </w:t>
      </w:r>
      <w:r w:rsidR="00782D00">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41</w:t>
      </w:r>
      <w:r w:rsidR="00782D00">
        <w:rPr>
          <w:rFonts w:ascii="Times New Roman" w:hAnsi="Times New Roman" w:cs="Times New Roman"/>
          <w:noProof/>
          <w:color w:val="000000"/>
          <w:shd w:val="clear" w:color="auto" w:fill="FFFFFF"/>
          <w:lang w:val="en-US"/>
        </w:rPr>
        <w:t>]</w:t>
      </w:r>
      <w:r>
        <w:rPr>
          <w:rFonts w:ascii="Times New Roman" w:hAnsi="Times New Roman" w:cs="Times New Roman"/>
          <w:lang w:val="en-US"/>
        </w:rPr>
        <w:t xml:space="preserve">. </w:t>
      </w:r>
    </w:p>
    <w:p w14:paraId="23162CE9" w14:textId="2D787445" w:rsidR="00DD4DFA" w:rsidRDefault="004B3ADC" w:rsidP="00E94DB9">
      <w:pPr>
        <w:spacing w:line="480" w:lineRule="auto"/>
        <w:rPr>
          <w:rFonts w:ascii="Times New Roman" w:hAnsi="Times New Roman" w:cs="Times New Roman"/>
          <w:lang w:val="en-US"/>
        </w:rPr>
      </w:pPr>
      <w:r>
        <w:rPr>
          <w:rFonts w:ascii="Times New Roman" w:hAnsi="Times New Roman" w:cs="Times New Roman"/>
          <w:lang w:val="en-US"/>
        </w:rPr>
        <w:t xml:space="preserve">The current findings may stem from </w:t>
      </w:r>
      <w:r w:rsidR="00DD4DFA" w:rsidRPr="007521C4">
        <w:rPr>
          <w:rFonts w:ascii="Times New Roman" w:hAnsi="Times New Roman" w:cs="Times New Roman"/>
          <w:lang w:val="en-US"/>
        </w:rPr>
        <w:t xml:space="preserve">maternal immune activation during a vulnerable period of fetal development </w:t>
      </w:r>
      <w:r w:rsidR="001F67D1">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42</w:t>
      </w:r>
      <w:r w:rsidR="001F67D1">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43</w:t>
      </w:r>
      <w:r w:rsidR="00782D00">
        <w:rPr>
          <w:rFonts w:ascii="Times New Roman" w:hAnsi="Times New Roman" w:cs="Times New Roman"/>
          <w:noProof/>
          <w:color w:val="000000"/>
          <w:shd w:val="clear" w:color="auto" w:fill="FFFFFF"/>
          <w:lang w:val="en-US"/>
        </w:rPr>
        <w:t>]</w:t>
      </w:r>
      <w:r w:rsidR="00DD4DFA" w:rsidRPr="00B53570">
        <w:rPr>
          <w:rFonts w:ascii="Times New Roman" w:hAnsi="Times New Roman" w:cs="Times New Roman"/>
          <w:lang w:val="en-US"/>
        </w:rPr>
        <w:t>.</w:t>
      </w:r>
      <w:r w:rsidR="00DD4DFA">
        <w:rPr>
          <w:rFonts w:ascii="Times New Roman" w:hAnsi="Times New Roman" w:cs="Times New Roman"/>
          <w:lang w:val="en-US"/>
        </w:rPr>
        <w:t xml:space="preserve"> </w:t>
      </w:r>
      <w:r w:rsidR="00DD4DFA" w:rsidRPr="007521C4">
        <w:rPr>
          <w:rFonts w:ascii="Times New Roman" w:hAnsi="Times New Roman" w:cs="Times New Roman"/>
          <w:lang w:val="en-US"/>
        </w:rPr>
        <w:t xml:space="preserve">An early </w:t>
      </w:r>
      <w:r w:rsidR="00DD4DFA">
        <w:rPr>
          <w:rFonts w:ascii="Times New Roman" w:hAnsi="Times New Roman" w:cs="Times New Roman"/>
          <w:lang w:val="en-US"/>
        </w:rPr>
        <w:t>immune activation</w:t>
      </w:r>
      <w:r w:rsidR="00DD4DFA" w:rsidRPr="007521C4">
        <w:rPr>
          <w:rFonts w:ascii="Times New Roman" w:hAnsi="Times New Roman" w:cs="Times New Roman"/>
          <w:lang w:val="en-US"/>
        </w:rPr>
        <w:t xml:space="preserve"> </w:t>
      </w:r>
      <w:r w:rsidR="00DD4DFA">
        <w:rPr>
          <w:rFonts w:ascii="Times New Roman" w:hAnsi="Times New Roman" w:cs="Times New Roman"/>
          <w:lang w:val="en-US"/>
        </w:rPr>
        <w:t>may affect</w:t>
      </w:r>
      <w:r w:rsidR="00DD4DFA" w:rsidRPr="007521C4">
        <w:rPr>
          <w:rFonts w:ascii="Times New Roman" w:hAnsi="Times New Roman" w:cs="Times New Roman"/>
          <w:color w:val="000000"/>
          <w:shd w:val="clear" w:color="auto" w:fill="FFFFFF"/>
          <w:lang w:val="en-US"/>
        </w:rPr>
        <w:t xml:space="preserve"> </w:t>
      </w:r>
      <w:r w:rsidR="00DD4DFA">
        <w:rPr>
          <w:rFonts w:ascii="Times New Roman" w:hAnsi="Times New Roman" w:cs="Times New Roman"/>
          <w:lang w:val="en-US"/>
        </w:rPr>
        <w:t>fundamental neurodevelopmental processes like cell proliferation and differentiation, and negatively affect cell migration and synapse maturation in developing neurons,</w:t>
      </w:r>
      <w:r w:rsidR="00DD4DFA" w:rsidRPr="00AF025D">
        <w:rPr>
          <w:rFonts w:ascii="Times New Roman" w:hAnsi="Times New Roman" w:cs="Times New Roman"/>
          <w:lang w:val="en-US"/>
        </w:rPr>
        <w:t xml:space="preserve"> </w:t>
      </w:r>
      <w:r w:rsidR="00DD4DFA">
        <w:rPr>
          <w:rFonts w:ascii="Times New Roman" w:hAnsi="Times New Roman" w:cs="Times New Roman"/>
          <w:lang w:val="en-US"/>
        </w:rPr>
        <w:t>compared to</w:t>
      </w:r>
      <w:r w:rsidR="00DD4DFA" w:rsidRPr="007521C4">
        <w:rPr>
          <w:rFonts w:ascii="Times New Roman" w:hAnsi="Times New Roman" w:cs="Times New Roman"/>
          <w:lang w:val="en-US"/>
        </w:rPr>
        <w:t xml:space="preserve"> a </w:t>
      </w:r>
      <w:r w:rsidR="00DD4DFA">
        <w:rPr>
          <w:rFonts w:ascii="Times New Roman" w:hAnsi="Times New Roman" w:cs="Times New Roman"/>
          <w:lang w:val="en-US"/>
        </w:rPr>
        <w:t xml:space="preserve">later immune activation </w:t>
      </w:r>
      <w:r w:rsidR="001F67D1">
        <w:rPr>
          <w:rFonts w:ascii="Times New Roman" w:hAnsi="Times New Roman" w:cs="Times New Roman"/>
          <w:noProof/>
          <w:color w:val="000000"/>
          <w:shd w:val="clear" w:color="auto" w:fill="FFFFFF"/>
          <w:lang w:val="en-US"/>
        </w:rPr>
        <w:t>[11,</w:t>
      </w:r>
      <w:r w:rsidR="00670CD5">
        <w:rPr>
          <w:rFonts w:ascii="Times New Roman" w:hAnsi="Times New Roman" w:cs="Times New Roman"/>
          <w:noProof/>
          <w:color w:val="000000"/>
          <w:shd w:val="clear" w:color="auto" w:fill="FFFFFF"/>
          <w:lang w:val="en-US"/>
        </w:rPr>
        <w:t>44</w:t>
      </w:r>
      <w:r w:rsidR="001F67D1">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45</w:t>
      </w:r>
      <w:r w:rsidR="00782D00">
        <w:rPr>
          <w:rFonts w:ascii="Times New Roman" w:hAnsi="Times New Roman" w:cs="Times New Roman"/>
          <w:noProof/>
          <w:color w:val="000000"/>
          <w:shd w:val="clear" w:color="auto" w:fill="FFFFFF"/>
          <w:lang w:val="en-US"/>
        </w:rPr>
        <w:t>]</w:t>
      </w:r>
      <w:r w:rsidR="00DD4DFA">
        <w:rPr>
          <w:rFonts w:ascii="Times New Roman" w:hAnsi="Times New Roman" w:cs="Times New Roman"/>
          <w:lang w:val="en-US"/>
        </w:rPr>
        <w:t>.</w:t>
      </w:r>
    </w:p>
    <w:p w14:paraId="24C5A762" w14:textId="40893A75" w:rsidR="00DD4DFA" w:rsidRPr="007521C4" w:rsidRDefault="00DD4DFA" w:rsidP="00E94DB9">
      <w:pPr>
        <w:spacing w:line="480" w:lineRule="auto"/>
        <w:rPr>
          <w:rFonts w:ascii="Times New Roman" w:hAnsi="Times New Roman" w:cs="Times New Roman"/>
          <w:lang w:val="en-US"/>
        </w:rPr>
      </w:pPr>
      <w:r>
        <w:rPr>
          <w:rFonts w:ascii="Times New Roman" w:hAnsi="Times New Roman" w:cs="Times New Roman"/>
          <w:lang w:val="en-US"/>
        </w:rPr>
        <w:lastRenderedPageBreak/>
        <w:t>Interestingly, a</w:t>
      </w:r>
      <w:r w:rsidRPr="007521C4">
        <w:rPr>
          <w:rFonts w:ascii="Times New Roman" w:hAnsi="Times New Roman" w:cs="Times New Roman"/>
          <w:lang w:val="en-US"/>
        </w:rPr>
        <w:t xml:space="preserve">lthough </w:t>
      </w:r>
      <w:r>
        <w:rPr>
          <w:rFonts w:ascii="Times New Roman" w:hAnsi="Times New Roman" w:cs="Times New Roman"/>
          <w:lang w:val="en-US"/>
        </w:rPr>
        <w:t>a lack of</w:t>
      </w:r>
      <w:r w:rsidRPr="007521C4">
        <w:rPr>
          <w:rFonts w:ascii="Times New Roman" w:hAnsi="Times New Roman" w:cs="Times New Roman"/>
          <w:lang w:val="en-US"/>
        </w:rPr>
        <w:t xml:space="preserve"> statistical power </w:t>
      </w:r>
      <w:r>
        <w:rPr>
          <w:rFonts w:ascii="Times New Roman" w:hAnsi="Times New Roman" w:cs="Times New Roman"/>
          <w:lang w:val="en-US"/>
        </w:rPr>
        <w:t>prevented</w:t>
      </w:r>
      <w:r w:rsidRPr="007521C4">
        <w:rPr>
          <w:rFonts w:ascii="Times New Roman" w:hAnsi="Times New Roman" w:cs="Times New Roman"/>
          <w:lang w:val="en-US"/>
        </w:rPr>
        <w:t xml:space="preserve"> </w:t>
      </w:r>
      <w:r>
        <w:rPr>
          <w:rFonts w:ascii="Times New Roman" w:hAnsi="Times New Roman" w:cs="Times New Roman"/>
          <w:lang w:val="en-US"/>
        </w:rPr>
        <w:t>any firm evidence of an</w:t>
      </w:r>
      <w:r w:rsidRPr="007521C4">
        <w:rPr>
          <w:rFonts w:ascii="Times New Roman" w:hAnsi="Times New Roman" w:cs="Times New Roman"/>
          <w:lang w:val="en-US"/>
        </w:rPr>
        <w:t xml:space="preserve"> </w:t>
      </w:r>
      <w:r>
        <w:rPr>
          <w:rFonts w:ascii="Times New Roman" w:hAnsi="Times New Roman" w:cs="Times New Roman"/>
          <w:lang w:val="en-US"/>
        </w:rPr>
        <w:t>association</w:t>
      </w:r>
      <w:r w:rsidRPr="007521C4">
        <w:rPr>
          <w:rFonts w:ascii="Times New Roman" w:hAnsi="Times New Roman" w:cs="Times New Roman"/>
          <w:lang w:val="en-US"/>
        </w:rPr>
        <w:t xml:space="preserve"> for </w:t>
      </w:r>
      <w:r>
        <w:rPr>
          <w:rFonts w:ascii="Times New Roman" w:hAnsi="Times New Roman" w:cs="Times New Roman"/>
          <w:lang w:val="en-US"/>
        </w:rPr>
        <w:t>exposure</w:t>
      </w:r>
      <w:r w:rsidRPr="007521C4">
        <w:rPr>
          <w:rFonts w:ascii="Times New Roman" w:hAnsi="Times New Roman" w:cs="Times New Roman"/>
          <w:lang w:val="en-US"/>
        </w:rPr>
        <w:t xml:space="preserve"> shortly before conception, </w:t>
      </w:r>
      <w:r>
        <w:rPr>
          <w:rFonts w:ascii="Times New Roman" w:hAnsi="Times New Roman" w:cs="Times New Roman"/>
          <w:lang w:val="en-US"/>
        </w:rPr>
        <w:t>the results suggest that pre-</w:t>
      </w:r>
      <w:proofErr w:type="spellStart"/>
      <w:r>
        <w:rPr>
          <w:rFonts w:ascii="Times New Roman" w:hAnsi="Times New Roman" w:cs="Times New Roman"/>
          <w:lang w:val="en-US"/>
        </w:rPr>
        <w:t>conceptional</w:t>
      </w:r>
      <w:proofErr w:type="spellEnd"/>
      <w:r>
        <w:rPr>
          <w:rFonts w:ascii="Times New Roman" w:hAnsi="Times New Roman" w:cs="Times New Roman"/>
          <w:lang w:val="en-US"/>
        </w:rPr>
        <w:t xml:space="preserve"> influenza may also be associated with poorer psychomotor </w:t>
      </w:r>
      <w:r w:rsidR="003B72D3">
        <w:rPr>
          <w:rFonts w:ascii="Times New Roman" w:hAnsi="Times New Roman" w:cs="Times New Roman"/>
          <w:lang w:val="en-US"/>
        </w:rPr>
        <w:t xml:space="preserve">scores </w:t>
      </w:r>
      <w:r>
        <w:rPr>
          <w:rFonts w:ascii="Times New Roman" w:hAnsi="Times New Roman" w:cs="Times New Roman"/>
          <w:lang w:val="en-US"/>
        </w:rPr>
        <w:t>at 6 months. This is in support of previous findings suggesting adverse impact on fetal neurodevelopment resulting from pre-</w:t>
      </w:r>
      <w:proofErr w:type="spellStart"/>
      <w:r>
        <w:rPr>
          <w:rFonts w:ascii="Times New Roman" w:hAnsi="Times New Roman" w:cs="Times New Roman"/>
          <w:lang w:val="en-US"/>
        </w:rPr>
        <w:t>conceptional</w:t>
      </w:r>
      <w:proofErr w:type="spellEnd"/>
      <w:r>
        <w:rPr>
          <w:rFonts w:ascii="Times New Roman" w:hAnsi="Times New Roman" w:cs="Times New Roman"/>
          <w:lang w:val="en-US"/>
        </w:rPr>
        <w:t xml:space="preserve"> infection</w:t>
      </w:r>
      <w:r w:rsidR="00782D00">
        <w:rPr>
          <w:rFonts w:ascii="Times New Roman" w:hAnsi="Times New Roman" w:cs="Times New Roman"/>
          <w:lang w:val="en-US"/>
        </w:rPr>
        <w:t xml:space="preserve"> </w:t>
      </w:r>
      <w:r w:rsidR="00782D00">
        <w:rPr>
          <w:rFonts w:ascii="Times New Roman" w:hAnsi="Times New Roman" w:cs="Times New Roman"/>
          <w:noProof/>
          <w:color w:val="000000"/>
          <w:shd w:val="clear" w:color="auto" w:fill="FFFFFF"/>
          <w:lang w:val="en-US"/>
        </w:rPr>
        <w:t>[34]</w:t>
      </w:r>
      <w:r w:rsidRPr="007521C4">
        <w:rPr>
          <w:rFonts w:ascii="Times New Roman" w:hAnsi="Times New Roman" w:cs="Times New Roman"/>
          <w:lang w:val="en-US"/>
        </w:rPr>
        <w:t xml:space="preserve">. </w:t>
      </w:r>
      <w:r w:rsidR="00C271FE">
        <w:rPr>
          <w:rFonts w:ascii="Times New Roman" w:hAnsi="Times New Roman" w:cs="Times New Roman"/>
          <w:lang w:val="en-US"/>
        </w:rPr>
        <w:t xml:space="preserve">The biological processes related to the maternal immune response after an infection may last a while, and increased levels of </w:t>
      </w:r>
      <w:proofErr w:type="spellStart"/>
      <w:r w:rsidR="00C271FE">
        <w:rPr>
          <w:rFonts w:ascii="Times New Roman" w:hAnsi="Times New Roman" w:cs="Times New Roman"/>
          <w:lang w:val="en-US"/>
        </w:rPr>
        <w:t>proinflammatory</w:t>
      </w:r>
      <w:proofErr w:type="spellEnd"/>
      <w:r w:rsidR="00C271FE">
        <w:rPr>
          <w:rFonts w:ascii="Times New Roman" w:hAnsi="Times New Roman" w:cs="Times New Roman"/>
          <w:lang w:val="en-US"/>
        </w:rPr>
        <w:t xml:space="preserve"> cytokines in the mother’s body </w:t>
      </w:r>
      <w:r w:rsidR="00AF4080">
        <w:rPr>
          <w:rFonts w:ascii="Times New Roman" w:hAnsi="Times New Roman" w:cs="Times New Roman"/>
          <w:lang w:val="en-US"/>
        </w:rPr>
        <w:t xml:space="preserve">at the time of conception </w:t>
      </w:r>
      <w:r w:rsidR="00C271FE">
        <w:rPr>
          <w:rFonts w:ascii="Times New Roman" w:hAnsi="Times New Roman" w:cs="Times New Roman"/>
          <w:lang w:val="en-US"/>
        </w:rPr>
        <w:t>may therefore explain the mentioned findings, although the insult happened pre conception.</w:t>
      </w:r>
    </w:p>
    <w:p w14:paraId="4DB3320B" w14:textId="4167A0F6" w:rsidR="00DD4DFA" w:rsidRPr="007521C4" w:rsidRDefault="00DD4DFA" w:rsidP="00E94DB9">
      <w:pPr>
        <w:spacing w:line="480" w:lineRule="auto"/>
        <w:rPr>
          <w:rFonts w:ascii="Times New Roman" w:hAnsi="Times New Roman" w:cs="Times New Roman"/>
          <w:lang w:val="en-US"/>
        </w:rPr>
      </w:pPr>
      <w:r w:rsidRPr="007521C4" w:rsidDel="00DD2502">
        <w:rPr>
          <w:rFonts w:ascii="Times New Roman" w:hAnsi="Times New Roman" w:cs="Times New Roman"/>
          <w:lang w:val="en-US"/>
        </w:rPr>
        <w:t xml:space="preserve"> </w:t>
      </w:r>
      <w:r>
        <w:rPr>
          <w:rFonts w:ascii="Times New Roman" w:hAnsi="Times New Roman" w:cs="Times New Roman"/>
          <w:lang w:val="en-US"/>
        </w:rPr>
        <w:t>Late exposure showed trends of improved scores. E</w:t>
      </w:r>
      <w:r w:rsidRPr="007521C4">
        <w:rPr>
          <w:rFonts w:ascii="Times New Roman" w:hAnsi="Times New Roman" w:cs="Times New Roman"/>
          <w:lang w:val="en-US"/>
        </w:rPr>
        <w:t xml:space="preserve">xperimental studies have shown that different prenatal </w:t>
      </w:r>
      <w:r>
        <w:rPr>
          <w:rFonts w:ascii="Times New Roman" w:hAnsi="Times New Roman" w:cs="Times New Roman"/>
          <w:lang w:val="en-US"/>
        </w:rPr>
        <w:t>exposures</w:t>
      </w:r>
      <w:r w:rsidRPr="007521C4">
        <w:rPr>
          <w:rFonts w:ascii="Times New Roman" w:hAnsi="Times New Roman" w:cs="Times New Roman"/>
          <w:lang w:val="en-US"/>
        </w:rPr>
        <w:t xml:space="preserve"> </w:t>
      </w:r>
      <w:r>
        <w:rPr>
          <w:rFonts w:ascii="Times New Roman" w:hAnsi="Times New Roman" w:cs="Times New Roman"/>
          <w:lang w:val="en-US"/>
        </w:rPr>
        <w:t>–</w:t>
      </w:r>
      <w:r w:rsidRPr="007521C4">
        <w:rPr>
          <w:rFonts w:ascii="Times New Roman" w:hAnsi="Times New Roman" w:cs="Times New Roman"/>
          <w:lang w:val="en-US"/>
        </w:rPr>
        <w:t>like influenza and cortisol</w:t>
      </w:r>
      <w:r>
        <w:rPr>
          <w:rFonts w:ascii="Times New Roman" w:hAnsi="Times New Roman" w:cs="Times New Roman"/>
          <w:lang w:val="en-US"/>
        </w:rPr>
        <w:t xml:space="preserve"> –</w:t>
      </w:r>
      <w:r w:rsidRPr="007521C4">
        <w:rPr>
          <w:rFonts w:ascii="Times New Roman" w:hAnsi="Times New Roman" w:cs="Times New Roman"/>
          <w:lang w:val="en-US"/>
        </w:rPr>
        <w:t xml:space="preserve"> may produce similar alterations at both anatomical and molecular levels </w:t>
      </w:r>
      <w:r w:rsidR="00782D00">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32</w:t>
      </w:r>
      <w:r w:rsidR="00782D00">
        <w:rPr>
          <w:rFonts w:ascii="Times New Roman" w:hAnsi="Times New Roman" w:cs="Times New Roman"/>
          <w:noProof/>
          <w:color w:val="000000"/>
          <w:shd w:val="clear" w:color="auto" w:fill="FFFFFF"/>
          <w:lang w:val="en-US"/>
        </w:rPr>
        <w:t>]</w:t>
      </w:r>
      <w:r w:rsidRPr="007521C4">
        <w:rPr>
          <w:rFonts w:ascii="Times New Roman" w:hAnsi="Times New Roman" w:cs="Times New Roman"/>
          <w:lang w:val="en-US"/>
        </w:rPr>
        <w:t xml:space="preserve">. Interestingly, </w:t>
      </w:r>
      <w:r>
        <w:rPr>
          <w:rFonts w:ascii="Times New Roman" w:hAnsi="Times New Roman" w:cs="Times New Roman"/>
          <w:lang w:val="en-US"/>
        </w:rPr>
        <w:t>in accordance with our findings,</w:t>
      </w:r>
      <w:r w:rsidRPr="007521C4">
        <w:rPr>
          <w:rFonts w:ascii="Times New Roman" w:hAnsi="Times New Roman" w:cs="Times New Roman"/>
          <w:lang w:val="en-US"/>
        </w:rPr>
        <w:t xml:space="preserve"> Davis &amp; Sandman </w:t>
      </w:r>
      <w:r w:rsidR="00782D00">
        <w:rPr>
          <w:rFonts w:ascii="Times New Roman" w:hAnsi="Times New Roman" w:cs="Times New Roman"/>
          <w:noProof/>
          <w:color w:val="000000"/>
          <w:shd w:val="clear" w:color="auto" w:fill="FFFFFF"/>
          <w:lang w:val="en-US"/>
        </w:rPr>
        <w:t>[4</w:t>
      </w:r>
      <w:r w:rsidR="00670CD5">
        <w:rPr>
          <w:rFonts w:ascii="Times New Roman" w:hAnsi="Times New Roman" w:cs="Times New Roman"/>
          <w:noProof/>
          <w:color w:val="000000"/>
          <w:shd w:val="clear" w:color="auto" w:fill="FFFFFF"/>
          <w:lang w:val="en-US"/>
        </w:rPr>
        <w:t>6</w:t>
      </w:r>
      <w:r w:rsidR="00782D00">
        <w:rPr>
          <w:rFonts w:ascii="Times New Roman" w:hAnsi="Times New Roman" w:cs="Times New Roman"/>
          <w:noProof/>
          <w:color w:val="000000"/>
          <w:shd w:val="clear" w:color="auto" w:fill="FFFFFF"/>
          <w:lang w:val="en-US"/>
        </w:rPr>
        <w:t xml:space="preserve">] </w:t>
      </w:r>
      <w:r w:rsidRPr="007521C4">
        <w:rPr>
          <w:rFonts w:ascii="Times New Roman" w:hAnsi="Times New Roman" w:cs="Times New Roman"/>
          <w:lang w:val="en-US"/>
        </w:rPr>
        <w:t xml:space="preserve">reported poorer child cognitive performance related to early prenatal cortisol exposure and accelerated performance related to late exposure. The link </w:t>
      </w:r>
      <w:r>
        <w:rPr>
          <w:rFonts w:ascii="Times New Roman" w:hAnsi="Times New Roman" w:cs="Times New Roman"/>
          <w:lang w:val="en-US"/>
        </w:rPr>
        <w:t>between infection and stressors</w:t>
      </w:r>
      <w:r w:rsidRPr="007521C4">
        <w:rPr>
          <w:rFonts w:ascii="Times New Roman" w:hAnsi="Times New Roman" w:cs="Times New Roman"/>
          <w:lang w:val="en-US"/>
        </w:rPr>
        <w:t xml:space="preserve"> </w:t>
      </w:r>
      <w:r>
        <w:rPr>
          <w:rFonts w:ascii="Times New Roman" w:hAnsi="Times New Roman" w:cs="Times New Roman"/>
          <w:lang w:val="en-US"/>
        </w:rPr>
        <w:t xml:space="preserve">may be inflammatory cytokines, as </w:t>
      </w:r>
      <w:r w:rsidRPr="007521C4">
        <w:rPr>
          <w:rFonts w:ascii="Times New Roman" w:hAnsi="Times New Roman" w:cs="Times New Roman"/>
          <w:lang w:val="en-US"/>
        </w:rPr>
        <w:t xml:space="preserve">both animal and human studies </w:t>
      </w:r>
      <w:r>
        <w:rPr>
          <w:rFonts w:ascii="Times New Roman" w:hAnsi="Times New Roman" w:cs="Times New Roman"/>
          <w:lang w:val="en-US"/>
        </w:rPr>
        <w:t xml:space="preserve">found </w:t>
      </w:r>
      <w:r w:rsidRPr="007521C4">
        <w:rPr>
          <w:rFonts w:ascii="Times New Roman" w:hAnsi="Times New Roman" w:cs="Times New Roman"/>
          <w:lang w:val="en-US"/>
        </w:rPr>
        <w:t xml:space="preserve">circulating and central expression of </w:t>
      </w:r>
      <w:r>
        <w:rPr>
          <w:rFonts w:ascii="Times New Roman" w:hAnsi="Times New Roman" w:cs="Times New Roman"/>
          <w:lang w:val="en-US"/>
        </w:rPr>
        <w:t xml:space="preserve">those to increase after </w:t>
      </w:r>
      <w:r w:rsidRPr="007521C4">
        <w:rPr>
          <w:rFonts w:ascii="Times New Roman" w:hAnsi="Times New Roman" w:cs="Times New Roman"/>
          <w:lang w:val="en-US"/>
        </w:rPr>
        <w:t xml:space="preserve">acute psychological stressors </w:t>
      </w:r>
      <w:r w:rsidR="00782D00">
        <w:rPr>
          <w:rFonts w:ascii="Times New Roman" w:hAnsi="Times New Roman" w:cs="Times New Roman"/>
          <w:noProof/>
          <w:color w:val="000000"/>
          <w:shd w:val="clear" w:color="auto" w:fill="FFFFFF"/>
          <w:lang w:val="en-US"/>
        </w:rPr>
        <w:t>[4</w:t>
      </w:r>
      <w:r w:rsidR="00670CD5">
        <w:rPr>
          <w:rFonts w:ascii="Times New Roman" w:hAnsi="Times New Roman" w:cs="Times New Roman"/>
          <w:noProof/>
          <w:color w:val="000000"/>
          <w:shd w:val="clear" w:color="auto" w:fill="FFFFFF"/>
          <w:lang w:val="en-US"/>
        </w:rPr>
        <w:t>7</w:t>
      </w:r>
      <w:r w:rsidR="00782D00">
        <w:rPr>
          <w:rFonts w:ascii="Times New Roman" w:hAnsi="Times New Roman" w:cs="Times New Roman"/>
          <w:noProof/>
          <w:color w:val="000000"/>
          <w:shd w:val="clear" w:color="auto" w:fill="FFFFFF"/>
          <w:lang w:val="en-US"/>
        </w:rPr>
        <w:t>,4</w:t>
      </w:r>
      <w:r w:rsidR="00670CD5">
        <w:rPr>
          <w:rFonts w:ascii="Times New Roman" w:hAnsi="Times New Roman" w:cs="Times New Roman"/>
          <w:noProof/>
          <w:color w:val="000000"/>
          <w:shd w:val="clear" w:color="auto" w:fill="FFFFFF"/>
          <w:lang w:val="en-US"/>
        </w:rPr>
        <w:t>8</w:t>
      </w:r>
      <w:r w:rsidR="00782D00">
        <w:rPr>
          <w:rFonts w:ascii="Times New Roman" w:hAnsi="Times New Roman" w:cs="Times New Roman"/>
          <w:noProof/>
          <w:color w:val="000000"/>
          <w:shd w:val="clear" w:color="auto" w:fill="FFFFFF"/>
          <w:lang w:val="en-US"/>
        </w:rPr>
        <w:t>]</w:t>
      </w:r>
      <w:r w:rsidRPr="007521C4">
        <w:rPr>
          <w:rFonts w:ascii="Times New Roman" w:hAnsi="Times New Roman" w:cs="Times New Roman"/>
          <w:lang w:val="en-US"/>
        </w:rPr>
        <w:t>.</w:t>
      </w:r>
    </w:p>
    <w:p w14:paraId="4F0E3E5C" w14:textId="3F96C90C" w:rsidR="002A4BED" w:rsidRPr="009F16F0" w:rsidRDefault="00DD4DFA" w:rsidP="00E94DB9">
      <w:pPr>
        <w:spacing w:line="480" w:lineRule="auto"/>
        <w:rPr>
          <w:rFonts w:ascii="Times New Roman" w:hAnsi="Times New Roman" w:cs="Times New Roman"/>
          <w:lang w:val="en-US"/>
        </w:rPr>
      </w:pPr>
      <w:r>
        <w:rPr>
          <w:rFonts w:ascii="Times New Roman" w:hAnsi="Times New Roman" w:cs="Times New Roman"/>
          <w:lang w:val="en-US"/>
        </w:rPr>
        <w:lastRenderedPageBreak/>
        <w:t>No</w:t>
      </w:r>
      <w:r w:rsidRPr="007521C4">
        <w:rPr>
          <w:rFonts w:ascii="Times New Roman" w:hAnsi="Times New Roman" w:cs="Times New Roman"/>
          <w:lang w:val="en-US"/>
        </w:rPr>
        <w:t xml:space="preserve"> </w:t>
      </w:r>
      <w:r>
        <w:rPr>
          <w:rFonts w:ascii="Times New Roman" w:hAnsi="Times New Roman" w:cs="Times New Roman"/>
          <w:lang w:val="en-US"/>
        </w:rPr>
        <w:t>adverse</w:t>
      </w:r>
      <w:r w:rsidRPr="007521C4">
        <w:rPr>
          <w:rFonts w:ascii="Times New Roman" w:hAnsi="Times New Roman" w:cs="Times New Roman"/>
          <w:lang w:val="en-US"/>
        </w:rPr>
        <w:t xml:space="preserve"> </w:t>
      </w:r>
      <w:r>
        <w:rPr>
          <w:rFonts w:ascii="Times New Roman" w:hAnsi="Times New Roman" w:cs="Times New Roman"/>
          <w:lang w:val="en-US"/>
        </w:rPr>
        <w:t>results were found for children</w:t>
      </w:r>
      <w:r w:rsidRPr="007521C4">
        <w:rPr>
          <w:rFonts w:ascii="Times New Roman" w:hAnsi="Times New Roman" w:cs="Times New Roman"/>
          <w:lang w:val="en-US"/>
        </w:rPr>
        <w:t xml:space="preserve"> </w:t>
      </w:r>
      <w:r>
        <w:rPr>
          <w:rFonts w:ascii="Times New Roman" w:hAnsi="Times New Roman" w:cs="Times New Roman"/>
          <w:lang w:val="en-US"/>
        </w:rPr>
        <w:t>of</w:t>
      </w:r>
      <w:r w:rsidRPr="007521C4">
        <w:rPr>
          <w:rFonts w:ascii="Times New Roman" w:hAnsi="Times New Roman" w:cs="Times New Roman"/>
          <w:lang w:val="en-US"/>
        </w:rPr>
        <w:t xml:space="preserve"> </w:t>
      </w:r>
      <w:r>
        <w:rPr>
          <w:rFonts w:ascii="Times New Roman" w:hAnsi="Times New Roman" w:cs="Times New Roman"/>
          <w:lang w:val="en-US"/>
        </w:rPr>
        <w:t xml:space="preserve">seropositive </w:t>
      </w:r>
      <w:r w:rsidRPr="007521C4">
        <w:rPr>
          <w:rFonts w:ascii="Times New Roman" w:hAnsi="Times New Roman" w:cs="Times New Roman"/>
          <w:lang w:val="en-US"/>
        </w:rPr>
        <w:t xml:space="preserve">mothers </w:t>
      </w:r>
      <w:r>
        <w:rPr>
          <w:rFonts w:ascii="Times New Roman" w:hAnsi="Times New Roman" w:cs="Times New Roman"/>
          <w:lang w:val="en-US"/>
        </w:rPr>
        <w:t>without reported ILI, on either outcome</w:t>
      </w:r>
      <w:r w:rsidRPr="007521C4">
        <w:rPr>
          <w:rFonts w:ascii="Times New Roman" w:hAnsi="Times New Roman" w:cs="Times New Roman"/>
          <w:lang w:val="en-US"/>
        </w:rPr>
        <w:t xml:space="preserve">. This could imply that these women were infected prior to pregnancy rather than during (see limitations), and that their children therefore </w:t>
      </w:r>
      <w:r>
        <w:rPr>
          <w:rFonts w:ascii="Times New Roman" w:hAnsi="Times New Roman" w:cs="Times New Roman"/>
          <w:lang w:val="en-US"/>
        </w:rPr>
        <w:t>were non-exposed</w:t>
      </w:r>
      <w:r w:rsidRPr="007521C4">
        <w:rPr>
          <w:rFonts w:ascii="Times New Roman" w:hAnsi="Times New Roman" w:cs="Times New Roman"/>
          <w:lang w:val="en-US"/>
        </w:rPr>
        <w:t>. Alternatively, subclinical</w:t>
      </w:r>
      <w:r>
        <w:rPr>
          <w:rFonts w:ascii="Times New Roman" w:hAnsi="Times New Roman" w:cs="Times New Roman"/>
          <w:lang w:val="en-US"/>
        </w:rPr>
        <w:t xml:space="preserve"> maternal illness is likely underreported</w:t>
      </w:r>
      <w:r w:rsidRPr="007521C4">
        <w:rPr>
          <w:rFonts w:ascii="Times New Roman" w:hAnsi="Times New Roman" w:cs="Times New Roman"/>
          <w:lang w:val="en-US"/>
        </w:rPr>
        <w:t xml:space="preserve">, and other factors related to more severe </w:t>
      </w:r>
      <w:r>
        <w:rPr>
          <w:rFonts w:ascii="Times New Roman" w:hAnsi="Times New Roman" w:cs="Times New Roman"/>
          <w:lang w:val="en-US"/>
        </w:rPr>
        <w:t>symptoms</w:t>
      </w:r>
      <w:r w:rsidRPr="007521C4">
        <w:rPr>
          <w:rFonts w:ascii="Times New Roman" w:hAnsi="Times New Roman" w:cs="Times New Roman"/>
          <w:lang w:val="en-US"/>
        </w:rPr>
        <w:t xml:space="preserve"> (</w:t>
      </w:r>
      <w:r>
        <w:rPr>
          <w:rFonts w:ascii="Times New Roman" w:hAnsi="Times New Roman" w:cs="Times New Roman"/>
          <w:lang w:val="en-US"/>
        </w:rPr>
        <w:t>e.g.</w:t>
      </w:r>
      <w:r w:rsidRPr="007521C4">
        <w:rPr>
          <w:rFonts w:ascii="Times New Roman" w:hAnsi="Times New Roman" w:cs="Times New Roman"/>
          <w:lang w:val="en-US"/>
        </w:rPr>
        <w:t xml:space="preserve"> </w:t>
      </w:r>
      <w:r>
        <w:rPr>
          <w:rFonts w:ascii="Times New Roman" w:hAnsi="Times New Roman" w:cs="Times New Roman"/>
          <w:lang w:val="en-US"/>
        </w:rPr>
        <w:t>hyperthermia</w:t>
      </w:r>
      <w:r w:rsidRPr="007521C4">
        <w:rPr>
          <w:rFonts w:ascii="Times New Roman" w:hAnsi="Times New Roman" w:cs="Times New Roman"/>
          <w:lang w:val="en-US"/>
        </w:rPr>
        <w:t xml:space="preserve">) may be </w:t>
      </w:r>
      <w:r>
        <w:rPr>
          <w:rFonts w:ascii="Times New Roman" w:hAnsi="Times New Roman" w:cs="Times New Roman"/>
          <w:lang w:val="en-US"/>
        </w:rPr>
        <w:t>involved in</w:t>
      </w:r>
      <w:r w:rsidRPr="007521C4">
        <w:rPr>
          <w:rFonts w:ascii="Times New Roman" w:hAnsi="Times New Roman" w:cs="Times New Roman"/>
          <w:lang w:val="en-US"/>
        </w:rPr>
        <w:t xml:space="preserve"> the </w:t>
      </w:r>
      <w:r>
        <w:rPr>
          <w:rFonts w:ascii="Times New Roman" w:hAnsi="Times New Roman" w:cs="Times New Roman"/>
          <w:lang w:val="en-US"/>
        </w:rPr>
        <w:t>reported negative effects</w:t>
      </w:r>
      <w:r w:rsidRPr="007521C4">
        <w:rPr>
          <w:rFonts w:ascii="Times New Roman" w:hAnsi="Times New Roman" w:cs="Times New Roman"/>
          <w:lang w:val="en-US"/>
        </w:rPr>
        <w:t xml:space="preserve"> </w:t>
      </w:r>
      <w:r w:rsidR="00782D00">
        <w:rPr>
          <w:rFonts w:ascii="Times New Roman" w:hAnsi="Times New Roman" w:cs="Times New Roman"/>
          <w:noProof/>
          <w:color w:val="000000"/>
          <w:shd w:val="clear" w:color="auto" w:fill="FFFFFF"/>
          <w:lang w:val="en-US"/>
        </w:rPr>
        <w:t>[3</w:t>
      </w:r>
      <w:r w:rsidR="00670CD5">
        <w:rPr>
          <w:rFonts w:ascii="Times New Roman" w:hAnsi="Times New Roman" w:cs="Times New Roman"/>
          <w:noProof/>
          <w:color w:val="000000"/>
          <w:shd w:val="clear" w:color="auto" w:fill="FFFFFF"/>
          <w:lang w:val="en-US"/>
        </w:rPr>
        <w:t>9</w:t>
      </w:r>
      <w:r w:rsidR="00782D00">
        <w:rPr>
          <w:rFonts w:ascii="Times New Roman" w:hAnsi="Times New Roman" w:cs="Times New Roman"/>
          <w:noProof/>
          <w:color w:val="000000"/>
          <w:shd w:val="clear" w:color="auto" w:fill="FFFFFF"/>
          <w:lang w:val="en-US"/>
        </w:rPr>
        <w:t>]</w:t>
      </w:r>
      <w:r w:rsidR="0040535A">
        <w:rPr>
          <w:rFonts w:ascii="Times New Roman" w:hAnsi="Times New Roman" w:cs="Times New Roman"/>
          <w:lang w:val="en-US"/>
        </w:rPr>
        <w:t>.</w:t>
      </w:r>
    </w:p>
    <w:p w14:paraId="31C1EA19" w14:textId="180CF48E" w:rsidR="00DD4DFA" w:rsidRPr="002A4BED" w:rsidRDefault="00DD4DFA" w:rsidP="002A4BED">
      <w:pPr>
        <w:pStyle w:val="Listeavsnitt"/>
        <w:numPr>
          <w:ilvl w:val="1"/>
          <w:numId w:val="32"/>
        </w:numPr>
        <w:spacing w:line="480" w:lineRule="auto"/>
        <w:rPr>
          <w:rFonts w:ascii="Times New Roman" w:hAnsi="Times New Roman" w:cs="Times New Roman"/>
          <w:i/>
          <w:lang w:val="en-US"/>
        </w:rPr>
      </w:pPr>
      <w:r w:rsidRPr="002A4BED">
        <w:rPr>
          <w:rFonts w:ascii="Times New Roman" w:hAnsi="Times New Roman" w:cs="Times New Roman"/>
          <w:i/>
          <w:lang w:val="en-US"/>
        </w:rPr>
        <w:t>Strengths and limitations</w:t>
      </w:r>
    </w:p>
    <w:p w14:paraId="773E8364" w14:textId="5998A150" w:rsidR="00DD4DFA" w:rsidRDefault="00DD4DFA" w:rsidP="00E94DB9">
      <w:pPr>
        <w:spacing w:line="480" w:lineRule="auto"/>
        <w:rPr>
          <w:rFonts w:ascii="Times New Roman" w:hAnsi="Times New Roman" w:cs="Times New Roman"/>
          <w:lang w:val="en-US"/>
        </w:rPr>
      </w:pPr>
      <w:r>
        <w:rPr>
          <w:rFonts w:ascii="Times New Roman" w:hAnsi="Times New Roman" w:cs="Times New Roman"/>
          <w:lang w:val="en-US"/>
        </w:rPr>
        <w:t>The participating women were somewhat more highly educated than the overall pregnant population.  Although pandemic infection strikes quite arbitrarily, the consequences of an infection could vary within different population groups (stress and the ability to recover, compensating stimuli of the child etc.). The study’s</w:t>
      </w:r>
      <w:r w:rsidRPr="00AC538E">
        <w:rPr>
          <w:rFonts w:ascii="Times New Roman" w:hAnsi="Times New Roman" w:cs="Times New Roman"/>
          <w:lang w:val="en-US"/>
        </w:rPr>
        <w:t xml:space="preserve"> participation rate</w:t>
      </w:r>
      <w:r>
        <w:rPr>
          <w:rFonts w:ascii="Times New Roman" w:hAnsi="Times New Roman" w:cs="Times New Roman"/>
          <w:lang w:val="en-US"/>
        </w:rPr>
        <w:t xml:space="preserve"> at 6 months could potentially cause selection bias, however Monte Carlo simulations have shown that association estimates</w:t>
      </w:r>
      <w:r w:rsidRPr="00125148">
        <w:rPr>
          <w:rFonts w:ascii="Times New Roman" w:hAnsi="Times New Roman" w:cs="Times New Roman"/>
          <w:lang w:val="en-US"/>
        </w:rPr>
        <w:t xml:space="preserve"> </w:t>
      </w:r>
      <w:r>
        <w:rPr>
          <w:rFonts w:ascii="Times New Roman" w:hAnsi="Times New Roman" w:cs="Times New Roman"/>
          <w:lang w:val="en-US"/>
        </w:rPr>
        <w:t>generally are quite robust against selective non-</w:t>
      </w:r>
      <w:r w:rsidRPr="00AA1A23">
        <w:rPr>
          <w:rFonts w:ascii="Times New Roman" w:hAnsi="Times New Roman" w:cs="Times New Roman"/>
          <w:lang w:val="en-US"/>
        </w:rPr>
        <w:t xml:space="preserve">response </w:t>
      </w:r>
      <w:r w:rsidR="00782D00">
        <w:rPr>
          <w:rFonts w:ascii="Times New Roman" w:hAnsi="Times New Roman" w:cs="Times New Roman"/>
          <w:noProof/>
          <w:color w:val="000000"/>
          <w:shd w:val="clear" w:color="auto" w:fill="FFFFFF"/>
          <w:lang w:val="en-US"/>
        </w:rPr>
        <w:t>[4</w:t>
      </w:r>
      <w:r w:rsidR="00670CD5">
        <w:rPr>
          <w:rFonts w:ascii="Times New Roman" w:hAnsi="Times New Roman" w:cs="Times New Roman"/>
          <w:noProof/>
          <w:color w:val="000000"/>
          <w:shd w:val="clear" w:color="auto" w:fill="FFFFFF"/>
          <w:lang w:val="en-US"/>
        </w:rPr>
        <w:t>9</w:t>
      </w:r>
      <w:r w:rsidR="00782D00">
        <w:rPr>
          <w:rFonts w:ascii="Times New Roman" w:hAnsi="Times New Roman" w:cs="Times New Roman"/>
          <w:noProof/>
          <w:color w:val="000000"/>
          <w:shd w:val="clear" w:color="auto" w:fill="FFFFFF"/>
          <w:lang w:val="en-US"/>
        </w:rPr>
        <w:t>]</w:t>
      </w:r>
      <w:r w:rsidR="00FE6046">
        <w:rPr>
          <w:rFonts w:ascii="Times New Roman" w:hAnsi="Times New Roman" w:cs="Times New Roman"/>
          <w:lang w:val="en-US"/>
        </w:rPr>
        <w:t>. L</w:t>
      </w:r>
      <w:r w:rsidR="00A85846">
        <w:rPr>
          <w:rFonts w:ascii="Times New Roman" w:hAnsi="Times New Roman" w:cs="Times New Roman"/>
          <w:lang w:val="en-US"/>
        </w:rPr>
        <w:t>ikewise,</w:t>
      </w:r>
      <w:r w:rsidR="002F2A43">
        <w:rPr>
          <w:rFonts w:ascii="Times New Roman" w:hAnsi="Times New Roman" w:cs="Times New Roman"/>
          <w:lang w:val="en-US"/>
        </w:rPr>
        <w:t xml:space="preserve"> a study on self-selection into the Norwegian Mother and Child Cohort study</w:t>
      </w:r>
      <w:r w:rsidR="00A85846">
        <w:rPr>
          <w:rFonts w:ascii="Times New Roman" w:hAnsi="Times New Roman" w:cs="Times New Roman"/>
          <w:lang w:val="en-US"/>
        </w:rPr>
        <w:t xml:space="preserve"> (comparable to </w:t>
      </w:r>
      <w:proofErr w:type="spellStart"/>
      <w:r w:rsidR="00A85846">
        <w:rPr>
          <w:rFonts w:ascii="Times New Roman" w:hAnsi="Times New Roman" w:cs="Times New Roman"/>
          <w:lang w:val="en-US"/>
        </w:rPr>
        <w:t>NorFlu</w:t>
      </w:r>
      <w:proofErr w:type="spellEnd"/>
      <w:r w:rsidR="00A85846">
        <w:rPr>
          <w:rFonts w:ascii="Times New Roman" w:hAnsi="Times New Roman" w:cs="Times New Roman"/>
          <w:lang w:val="en-US"/>
        </w:rPr>
        <w:t>) concluded that the prevalence of estimates of variables are biased due to self-selection, but not the estimates of associations between variables</w:t>
      </w:r>
      <w:r w:rsidR="00EA577F" w:rsidRPr="00EA577F">
        <w:rPr>
          <w:rFonts w:ascii="Times New Roman" w:hAnsi="Times New Roman" w:cs="Times New Roman"/>
          <w:noProof/>
          <w:vertAlign w:val="superscript"/>
          <w:lang w:val="en-US"/>
        </w:rPr>
        <w:t xml:space="preserve"> </w:t>
      </w:r>
      <w:r w:rsidR="00782D00">
        <w:rPr>
          <w:rFonts w:ascii="Times New Roman" w:hAnsi="Times New Roman" w:cs="Times New Roman"/>
          <w:noProof/>
          <w:color w:val="000000"/>
          <w:shd w:val="clear" w:color="auto" w:fill="FFFFFF"/>
          <w:lang w:val="en-US"/>
        </w:rPr>
        <w:lastRenderedPageBreak/>
        <w:t>[</w:t>
      </w:r>
      <w:r w:rsidR="00670CD5">
        <w:rPr>
          <w:rFonts w:ascii="Times New Roman" w:hAnsi="Times New Roman" w:cs="Times New Roman"/>
          <w:noProof/>
          <w:color w:val="000000"/>
          <w:shd w:val="clear" w:color="auto" w:fill="FFFFFF"/>
          <w:lang w:val="en-US"/>
        </w:rPr>
        <w:t>50</w:t>
      </w:r>
      <w:r w:rsidR="00782D00">
        <w:rPr>
          <w:rFonts w:ascii="Times New Roman" w:hAnsi="Times New Roman" w:cs="Times New Roman"/>
          <w:noProof/>
          <w:color w:val="000000"/>
          <w:shd w:val="clear" w:color="auto" w:fill="FFFFFF"/>
          <w:lang w:val="en-US"/>
        </w:rPr>
        <w:t>]</w:t>
      </w:r>
      <w:r w:rsidR="00EA577F">
        <w:rPr>
          <w:rFonts w:ascii="Times New Roman" w:hAnsi="Times New Roman" w:cs="Times New Roman"/>
          <w:lang w:val="en-US"/>
        </w:rPr>
        <w:t>.</w:t>
      </w:r>
      <w:r>
        <w:rPr>
          <w:rFonts w:ascii="Times New Roman" w:hAnsi="Times New Roman" w:cs="Times New Roman"/>
          <w:lang w:val="en-US"/>
        </w:rPr>
        <w:t xml:space="preserve"> The</w:t>
      </w:r>
      <w:r w:rsidRPr="007521C4">
        <w:rPr>
          <w:rFonts w:ascii="Times New Roman" w:hAnsi="Times New Roman" w:cs="Times New Roman"/>
          <w:lang w:val="en-US"/>
        </w:rPr>
        <w:t xml:space="preserve"> </w:t>
      </w:r>
      <w:r>
        <w:rPr>
          <w:rFonts w:ascii="Times New Roman" w:hAnsi="Times New Roman" w:cs="Times New Roman"/>
          <w:lang w:val="en-US"/>
        </w:rPr>
        <w:t>relatively low number</w:t>
      </w:r>
      <w:r w:rsidRPr="007521C4">
        <w:rPr>
          <w:rFonts w:ascii="Times New Roman" w:hAnsi="Times New Roman" w:cs="Times New Roman"/>
          <w:lang w:val="en-US"/>
        </w:rPr>
        <w:t xml:space="preserve"> of women exposed in the third trimester due to timing of the </w:t>
      </w:r>
      <w:r>
        <w:rPr>
          <w:rFonts w:ascii="Times New Roman" w:hAnsi="Times New Roman" w:cs="Times New Roman"/>
          <w:lang w:val="en-US"/>
        </w:rPr>
        <w:t xml:space="preserve">study </w:t>
      </w:r>
      <w:r w:rsidRPr="007521C4">
        <w:rPr>
          <w:rFonts w:ascii="Times New Roman" w:hAnsi="Times New Roman" w:cs="Times New Roman"/>
          <w:lang w:val="en-US"/>
        </w:rPr>
        <w:t xml:space="preserve">inclusion period relative to the pandemic </w:t>
      </w:r>
      <w:r>
        <w:rPr>
          <w:rFonts w:ascii="Times New Roman" w:hAnsi="Times New Roman" w:cs="Times New Roman"/>
          <w:lang w:val="en-US"/>
        </w:rPr>
        <w:t>period in Norway may have reduced the chances to detect effects related to late exposure</w:t>
      </w:r>
      <w:r w:rsidR="00851571">
        <w:rPr>
          <w:rFonts w:ascii="Times New Roman" w:hAnsi="Times New Roman" w:cs="Times New Roman"/>
          <w:lang w:val="en-US"/>
        </w:rPr>
        <w:t xml:space="preserve">, </w:t>
      </w:r>
      <w:r w:rsidR="00851571" w:rsidRPr="008D2AE4">
        <w:rPr>
          <w:rFonts w:ascii="Times New Roman" w:hAnsi="Times New Roman" w:cs="Times New Roman"/>
          <w:lang w:val="en-US"/>
        </w:rPr>
        <w:t>thus the findings may be generalizable mainly to women exposed early in pregnancy</w:t>
      </w:r>
      <w:r w:rsidRPr="008D2AE4">
        <w:rPr>
          <w:rFonts w:ascii="Times New Roman" w:hAnsi="Times New Roman" w:cs="Times New Roman"/>
          <w:lang w:val="en-US"/>
        </w:rPr>
        <w:t xml:space="preserve">. </w:t>
      </w:r>
      <w:r>
        <w:rPr>
          <w:rFonts w:ascii="Times New Roman" w:hAnsi="Times New Roman" w:cs="Times New Roman"/>
          <w:lang w:val="en-US"/>
        </w:rPr>
        <w:t xml:space="preserve">Although infected women may have been more likely to participate, we do not expect potential </w:t>
      </w:r>
      <w:r w:rsidRPr="00521821">
        <w:rPr>
          <w:rFonts w:ascii="Times New Roman" w:hAnsi="Times New Roman" w:cs="Times New Roman"/>
          <w:lang w:val="en-US"/>
        </w:rPr>
        <w:t>selective participation</w:t>
      </w:r>
      <w:r>
        <w:rPr>
          <w:rFonts w:ascii="Times New Roman" w:hAnsi="Times New Roman" w:cs="Times New Roman"/>
          <w:lang w:val="en-US"/>
        </w:rPr>
        <w:t xml:space="preserve"> to influence the associations as we compare exposed to non-exposed women, confirmed by serology. </w:t>
      </w:r>
      <w:r w:rsidR="006A57FB">
        <w:rPr>
          <w:rFonts w:ascii="Times New Roman" w:hAnsi="Times New Roman" w:cs="Times New Roman"/>
          <w:lang w:val="en-US"/>
        </w:rPr>
        <w:t xml:space="preserve">Further, as the women knew they had been infected, reporting bias could </w:t>
      </w:r>
      <w:r w:rsidR="00D70617">
        <w:rPr>
          <w:rFonts w:ascii="Times New Roman" w:hAnsi="Times New Roman" w:cs="Times New Roman"/>
          <w:lang w:val="en-US"/>
        </w:rPr>
        <w:t>potentia</w:t>
      </w:r>
      <w:r w:rsidR="006B033B">
        <w:rPr>
          <w:rFonts w:ascii="Times New Roman" w:hAnsi="Times New Roman" w:cs="Times New Roman"/>
          <w:lang w:val="en-US"/>
        </w:rPr>
        <w:t>lly influence maternal scoring</w:t>
      </w:r>
      <w:r w:rsidR="006A57FB">
        <w:rPr>
          <w:rFonts w:ascii="Times New Roman" w:hAnsi="Times New Roman" w:cs="Times New Roman"/>
          <w:lang w:val="en-US"/>
        </w:rPr>
        <w:t xml:space="preserve">. However, there is no reason why women who knew they were infected later in pregnancy would not report </w:t>
      </w:r>
      <w:r w:rsidR="00E244C4">
        <w:rPr>
          <w:rFonts w:ascii="Times New Roman" w:hAnsi="Times New Roman" w:cs="Times New Roman"/>
          <w:lang w:val="en-US"/>
        </w:rPr>
        <w:t>similarly to</w:t>
      </w:r>
      <w:r w:rsidR="0044049D">
        <w:rPr>
          <w:rFonts w:ascii="Times New Roman" w:hAnsi="Times New Roman" w:cs="Times New Roman"/>
          <w:lang w:val="en-US"/>
        </w:rPr>
        <w:t xml:space="preserve"> those</w:t>
      </w:r>
      <w:r w:rsidR="006A57FB">
        <w:rPr>
          <w:rFonts w:ascii="Times New Roman" w:hAnsi="Times New Roman" w:cs="Times New Roman"/>
          <w:lang w:val="en-US"/>
        </w:rPr>
        <w:t xml:space="preserve"> infected</w:t>
      </w:r>
      <w:r w:rsidR="0044049D">
        <w:rPr>
          <w:rFonts w:ascii="Times New Roman" w:hAnsi="Times New Roman" w:cs="Times New Roman"/>
          <w:lang w:val="en-US"/>
        </w:rPr>
        <w:t xml:space="preserve"> earl</w:t>
      </w:r>
      <w:r w:rsidR="00117C7B">
        <w:rPr>
          <w:rFonts w:ascii="Times New Roman" w:hAnsi="Times New Roman" w:cs="Times New Roman"/>
          <w:lang w:val="en-US"/>
        </w:rPr>
        <w:t>ier</w:t>
      </w:r>
      <w:r w:rsidR="006A57FB">
        <w:rPr>
          <w:rFonts w:ascii="Times New Roman" w:hAnsi="Times New Roman" w:cs="Times New Roman"/>
          <w:lang w:val="en-US"/>
        </w:rPr>
        <w:t>.</w:t>
      </w:r>
      <w:r w:rsidR="001F7DE7">
        <w:rPr>
          <w:rFonts w:ascii="Times New Roman" w:hAnsi="Times New Roman" w:cs="Times New Roman"/>
          <w:lang w:val="en-US"/>
        </w:rPr>
        <w:t xml:space="preserve"> </w:t>
      </w:r>
      <w:r w:rsidR="00117C7B">
        <w:rPr>
          <w:rFonts w:ascii="Times New Roman" w:hAnsi="Times New Roman" w:cs="Times New Roman"/>
          <w:lang w:val="en-US"/>
        </w:rPr>
        <w:t>T</w:t>
      </w:r>
      <w:r w:rsidR="00851571">
        <w:rPr>
          <w:rFonts w:ascii="Times New Roman" w:hAnsi="Times New Roman" w:cs="Times New Roman"/>
          <w:lang w:val="en-US"/>
        </w:rPr>
        <w:t xml:space="preserve">he model contained many covariates, and in order to reduce </w:t>
      </w:r>
      <w:r w:rsidR="00A55F7C">
        <w:rPr>
          <w:rFonts w:ascii="Times New Roman" w:hAnsi="Times New Roman" w:cs="Times New Roman"/>
          <w:lang w:val="en-US"/>
        </w:rPr>
        <w:t>the number of variables</w:t>
      </w:r>
      <w:r w:rsidR="00851571">
        <w:rPr>
          <w:rFonts w:ascii="Times New Roman" w:hAnsi="Times New Roman" w:cs="Times New Roman"/>
          <w:lang w:val="en-US"/>
        </w:rPr>
        <w:t xml:space="preserve"> in the model, analyses were </w:t>
      </w:r>
      <w:r w:rsidR="001F7DE7">
        <w:rPr>
          <w:rFonts w:ascii="Times New Roman" w:hAnsi="Times New Roman" w:cs="Times New Roman"/>
          <w:lang w:val="en-US"/>
        </w:rPr>
        <w:t xml:space="preserve">also </w:t>
      </w:r>
      <w:r w:rsidR="00851571">
        <w:rPr>
          <w:rFonts w:ascii="Times New Roman" w:hAnsi="Times New Roman" w:cs="Times New Roman"/>
          <w:lang w:val="en-US"/>
        </w:rPr>
        <w:t>run with all somatic conditions collapsed into a “chronic condition” variable as confounder. This did not change the estimates.</w:t>
      </w:r>
    </w:p>
    <w:p w14:paraId="34438A04" w14:textId="4F71533A" w:rsidR="00DD4DFA" w:rsidRPr="006D2684" w:rsidRDefault="00DD4DFA" w:rsidP="00E94DB9">
      <w:pPr>
        <w:spacing w:line="480" w:lineRule="auto"/>
        <w:rPr>
          <w:rFonts w:ascii="Times New Roman" w:hAnsi="Times New Roman" w:cs="Times New Roman"/>
          <w:lang w:val="en-US"/>
        </w:rPr>
      </w:pPr>
      <w:r w:rsidRPr="007521C4">
        <w:rPr>
          <w:rFonts w:ascii="Times New Roman" w:hAnsi="Times New Roman" w:cs="Times New Roman"/>
          <w:lang w:val="en-US"/>
        </w:rPr>
        <w:t xml:space="preserve">The precision of classification of </w:t>
      </w:r>
      <w:r>
        <w:rPr>
          <w:rFonts w:ascii="Times New Roman" w:hAnsi="Times New Roman" w:cs="Times New Roman"/>
          <w:lang w:val="en-US"/>
        </w:rPr>
        <w:t>infection</w:t>
      </w:r>
      <w:r w:rsidRPr="007521C4">
        <w:rPr>
          <w:rFonts w:ascii="Times New Roman" w:hAnsi="Times New Roman" w:cs="Times New Roman"/>
          <w:lang w:val="en-US"/>
        </w:rPr>
        <w:t xml:space="preserve"> is </w:t>
      </w:r>
      <w:r>
        <w:rPr>
          <w:rFonts w:ascii="Times New Roman" w:hAnsi="Times New Roman" w:cs="Times New Roman"/>
          <w:lang w:val="en-US"/>
        </w:rPr>
        <w:t xml:space="preserve">usually </w:t>
      </w:r>
      <w:r w:rsidRPr="007521C4">
        <w:rPr>
          <w:rFonts w:ascii="Times New Roman" w:hAnsi="Times New Roman" w:cs="Times New Roman"/>
          <w:lang w:val="en-US"/>
        </w:rPr>
        <w:t xml:space="preserve">less reliable in </w:t>
      </w:r>
      <w:r>
        <w:rPr>
          <w:rFonts w:ascii="Times New Roman" w:hAnsi="Times New Roman" w:cs="Times New Roman"/>
          <w:lang w:val="en-US"/>
        </w:rPr>
        <w:t>epidemiological</w:t>
      </w:r>
      <w:r w:rsidRPr="007521C4">
        <w:rPr>
          <w:rFonts w:ascii="Times New Roman" w:hAnsi="Times New Roman" w:cs="Times New Roman"/>
          <w:lang w:val="en-US"/>
        </w:rPr>
        <w:t xml:space="preserve"> </w:t>
      </w:r>
      <w:r>
        <w:rPr>
          <w:rFonts w:ascii="Times New Roman" w:hAnsi="Times New Roman" w:cs="Times New Roman"/>
          <w:lang w:val="en-US"/>
        </w:rPr>
        <w:t xml:space="preserve">than in clinical </w:t>
      </w:r>
      <w:r w:rsidRPr="007521C4">
        <w:rPr>
          <w:rFonts w:ascii="Times New Roman" w:hAnsi="Times New Roman" w:cs="Times New Roman"/>
          <w:lang w:val="en-US"/>
        </w:rPr>
        <w:t>studies</w:t>
      </w:r>
      <w:r>
        <w:rPr>
          <w:rFonts w:ascii="Times New Roman" w:hAnsi="Times New Roman" w:cs="Times New Roman"/>
          <w:lang w:val="en-US"/>
        </w:rPr>
        <w:t>. In this</w:t>
      </w:r>
      <w:r w:rsidRPr="007521C4">
        <w:rPr>
          <w:rFonts w:ascii="Times New Roman" w:hAnsi="Times New Roman" w:cs="Times New Roman"/>
          <w:lang w:val="en-US"/>
        </w:rPr>
        <w:t xml:space="preserve"> study</w:t>
      </w:r>
      <w:r>
        <w:rPr>
          <w:rFonts w:ascii="Times New Roman" w:hAnsi="Times New Roman" w:cs="Times New Roman"/>
          <w:lang w:val="en-US"/>
        </w:rPr>
        <w:t>,</w:t>
      </w:r>
      <w:r w:rsidRPr="007521C4">
        <w:rPr>
          <w:rFonts w:ascii="Times New Roman" w:hAnsi="Times New Roman" w:cs="Times New Roman"/>
          <w:lang w:val="en-US"/>
        </w:rPr>
        <w:t xml:space="preserve"> we were able to </w:t>
      </w:r>
      <w:r>
        <w:rPr>
          <w:rFonts w:ascii="Times New Roman" w:hAnsi="Times New Roman" w:cs="Times New Roman"/>
          <w:lang w:val="en-US"/>
        </w:rPr>
        <w:t xml:space="preserve">more reliably </w:t>
      </w:r>
      <w:r w:rsidRPr="007521C4">
        <w:rPr>
          <w:rFonts w:ascii="Times New Roman" w:hAnsi="Times New Roman" w:cs="Times New Roman"/>
          <w:lang w:val="en-US"/>
        </w:rPr>
        <w:t xml:space="preserve">categorize </w:t>
      </w:r>
      <w:r>
        <w:rPr>
          <w:rFonts w:ascii="Times New Roman" w:hAnsi="Times New Roman" w:cs="Times New Roman"/>
          <w:lang w:val="en-US"/>
        </w:rPr>
        <w:t xml:space="preserve">infected women </w:t>
      </w:r>
      <w:r w:rsidRPr="007521C4">
        <w:rPr>
          <w:rFonts w:ascii="Times New Roman" w:hAnsi="Times New Roman" w:cs="Times New Roman"/>
          <w:lang w:val="en-US"/>
        </w:rPr>
        <w:t xml:space="preserve">due to </w:t>
      </w:r>
      <w:r>
        <w:rPr>
          <w:rFonts w:ascii="Times New Roman" w:hAnsi="Times New Roman" w:cs="Times New Roman"/>
          <w:lang w:val="en-US"/>
        </w:rPr>
        <w:t>information</w:t>
      </w:r>
      <w:r w:rsidRPr="007521C4">
        <w:rPr>
          <w:rFonts w:ascii="Times New Roman" w:hAnsi="Times New Roman" w:cs="Times New Roman"/>
          <w:lang w:val="en-US"/>
        </w:rPr>
        <w:t xml:space="preserve"> from the various sources, </w:t>
      </w:r>
      <w:r>
        <w:rPr>
          <w:rFonts w:ascii="Times New Roman" w:hAnsi="Times New Roman" w:cs="Times New Roman"/>
          <w:lang w:val="en-US"/>
        </w:rPr>
        <w:t>including</w:t>
      </w:r>
      <w:r w:rsidRPr="007521C4">
        <w:rPr>
          <w:rFonts w:ascii="Times New Roman" w:hAnsi="Times New Roman" w:cs="Times New Roman"/>
          <w:lang w:val="en-US"/>
        </w:rPr>
        <w:t xml:space="preserve"> HI titers</w:t>
      </w:r>
      <w:r>
        <w:rPr>
          <w:rFonts w:ascii="Times New Roman" w:hAnsi="Times New Roman" w:cs="Times New Roman"/>
          <w:lang w:val="en-US"/>
        </w:rPr>
        <w:t>, questionnaires</w:t>
      </w:r>
      <w:r w:rsidRPr="007521C4">
        <w:rPr>
          <w:rFonts w:ascii="Times New Roman" w:hAnsi="Times New Roman" w:cs="Times New Roman"/>
          <w:lang w:val="en-US"/>
        </w:rPr>
        <w:t xml:space="preserve"> and </w:t>
      </w:r>
      <w:r>
        <w:rPr>
          <w:rFonts w:ascii="Times New Roman" w:hAnsi="Times New Roman" w:cs="Times New Roman"/>
          <w:lang w:val="en-US"/>
        </w:rPr>
        <w:t xml:space="preserve">independently collected </w:t>
      </w:r>
      <w:r w:rsidRPr="007521C4">
        <w:rPr>
          <w:rFonts w:ascii="Times New Roman" w:hAnsi="Times New Roman" w:cs="Times New Roman"/>
          <w:lang w:val="en-US"/>
        </w:rPr>
        <w:t xml:space="preserve">registry data. Still, the </w:t>
      </w:r>
      <w:r w:rsidRPr="007521C4">
        <w:rPr>
          <w:rFonts w:ascii="Times New Roman" w:hAnsi="Times New Roman" w:cs="Times New Roman"/>
          <w:lang w:val="en-US"/>
        </w:rPr>
        <w:lastRenderedPageBreak/>
        <w:t xml:space="preserve">classification </w:t>
      </w:r>
      <w:r>
        <w:rPr>
          <w:rFonts w:ascii="Times New Roman" w:hAnsi="Times New Roman" w:cs="Times New Roman"/>
          <w:lang w:val="en-US"/>
        </w:rPr>
        <w:t>is partly based on self-reported ILI, and a</w:t>
      </w:r>
      <w:r w:rsidRPr="007521C4">
        <w:rPr>
          <w:rFonts w:ascii="Times New Roman" w:hAnsi="Times New Roman" w:cs="Times New Roman"/>
          <w:lang w:val="en-US"/>
        </w:rPr>
        <w:t xml:space="preserve">lthough validated against HI </w:t>
      </w:r>
      <w:r>
        <w:rPr>
          <w:rFonts w:ascii="Times New Roman" w:hAnsi="Times New Roman" w:cs="Times New Roman"/>
          <w:lang w:val="en-US"/>
        </w:rPr>
        <w:t>antibody,</w:t>
      </w:r>
      <w:r w:rsidRPr="007521C4">
        <w:rPr>
          <w:rFonts w:ascii="Times New Roman" w:hAnsi="Times New Roman" w:cs="Times New Roman"/>
          <w:lang w:val="en-US"/>
        </w:rPr>
        <w:t xml:space="preserve"> </w:t>
      </w:r>
      <w:proofErr w:type="spellStart"/>
      <w:r>
        <w:rPr>
          <w:rFonts w:ascii="Times New Roman" w:hAnsi="Times New Roman" w:cs="Times New Roman"/>
          <w:lang w:val="en-US"/>
        </w:rPr>
        <w:t>sero</w:t>
      </w:r>
      <w:proofErr w:type="spellEnd"/>
      <w:r>
        <w:rPr>
          <w:rFonts w:ascii="Times New Roman" w:hAnsi="Times New Roman" w:cs="Times New Roman"/>
          <w:lang w:val="en-US"/>
        </w:rPr>
        <w:t>-positivity</w:t>
      </w:r>
      <w:r w:rsidRPr="007521C4">
        <w:rPr>
          <w:rFonts w:ascii="Times New Roman" w:hAnsi="Times New Roman" w:cs="Times New Roman"/>
          <w:lang w:val="en-US"/>
        </w:rPr>
        <w:t xml:space="preserve"> might in some cases have reflected exposure prior to</w:t>
      </w:r>
      <w:r>
        <w:rPr>
          <w:rFonts w:ascii="Times New Roman" w:hAnsi="Times New Roman" w:cs="Times New Roman"/>
          <w:lang w:val="en-US"/>
        </w:rPr>
        <w:t>,</w:t>
      </w:r>
      <w:r w:rsidRPr="007521C4">
        <w:rPr>
          <w:rFonts w:ascii="Times New Roman" w:hAnsi="Times New Roman" w:cs="Times New Roman"/>
          <w:lang w:val="en-US"/>
        </w:rPr>
        <w:t xml:space="preserve"> rather than during</w:t>
      </w:r>
      <w:r>
        <w:rPr>
          <w:rFonts w:ascii="Times New Roman" w:hAnsi="Times New Roman" w:cs="Times New Roman"/>
          <w:lang w:val="en-US"/>
        </w:rPr>
        <w:t xml:space="preserve">, </w:t>
      </w:r>
      <w:r w:rsidRPr="007521C4">
        <w:rPr>
          <w:rFonts w:ascii="Times New Roman" w:hAnsi="Times New Roman" w:cs="Times New Roman"/>
          <w:lang w:val="en-US"/>
        </w:rPr>
        <w:t>pregnancy</w:t>
      </w:r>
      <w:r>
        <w:rPr>
          <w:rFonts w:ascii="Times New Roman" w:hAnsi="Times New Roman" w:cs="Times New Roman"/>
          <w:lang w:val="en-US"/>
        </w:rPr>
        <w:t xml:space="preserve">. </w:t>
      </w:r>
      <w:r w:rsidRPr="00614F30">
        <w:rPr>
          <w:rFonts w:ascii="Times New Roman" w:hAnsi="Times New Roman" w:cs="Times New Roman"/>
          <w:lang w:val="en-US"/>
        </w:rPr>
        <w:t xml:space="preserve">However, </w:t>
      </w:r>
      <w:r>
        <w:rPr>
          <w:rFonts w:ascii="Times New Roman" w:hAnsi="Times New Roman" w:cs="Times New Roman"/>
          <w:lang w:val="en-US"/>
        </w:rPr>
        <w:t xml:space="preserve">the </w:t>
      </w:r>
      <w:r w:rsidRPr="00614F30">
        <w:rPr>
          <w:rFonts w:ascii="Times New Roman" w:hAnsi="Times New Roman" w:cs="Times New Roman"/>
          <w:lang w:val="en-US"/>
        </w:rPr>
        <w:t xml:space="preserve">H1N1 virus only became widespread in the autumn of 2009 and only a low proportion of the </w:t>
      </w:r>
      <w:proofErr w:type="spellStart"/>
      <w:r w:rsidRPr="00614F30">
        <w:rPr>
          <w:rFonts w:ascii="Times New Roman" w:hAnsi="Times New Roman" w:cs="Times New Roman"/>
          <w:lang w:val="en-US"/>
        </w:rPr>
        <w:t>seropositives</w:t>
      </w:r>
      <w:proofErr w:type="spellEnd"/>
      <w:r w:rsidRPr="00614F30">
        <w:rPr>
          <w:rFonts w:ascii="Times New Roman" w:hAnsi="Times New Roman" w:cs="Times New Roman"/>
          <w:lang w:val="en-US"/>
        </w:rPr>
        <w:t xml:space="preserve"> are expected to have been previously infected </w:t>
      </w:r>
      <w:r w:rsidR="00782D00">
        <w:rPr>
          <w:rFonts w:ascii="Times New Roman" w:hAnsi="Times New Roman" w:cs="Times New Roman"/>
          <w:noProof/>
          <w:color w:val="000000"/>
          <w:shd w:val="clear" w:color="auto" w:fill="FFFFFF"/>
          <w:lang w:val="en-US"/>
        </w:rPr>
        <w:t>[</w:t>
      </w:r>
      <w:r w:rsidR="00670CD5">
        <w:rPr>
          <w:rFonts w:ascii="Times New Roman" w:hAnsi="Times New Roman" w:cs="Times New Roman"/>
          <w:noProof/>
          <w:color w:val="000000"/>
          <w:shd w:val="clear" w:color="auto" w:fill="FFFFFF"/>
          <w:lang w:val="en-US"/>
        </w:rPr>
        <w:t>51</w:t>
      </w:r>
      <w:r w:rsidR="00782D00">
        <w:rPr>
          <w:rFonts w:ascii="Times New Roman" w:hAnsi="Times New Roman" w:cs="Times New Roman"/>
          <w:noProof/>
          <w:color w:val="000000"/>
          <w:shd w:val="clear" w:color="auto" w:fill="FFFFFF"/>
          <w:lang w:val="en-US"/>
        </w:rPr>
        <w:t>]</w:t>
      </w:r>
      <w:r>
        <w:rPr>
          <w:rFonts w:ascii="Times New Roman" w:hAnsi="Times New Roman" w:cs="Times New Roman"/>
          <w:lang w:val="en-US"/>
        </w:rPr>
        <w:t xml:space="preserve">. Moreover, in this period, the proportion that tested positive for H1N1 was high among persons with ILI in the Norwegian surveillance, indicating that other pathogens were not causing much ILI at the time. On the other hand, the antibody response may have waned to undetectable levels by the time of sampling. Some cases of infection, without ILI, may thus have been misattributed as non-infected. </w:t>
      </w:r>
      <w:r w:rsidRPr="00614F30">
        <w:rPr>
          <w:rFonts w:ascii="Times New Roman" w:hAnsi="Times New Roman" w:cs="Times New Roman"/>
          <w:lang w:val="en-US"/>
        </w:rPr>
        <w:t>Further,</w:t>
      </w:r>
      <w:r w:rsidRPr="00DB1E2C">
        <w:rPr>
          <w:rFonts w:ascii="Times New Roman" w:hAnsi="Times New Roman" w:cs="Times New Roman"/>
          <w:lang w:val="en-US"/>
        </w:rPr>
        <w:t xml:space="preserve"> given</w:t>
      </w:r>
      <w:r>
        <w:rPr>
          <w:rFonts w:ascii="Times New Roman" w:hAnsi="Times New Roman" w:cs="Times New Roman"/>
          <w:lang w:val="en-US"/>
        </w:rPr>
        <w:t xml:space="preserve"> the massive focus on influenza and potential health risks of pregnant women during the pandemic, we believe that the focus of pregnant women to influenza-like symptoms were heightened, and their recollection more valid, in terms of reporting timing of illness than in a regular influenza season</w:t>
      </w:r>
      <w:r w:rsidRPr="006D2684">
        <w:rPr>
          <w:rFonts w:ascii="Times New Roman" w:hAnsi="Times New Roman" w:cs="Times New Roman"/>
          <w:lang w:val="en-US"/>
        </w:rPr>
        <w:t xml:space="preserve">. </w:t>
      </w:r>
      <w:r w:rsidR="0040535A" w:rsidRPr="006D2684">
        <w:rPr>
          <w:rFonts w:ascii="Times New Roman" w:hAnsi="Times New Roman" w:cs="Times New Roman"/>
          <w:lang w:val="en-US"/>
        </w:rPr>
        <w:t>Further, g</w:t>
      </w:r>
      <w:r w:rsidR="0040535A" w:rsidRPr="000E4928">
        <w:rPr>
          <w:rFonts w:ascii="Times New Roman" w:hAnsi="Times New Roman" w:cs="Times New Roman"/>
          <w:color w:val="222222"/>
          <w:shd w:val="clear" w:color="auto" w:fill="FFFFFF"/>
          <w:lang w:val="en-US"/>
        </w:rPr>
        <w:t>iven that the pregnancy start date was estimated based on various methods</w:t>
      </w:r>
      <w:r w:rsidR="002409D0">
        <w:rPr>
          <w:rFonts w:ascii="Times New Roman" w:hAnsi="Times New Roman" w:cs="Times New Roman"/>
          <w:color w:val="222222"/>
          <w:shd w:val="clear" w:color="auto" w:fill="FFFFFF"/>
          <w:lang w:val="en-US"/>
        </w:rPr>
        <w:t>,</w:t>
      </w:r>
      <w:r w:rsidR="0040535A" w:rsidRPr="000E4928">
        <w:rPr>
          <w:rFonts w:ascii="Times New Roman" w:hAnsi="Times New Roman" w:cs="Times New Roman"/>
          <w:color w:val="222222"/>
          <w:shd w:val="clear" w:color="auto" w:fill="FFFFFF"/>
          <w:lang w:val="en-US"/>
        </w:rPr>
        <w:t xml:space="preserve"> including ultra sound due date and LMP</w:t>
      </w:r>
      <w:r w:rsidR="000E4928">
        <w:rPr>
          <w:rFonts w:ascii="Times New Roman" w:hAnsi="Times New Roman" w:cs="Times New Roman"/>
          <w:color w:val="222222"/>
          <w:shd w:val="clear" w:color="auto" w:fill="FFFFFF"/>
          <w:lang w:val="en-US"/>
        </w:rPr>
        <w:t xml:space="preserve"> (last menstrual period)</w:t>
      </w:r>
      <w:r w:rsidR="0040535A" w:rsidRPr="000E4928">
        <w:rPr>
          <w:rFonts w:ascii="Times New Roman" w:hAnsi="Times New Roman" w:cs="Times New Roman"/>
          <w:color w:val="222222"/>
          <w:shd w:val="clear" w:color="auto" w:fill="FFFFFF"/>
          <w:lang w:val="en-US"/>
        </w:rPr>
        <w:t xml:space="preserve">, limitations associated with the use of LMP should be noted. There may be </w:t>
      </w:r>
      <w:proofErr w:type="spellStart"/>
      <w:r w:rsidR="0040535A" w:rsidRPr="000E4928">
        <w:rPr>
          <w:rFonts w:ascii="Times New Roman" w:hAnsi="Times New Roman" w:cs="Times New Roman"/>
          <w:color w:val="222222"/>
          <w:shd w:val="clear" w:color="auto" w:fill="FFFFFF"/>
          <w:lang w:val="en-US"/>
        </w:rPr>
        <w:t>be</w:t>
      </w:r>
      <w:proofErr w:type="spellEnd"/>
      <w:r w:rsidR="0040535A" w:rsidRPr="000E4928">
        <w:rPr>
          <w:rFonts w:ascii="Times New Roman" w:hAnsi="Times New Roman" w:cs="Times New Roman"/>
          <w:color w:val="222222"/>
          <w:shd w:val="clear" w:color="auto" w:fill="FFFFFF"/>
          <w:lang w:val="en-US"/>
        </w:rPr>
        <w:t xml:space="preserve"> some misclassification of </w:t>
      </w:r>
      <w:r w:rsidR="000E4928">
        <w:rPr>
          <w:rFonts w:ascii="Times New Roman" w:hAnsi="Times New Roman" w:cs="Times New Roman"/>
          <w:color w:val="222222"/>
          <w:shd w:val="clear" w:color="auto" w:fill="FFFFFF"/>
          <w:lang w:val="en-US"/>
        </w:rPr>
        <w:t>gestational age (</w:t>
      </w:r>
      <w:r w:rsidR="0040535A" w:rsidRPr="000E4928">
        <w:rPr>
          <w:rFonts w:ascii="Times New Roman" w:hAnsi="Times New Roman" w:cs="Times New Roman"/>
          <w:color w:val="222222"/>
          <w:shd w:val="clear" w:color="auto" w:fill="FFFFFF"/>
          <w:lang w:val="en-US"/>
        </w:rPr>
        <w:t>GA</w:t>
      </w:r>
      <w:r w:rsidR="000E4928">
        <w:rPr>
          <w:rFonts w:ascii="Times New Roman" w:hAnsi="Times New Roman" w:cs="Times New Roman"/>
          <w:color w:val="222222"/>
          <w:shd w:val="clear" w:color="auto" w:fill="FFFFFF"/>
          <w:lang w:val="en-US"/>
        </w:rPr>
        <w:t>)</w:t>
      </w:r>
      <w:r w:rsidR="0040535A" w:rsidRPr="000E4928">
        <w:rPr>
          <w:rFonts w:ascii="Times New Roman" w:hAnsi="Times New Roman" w:cs="Times New Roman"/>
          <w:color w:val="222222"/>
          <w:shd w:val="clear" w:color="auto" w:fill="FFFFFF"/>
          <w:lang w:val="en-US"/>
        </w:rPr>
        <w:t xml:space="preserve"> leading to some possible exposure misclassification for cases where </w:t>
      </w:r>
      <w:r w:rsidR="0040535A" w:rsidRPr="000E4928">
        <w:rPr>
          <w:rFonts w:ascii="Times New Roman" w:hAnsi="Times New Roman" w:cs="Times New Roman"/>
          <w:color w:val="222222"/>
          <w:shd w:val="clear" w:color="auto" w:fill="FFFFFF"/>
          <w:lang w:val="en-US"/>
        </w:rPr>
        <w:lastRenderedPageBreak/>
        <w:t>we calculated GA by LMP, but this applies only for a very small number of women missing ultra sound due date from MBR</w:t>
      </w:r>
      <w:r w:rsidR="000E4928">
        <w:rPr>
          <w:rFonts w:ascii="Times New Roman" w:hAnsi="Times New Roman" w:cs="Times New Roman"/>
          <w:color w:val="222222"/>
          <w:shd w:val="clear" w:color="auto" w:fill="FFFFFF"/>
          <w:lang w:val="en-US"/>
        </w:rPr>
        <w:t>.</w:t>
      </w:r>
    </w:p>
    <w:p w14:paraId="549DE3E0" w14:textId="7A049464" w:rsidR="00117C7B" w:rsidRDefault="00DD4DFA" w:rsidP="00E94DB9">
      <w:pPr>
        <w:spacing w:line="480" w:lineRule="auto"/>
        <w:rPr>
          <w:rFonts w:ascii="Times New Roman" w:hAnsi="Times New Roman" w:cs="Times New Roman"/>
          <w:lang w:val="en-US"/>
        </w:rPr>
      </w:pPr>
      <w:r>
        <w:rPr>
          <w:rFonts w:ascii="Times New Roman" w:hAnsi="Times New Roman" w:cs="Times New Roman"/>
          <w:lang w:val="en-US"/>
        </w:rPr>
        <w:t xml:space="preserve">The validated outcome scales are both suitable for measuring motor skills, emotion regulation and child responses. </w:t>
      </w:r>
      <w:r w:rsidRPr="007521C4">
        <w:rPr>
          <w:rFonts w:ascii="Times New Roman" w:hAnsi="Times New Roman" w:cs="Times New Roman"/>
          <w:lang w:val="en-US"/>
        </w:rPr>
        <w:t>As the ou</w:t>
      </w:r>
      <w:r>
        <w:rPr>
          <w:rFonts w:ascii="Times New Roman" w:hAnsi="Times New Roman" w:cs="Times New Roman"/>
          <w:lang w:val="en-US"/>
        </w:rPr>
        <w:t>tcomes rely on parent-completed scales</w:t>
      </w:r>
      <w:r w:rsidRPr="007521C4">
        <w:rPr>
          <w:rFonts w:ascii="Times New Roman" w:hAnsi="Times New Roman" w:cs="Times New Roman"/>
          <w:lang w:val="en-US"/>
        </w:rPr>
        <w:t xml:space="preserve">, some random misclassification might </w:t>
      </w:r>
      <w:r>
        <w:rPr>
          <w:rFonts w:ascii="Times New Roman" w:hAnsi="Times New Roman" w:cs="Times New Roman"/>
          <w:lang w:val="en-US"/>
        </w:rPr>
        <w:t>occur</w:t>
      </w:r>
      <w:r w:rsidRPr="007521C4">
        <w:rPr>
          <w:rFonts w:ascii="Times New Roman" w:hAnsi="Times New Roman" w:cs="Times New Roman"/>
          <w:lang w:val="en-US"/>
        </w:rPr>
        <w:t xml:space="preserve">. Further studies should aim at conducting expert administered neuropsychological assessments in older children with more developed cognitive repertoire. </w:t>
      </w:r>
      <w:r w:rsidR="00F61F79">
        <w:rPr>
          <w:rFonts w:ascii="Times New Roman" w:hAnsi="Times New Roman" w:cs="Times New Roman"/>
          <w:lang w:val="en-US"/>
        </w:rPr>
        <w:t xml:space="preserve">In the current study we have compared scores on cognitive outcome scales for children whose mothers were or were not exposed to pandemic influenza during pregnancy. </w:t>
      </w:r>
      <w:r w:rsidR="00117C7B" w:rsidRPr="000E4928">
        <w:rPr>
          <w:rFonts w:ascii="Times New Roman" w:hAnsi="Times New Roman" w:cs="Times New Roman"/>
          <w:lang w:val="en-US"/>
        </w:rPr>
        <w:t xml:space="preserve">Interpreting the effect size of continuous outcome scales might not be as straightforward as </w:t>
      </w:r>
      <w:r w:rsidR="00F61F79" w:rsidRPr="000E4928">
        <w:rPr>
          <w:rFonts w:ascii="Times New Roman" w:hAnsi="Times New Roman" w:cs="Times New Roman"/>
          <w:lang w:val="en-US"/>
        </w:rPr>
        <w:t xml:space="preserve">interpreting </w:t>
      </w:r>
      <w:r w:rsidR="00117C7B" w:rsidRPr="000E4928">
        <w:rPr>
          <w:rFonts w:ascii="Times New Roman" w:hAnsi="Times New Roman" w:cs="Times New Roman"/>
          <w:lang w:val="en-US"/>
        </w:rPr>
        <w:t xml:space="preserve">risk </w:t>
      </w:r>
      <w:r w:rsidR="00F61F79" w:rsidRPr="000E4928">
        <w:rPr>
          <w:rFonts w:ascii="Times New Roman" w:hAnsi="Times New Roman" w:cs="Times New Roman"/>
          <w:lang w:val="en-US"/>
        </w:rPr>
        <w:t>estimates for dichotomous outcomes</w:t>
      </w:r>
      <w:r w:rsidR="00117C7B" w:rsidRPr="000E4928">
        <w:rPr>
          <w:rFonts w:ascii="Times New Roman" w:hAnsi="Times New Roman" w:cs="Times New Roman"/>
          <w:lang w:val="en-US"/>
        </w:rPr>
        <w:t>.</w:t>
      </w:r>
      <w:r w:rsidR="00E620D6" w:rsidRPr="000E4928">
        <w:rPr>
          <w:rFonts w:ascii="Times New Roman" w:hAnsi="Times New Roman" w:cs="Times New Roman"/>
          <w:lang w:val="en-US"/>
        </w:rPr>
        <w:t xml:space="preserve"> The effect</w:t>
      </w:r>
      <w:r w:rsidR="000F3924" w:rsidRPr="000E4928">
        <w:rPr>
          <w:rFonts w:ascii="Times New Roman" w:hAnsi="Times New Roman" w:cs="Times New Roman"/>
          <w:lang w:val="en-US"/>
        </w:rPr>
        <w:t xml:space="preserve"> </w:t>
      </w:r>
      <w:r w:rsidR="00E620D6" w:rsidRPr="000E4928">
        <w:rPr>
          <w:rFonts w:ascii="Times New Roman" w:hAnsi="Times New Roman" w:cs="Times New Roman"/>
          <w:lang w:val="en-US"/>
        </w:rPr>
        <w:t>s</w:t>
      </w:r>
      <w:r w:rsidR="000F3924" w:rsidRPr="000E4928">
        <w:rPr>
          <w:rFonts w:ascii="Times New Roman" w:hAnsi="Times New Roman" w:cs="Times New Roman"/>
          <w:lang w:val="en-US"/>
        </w:rPr>
        <w:t>izes</w:t>
      </w:r>
      <w:r w:rsidR="00E620D6" w:rsidRPr="000E4928">
        <w:rPr>
          <w:rFonts w:ascii="Times New Roman" w:hAnsi="Times New Roman" w:cs="Times New Roman"/>
          <w:lang w:val="en-US"/>
        </w:rPr>
        <w:t xml:space="preserve"> in the current study generally hovered around 0.2-0.3 fractions of a SD, which resembles a small effect </w:t>
      </w:r>
      <w:r w:rsidR="0032206E">
        <w:rPr>
          <w:rFonts w:ascii="Times New Roman" w:hAnsi="Times New Roman" w:cs="Times New Roman"/>
          <w:lang w:val="en-US"/>
        </w:rPr>
        <w:t>[cf. 52</w:t>
      </w:r>
      <w:r w:rsidR="0032206E" w:rsidRPr="0032206E">
        <w:rPr>
          <w:rFonts w:ascii="Times New Roman" w:hAnsi="Times New Roman" w:cs="Times New Roman"/>
          <w:lang w:val="en-US"/>
        </w:rPr>
        <w:t>]</w:t>
      </w:r>
      <w:r w:rsidR="00E620D6" w:rsidRPr="000E4928">
        <w:rPr>
          <w:rFonts w:ascii="Times New Roman" w:hAnsi="Times New Roman" w:cs="Times New Roman"/>
          <w:lang w:val="en-US"/>
        </w:rPr>
        <w:t xml:space="preserve">. With an effect </w:t>
      </w:r>
      <w:r w:rsidR="000F3924" w:rsidRPr="000E4928">
        <w:rPr>
          <w:rFonts w:ascii="Times New Roman" w:hAnsi="Times New Roman" w:cs="Times New Roman"/>
          <w:lang w:val="en-US"/>
        </w:rPr>
        <w:t xml:space="preserve">size </w:t>
      </w:r>
      <w:r w:rsidR="00E620D6" w:rsidRPr="000E4928">
        <w:rPr>
          <w:rFonts w:ascii="Times New Roman" w:hAnsi="Times New Roman" w:cs="Times New Roman"/>
          <w:lang w:val="en-US"/>
        </w:rPr>
        <w:t xml:space="preserve">of about 0.2, 58 % </w:t>
      </w:r>
      <w:r w:rsidR="000F3924" w:rsidRPr="000E4928">
        <w:rPr>
          <w:rFonts w:ascii="Times New Roman" w:hAnsi="Times New Roman" w:cs="Times New Roman"/>
          <w:lang w:val="en-US"/>
        </w:rPr>
        <w:t xml:space="preserve">in the </w:t>
      </w:r>
      <w:r w:rsidR="00E620D6" w:rsidRPr="000E4928">
        <w:rPr>
          <w:rFonts w:ascii="Times New Roman" w:hAnsi="Times New Roman" w:cs="Times New Roman"/>
          <w:lang w:val="en-US"/>
        </w:rPr>
        <w:t xml:space="preserve">exposure group will </w:t>
      </w:r>
      <w:r w:rsidR="000F3924" w:rsidRPr="000E4928">
        <w:rPr>
          <w:rFonts w:ascii="Times New Roman" w:hAnsi="Times New Roman" w:cs="Times New Roman"/>
          <w:lang w:val="en-US"/>
        </w:rPr>
        <w:t>have scores higher than</w:t>
      </w:r>
      <w:r w:rsidR="00E620D6" w:rsidRPr="000E4928">
        <w:rPr>
          <w:rFonts w:ascii="Times New Roman" w:hAnsi="Times New Roman" w:cs="Times New Roman"/>
          <w:lang w:val="en-US"/>
        </w:rPr>
        <w:t xml:space="preserve"> the mean </w:t>
      </w:r>
      <w:r w:rsidR="000F3924" w:rsidRPr="000E4928">
        <w:rPr>
          <w:rFonts w:ascii="Times New Roman" w:hAnsi="Times New Roman" w:cs="Times New Roman"/>
          <w:lang w:val="en-US"/>
        </w:rPr>
        <w:t xml:space="preserve">score </w:t>
      </w:r>
      <w:r w:rsidR="00E620D6" w:rsidRPr="000E4928">
        <w:rPr>
          <w:rFonts w:ascii="Times New Roman" w:hAnsi="Times New Roman" w:cs="Times New Roman"/>
          <w:lang w:val="en-US"/>
        </w:rPr>
        <w:t xml:space="preserve">of </w:t>
      </w:r>
      <w:r w:rsidR="000F3924" w:rsidRPr="000E4928">
        <w:rPr>
          <w:rFonts w:ascii="Times New Roman" w:hAnsi="Times New Roman" w:cs="Times New Roman"/>
          <w:lang w:val="en-US"/>
        </w:rPr>
        <w:t>the comparison</w:t>
      </w:r>
      <w:r w:rsidR="00E620D6" w:rsidRPr="000E4928">
        <w:rPr>
          <w:rFonts w:ascii="Times New Roman" w:hAnsi="Times New Roman" w:cs="Times New Roman"/>
          <w:lang w:val="en-US"/>
        </w:rPr>
        <w:t xml:space="preserve"> group</w:t>
      </w:r>
      <w:r w:rsidR="000F3924" w:rsidRPr="000E4928">
        <w:rPr>
          <w:rFonts w:ascii="Times New Roman" w:hAnsi="Times New Roman" w:cs="Times New Roman"/>
          <w:lang w:val="en-US"/>
        </w:rPr>
        <w:t xml:space="preserve">. </w:t>
      </w:r>
    </w:p>
    <w:p w14:paraId="1E128A81" w14:textId="19D8F625" w:rsidR="00DD4DFA" w:rsidRPr="00B97D8D" w:rsidRDefault="000F3924" w:rsidP="00E94DB9">
      <w:pPr>
        <w:spacing w:line="480" w:lineRule="auto"/>
        <w:rPr>
          <w:rFonts w:ascii="Times New Roman" w:hAnsi="Times New Roman" w:cs="Times New Roman"/>
          <w:lang w:val="en-GB"/>
        </w:rPr>
      </w:pPr>
      <w:r>
        <w:rPr>
          <w:rFonts w:ascii="Times New Roman" w:hAnsi="Times New Roman" w:cs="Times New Roman"/>
          <w:lang w:val="en-GB"/>
        </w:rPr>
        <w:t xml:space="preserve">We have not corrected for multiple </w:t>
      </w:r>
      <w:proofErr w:type="spellStart"/>
      <w:r>
        <w:rPr>
          <w:rFonts w:ascii="Times New Roman" w:hAnsi="Times New Roman" w:cs="Times New Roman"/>
          <w:lang w:val="en-GB"/>
        </w:rPr>
        <w:t>comparisonsthus</w:t>
      </w:r>
      <w:proofErr w:type="spellEnd"/>
      <w:r w:rsidR="00170B1A">
        <w:rPr>
          <w:rFonts w:ascii="Times New Roman" w:hAnsi="Times New Roman" w:cs="Times New Roman"/>
          <w:lang w:val="en-GB"/>
        </w:rPr>
        <w:t xml:space="preserve"> the risk of obtaining false positive effects are present </w:t>
      </w:r>
      <w:r>
        <w:rPr>
          <w:rFonts w:ascii="Times New Roman" w:hAnsi="Times New Roman" w:cs="Times New Roman"/>
          <w:lang w:val="en-GB"/>
        </w:rPr>
        <w:t xml:space="preserve">and </w:t>
      </w:r>
      <w:r w:rsidR="00150739">
        <w:rPr>
          <w:rFonts w:ascii="Times New Roman" w:hAnsi="Times New Roman" w:cs="Times New Roman"/>
          <w:lang w:val="en-GB"/>
        </w:rPr>
        <w:t>the p-values may potentially be misleading</w:t>
      </w:r>
      <w:r w:rsidR="00170B1A">
        <w:rPr>
          <w:rFonts w:ascii="Times New Roman" w:hAnsi="Times New Roman" w:cs="Times New Roman"/>
          <w:lang w:val="en-GB"/>
        </w:rPr>
        <w:t>. However, in a hypothesis generating study like this</w:t>
      </w:r>
      <w:r w:rsidR="00B97D8D">
        <w:rPr>
          <w:rFonts w:ascii="Times New Roman" w:hAnsi="Times New Roman" w:cs="Times New Roman"/>
          <w:lang w:val="en-GB"/>
        </w:rPr>
        <w:t>,</w:t>
      </w:r>
      <w:r w:rsidR="00170B1A">
        <w:rPr>
          <w:rFonts w:ascii="Times New Roman" w:hAnsi="Times New Roman" w:cs="Times New Roman"/>
          <w:lang w:val="en-GB"/>
        </w:rPr>
        <w:t xml:space="preserve"> we consider the possible </w:t>
      </w:r>
      <w:r w:rsidR="00170B1A">
        <w:rPr>
          <w:rFonts w:ascii="Times New Roman" w:hAnsi="Times New Roman" w:cs="Times New Roman"/>
          <w:lang w:val="en-GB"/>
        </w:rPr>
        <w:lastRenderedPageBreak/>
        <w:t>risk of obtaining false positive effects as more acceptable than risking false negative effects by utilizing methods that quite probably might overcorrect the results. From a medical point</w:t>
      </w:r>
      <w:r>
        <w:rPr>
          <w:rFonts w:ascii="Times New Roman" w:hAnsi="Times New Roman" w:cs="Times New Roman"/>
          <w:lang w:val="en-GB"/>
        </w:rPr>
        <w:t xml:space="preserve"> of view</w:t>
      </w:r>
      <w:r w:rsidR="00170B1A">
        <w:rPr>
          <w:rFonts w:ascii="Times New Roman" w:hAnsi="Times New Roman" w:cs="Times New Roman"/>
          <w:lang w:val="en-GB"/>
        </w:rPr>
        <w:t>, we believe the latter would be more unfortunate as we thereby could risk ignoring potential detrimental</w:t>
      </w:r>
      <w:r w:rsidR="006D2684">
        <w:rPr>
          <w:rFonts w:ascii="Times New Roman" w:hAnsi="Times New Roman" w:cs="Times New Roman"/>
          <w:lang w:val="en-GB"/>
        </w:rPr>
        <w:t xml:space="preserve"> effects in an exploratory study</w:t>
      </w:r>
      <w:r w:rsidR="00170B1A">
        <w:rPr>
          <w:rFonts w:ascii="Times New Roman" w:hAnsi="Times New Roman" w:cs="Times New Roman"/>
          <w:lang w:val="en-GB"/>
        </w:rPr>
        <w:t xml:space="preserve"> investigating vulnerable gestational stages.</w:t>
      </w:r>
    </w:p>
    <w:p w14:paraId="4858428A" w14:textId="724CF7BA" w:rsidR="00DD4DFA" w:rsidRPr="007521C4" w:rsidRDefault="002409D0" w:rsidP="00E94DB9">
      <w:pPr>
        <w:spacing w:line="480" w:lineRule="auto"/>
        <w:rPr>
          <w:rFonts w:ascii="Times New Roman" w:hAnsi="Times New Roman" w:cs="Times New Roman"/>
          <w:lang w:val="en-US"/>
        </w:rPr>
      </w:pPr>
      <w:r>
        <w:rPr>
          <w:rFonts w:ascii="Times New Roman" w:hAnsi="Times New Roman" w:cs="Times New Roman"/>
          <w:lang w:val="en-US"/>
        </w:rPr>
        <w:t>Overall</w:t>
      </w:r>
      <w:r w:rsidR="00DD4DFA">
        <w:rPr>
          <w:rFonts w:ascii="Times New Roman" w:hAnsi="Times New Roman" w:cs="Times New Roman"/>
          <w:lang w:val="en-US"/>
        </w:rPr>
        <w:t xml:space="preserve">, the results should be interpreted with great caution because of moderate results. We believe our categorization of the exposure into very early, early and later infection is logical, but </w:t>
      </w:r>
      <w:r w:rsidR="00DD4DFA">
        <w:rPr>
          <w:rFonts w:ascii="Times New Roman" w:hAnsi="Times New Roman" w:cs="Times New Roman"/>
          <w:i/>
          <w:lang w:val="en-US"/>
        </w:rPr>
        <w:t>a priori</w:t>
      </w:r>
      <w:r w:rsidR="00DD4DFA">
        <w:rPr>
          <w:rFonts w:ascii="Times New Roman" w:hAnsi="Times New Roman" w:cs="Times New Roman"/>
          <w:lang w:val="en-US"/>
        </w:rPr>
        <w:t xml:space="preserve"> this is not the only sensible grouping. Therefore, we also presented results from analyses not discriminating on timing of exposure, and these results were generally inconclusive. </w:t>
      </w:r>
      <w:r w:rsidR="001A4118">
        <w:rPr>
          <w:rFonts w:ascii="Times New Roman" w:hAnsi="Times New Roman" w:cs="Times New Roman"/>
          <w:lang w:val="en-US"/>
        </w:rPr>
        <w:t xml:space="preserve">Consequently. </w:t>
      </w:r>
      <w:proofErr w:type="gramStart"/>
      <w:r w:rsidR="001A4118">
        <w:rPr>
          <w:rFonts w:ascii="Times New Roman" w:hAnsi="Times New Roman" w:cs="Times New Roman"/>
          <w:lang w:val="en-US"/>
        </w:rPr>
        <w:t>o</w:t>
      </w:r>
      <w:r w:rsidR="00DD4DFA">
        <w:rPr>
          <w:rFonts w:ascii="Times New Roman" w:hAnsi="Times New Roman" w:cs="Times New Roman"/>
          <w:lang w:val="en-US"/>
        </w:rPr>
        <w:t>ur</w:t>
      </w:r>
      <w:proofErr w:type="gramEnd"/>
      <w:r w:rsidR="00DD4DFA">
        <w:rPr>
          <w:rFonts w:ascii="Times New Roman" w:hAnsi="Times New Roman" w:cs="Times New Roman"/>
          <w:lang w:val="en-US"/>
        </w:rPr>
        <w:t xml:space="preserve"> results should be regarded as hypothesis generative. </w:t>
      </w:r>
    </w:p>
    <w:p w14:paraId="7CFD9380" w14:textId="77777777" w:rsidR="00DD4DFA" w:rsidRDefault="00DD4DFA" w:rsidP="00E94DB9">
      <w:pPr>
        <w:spacing w:line="480" w:lineRule="auto"/>
        <w:rPr>
          <w:rFonts w:ascii="Times New Roman" w:hAnsi="Times New Roman" w:cs="Times New Roman"/>
          <w:b/>
          <w:lang w:val="en-US"/>
        </w:rPr>
      </w:pPr>
    </w:p>
    <w:p w14:paraId="129386C5" w14:textId="77777777" w:rsidR="00313D49" w:rsidRDefault="00313D49" w:rsidP="00C32E43">
      <w:pPr>
        <w:spacing w:line="480" w:lineRule="auto"/>
        <w:rPr>
          <w:rFonts w:ascii="Times New Roman" w:hAnsi="Times New Roman" w:cs="Times New Roman"/>
          <w:b/>
          <w:lang w:val="en-US"/>
        </w:rPr>
      </w:pPr>
      <w:r>
        <w:rPr>
          <w:rFonts w:ascii="Times New Roman" w:hAnsi="Times New Roman" w:cs="Times New Roman"/>
          <w:b/>
          <w:lang w:val="en-US"/>
        </w:rPr>
        <w:t>Final disclosure</w:t>
      </w:r>
    </w:p>
    <w:p w14:paraId="06EE32F4" w14:textId="56F1B641" w:rsidR="00DD4DFA" w:rsidRDefault="00FD71BC" w:rsidP="00C32E43">
      <w:pPr>
        <w:spacing w:line="480" w:lineRule="auto"/>
        <w:rPr>
          <w:rFonts w:ascii="Times New Roman" w:hAnsi="Times New Roman" w:cs="Times New Roman"/>
          <w:lang w:val="en-US"/>
        </w:rPr>
      </w:pPr>
      <w:r>
        <w:rPr>
          <w:rFonts w:ascii="Times New Roman" w:hAnsi="Times New Roman" w:cs="Times New Roman"/>
          <w:lang w:val="en-US"/>
        </w:rPr>
        <w:t>No conflict</w:t>
      </w:r>
      <w:r w:rsidR="009D113D">
        <w:rPr>
          <w:rFonts w:ascii="Times New Roman" w:hAnsi="Times New Roman" w:cs="Times New Roman"/>
          <w:lang w:val="en-US"/>
        </w:rPr>
        <w:t xml:space="preserve"> of interest</w:t>
      </w:r>
      <w:r>
        <w:rPr>
          <w:rFonts w:ascii="Times New Roman" w:hAnsi="Times New Roman" w:cs="Times New Roman"/>
          <w:lang w:val="en-US"/>
        </w:rPr>
        <w:t>s</w:t>
      </w:r>
      <w:r w:rsidR="00DD4DFA">
        <w:rPr>
          <w:rFonts w:ascii="Times New Roman" w:hAnsi="Times New Roman" w:cs="Times New Roman"/>
          <w:lang w:val="en-US"/>
        </w:rPr>
        <w:t xml:space="preserve"> declared.</w:t>
      </w:r>
      <w:r w:rsidR="009D113D">
        <w:rPr>
          <w:rFonts w:ascii="Times New Roman" w:hAnsi="Times New Roman" w:cs="Times New Roman"/>
          <w:lang w:val="en-US"/>
        </w:rPr>
        <w:t xml:space="preserve"> </w:t>
      </w:r>
    </w:p>
    <w:p w14:paraId="62A0F1C4" w14:textId="77777777" w:rsidR="00313D49" w:rsidRPr="00BA42D2" w:rsidRDefault="00313D49" w:rsidP="00C32E43">
      <w:pPr>
        <w:spacing w:line="480" w:lineRule="auto"/>
        <w:rPr>
          <w:rFonts w:ascii="Times New Roman" w:hAnsi="Times New Roman" w:cs="Times New Roman"/>
          <w:lang w:val="en-US"/>
        </w:rPr>
      </w:pPr>
    </w:p>
    <w:p w14:paraId="0B3DBC75" w14:textId="77777777" w:rsidR="00313D49" w:rsidRDefault="00313D49" w:rsidP="00C32E43">
      <w:pPr>
        <w:spacing w:line="480" w:lineRule="auto"/>
        <w:rPr>
          <w:rFonts w:ascii="Times New Roman" w:hAnsi="Times New Roman" w:cs="Times New Roman"/>
          <w:b/>
          <w:lang w:val="en-US"/>
        </w:rPr>
      </w:pPr>
      <w:r>
        <w:rPr>
          <w:rFonts w:ascii="Times New Roman" w:hAnsi="Times New Roman" w:cs="Times New Roman"/>
          <w:b/>
          <w:lang w:val="en-US"/>
        </w:rPr>
        <w:t>Financial support</w:t>
      </w:r>
    </w:p>
    <w:p w14:paraId="75C7B549" w14:textId="3DF0C385" w:rsidR="007B5D99" w:rsidRDefault="007B5D99" w:rsidP="00C32E43">
      <w:pPr>
        <w:spacing w:line="480" w:lineRule="auto"/>
        <w:rPr>
          <w:rFonts w:ascii="Times New Roman" w:hAnsi="Times New Roman" w:cs="Times New Roman"/>
          <w:iCs/>
          <w:lang w:val="en-US"/>
        </w:rPr>
      </w:pPr>
      <w:r w:rsidRPr="001B33AA">
        <w:rPr>
          <w:rFonts w:ascii="Times New Roman" w:hAnsi="Times New Roman" w:cs="Times New Roman"/>
          <w:iCs/>
          <w:lang w:val="en-US"/>
        </w:rPr>
        <w:lastRenderedPageBreak/>
        <w:t xml:space="preserve">This work was supported by the Norwegian Institute of Public Health and the Norwegian Research Council’s BIOBANK program [grant no. 221122]. </w:t>
      </w:r>
    </w:p>
    <w:p w14:paraId="63BC2813" w14:textId="77777777" w:rsidR="00E85C0A" w:rsidRPr="00C32E43" w:rsidRDefault="00E85C0A" w:rsidP="00C32E43">
      <w:pPr>
        <w:spacing w:line="480" w:lineRule="auto"/>
        <w:rPr>
          <w:rFonts w:ascii="Times New Roman" w:hAnsi="Times New Roman" w:cs="Times New Roman"/>
          <w:iCs/>
          <w:lang w:val="en-US"/>
        </w:rPr>
      </w:pPr>
    </w:p>
    <w:p w14:paraId="02EE22B5" w14:textId="77777777" w:rsidR="00DD4DFA" w:rsidRPr="007C08C6" w:rsidRDefault="00DD4DFA" w:rsidP="007B5D99">
      <w:pPr>
        <w:spacing w:line="480" w:lineRule="auto"/>
        <w:rPr>
          <w:rFonts w:ascii="Times New Roman" w:hAnsi="Times New Roman" w:cs="Times New Roman"/>
          <w:b/>
          <w:lang w:val="en-US"/>
        </w:rPr>
      </w:pPr>
      <w:r w:rsidRPr="003023E7">
        <w:rPr>
          <w:rFonts w:ascii="Times New Roman" w:hAnsi="Times New Roman" w:cs="Times New Roman"/>
          <w:b/>
          <w:lang w:val="en-US"/>
        </w:rPr>
        <w:t>References</w:t>
      </w:r>
    </w:p>
    <w:p w14:paraId="04B62D4F" w14:textId="7E47009E" w:rsidR="00DD4DFA" w:rsidRPr="00523329" w:rsidRDefault="00F935F0" w:rsidP="007B5D99">
      <w:pPr>
        <w:pStyle w:val="EndNoteBibliography"/>
        <w:spacing w:after="0" w:line="480" w:lineRule="auto"/>
      </w:pPr>
      <w:r w:rsidRPr="00523329">
        <w:t>[1]</w:t>
      </w:r>
      <w:r w:rsidR="00DD4DFA" w:rsidRPr="00523329">
        <w:tab/>
      </w:r>
      <w:r w:rsidR="00344176" w:rsidRPr="00523329">
        <w:t>A.S. Brown</w:t>
      </w:r>
      <w:r w:rsidR="00DD4DFA" w:rsidRPr="00523329">
        <w:t xml:space="preserve">, </w:t>
      </w:r>
      <w:r w:rsidR="00344176" w:rsidRPr="00523329">
        <w:t>E.J. Derkits</w:t>
      </w:r>
      <w:r w:rsidR="00DD4DFA" w:rsidRPr="00523329">
        <w:t>. Prenatal infection and schizophrenia: a review of epidemiol</w:t>
      </w:r>
      <w:r w:rsidR="00326CC0">
        <w:t>ogic and translational studies, Am. J. P</w:t>
      </w:r>
      <w:r w:rsidR="0098290E">
        <w:t>sychiatry</w:t>
      </w:r>
      <w:r w:rsidR="00DD4DFA" w:rsidRPr="00523329">
        <w:t xml:space="preserve"> </w:t>
      </w:r>
      <w:r w:rsidR="0098290E">
        <w:t>167</w:t>
      </w:r>
      <w:r w:rsidR="00242B73">
        <w:t xml:space="preserve"> (</w:t>
      </w:r>
      <w:r w:rsidR="00634B3B" w:rsidRPr="00523329">
        <w:t>2010</w:t>
      </w:r>
      <w:r w:rsidR="00242B73">
        <w:t>) 261-280.</w:t>
      </w:r>
    </w:p>
    <w:p w14:paraId="5BF4E1FA" w14:textId="46B708CD" w:rsidR="00DD4DFA" w:rsidRPr="00523329" w:rsidRDefault="00F935F0" w:rsidP="007B5D99">
      <w:pPr>
        <w:pStyle w:val="EndNoteBibliography"/>
        <w:spacing w:after="0" w:line="480" w:lineRule="auto"/>
      </w:pPr>
      <w:r w:rsidRPr="00523329">
        <w:t>[2]</w:t>
      </w:r>
      <w:r w:rsidR="00DD4DFA" w:rsidRPr="00523329">
        <w:tab/>
      </w:r>
      <w:r w:rsidR="00B10633" w:rsidRPr="00523329">
        <w:t>H.O.</w:t>
      </w:r>
      <w:r w:rsidR="00432B38" w:rsidRPr="00523329">
        <w:t xml:space="preserve"> </w:t>
      </w:r>
      <w:r w:rsidR="00B10633" w:rsidRPr="00523329">
        <w:t>Atladóttir</w:t>
      </w:r>
      <w:r w:rsidR="00DD4DFA" w:rsidRPr="00523329">
        <w:t xml:space="preserve">, </w:t>
      </w:r>
      <w:r w:rsidR="00B10633" w:rsidRPr="00523329">
        <w:t>P. Thorsen</w:t>
      </w:r>
      <w:r w:rsidR="00DD4DFA" w:rsidRPr="00523329">
        <w:t xml:space="preserve">, </w:t>
      </w:r>
      <w:r w:rsidR="00B10633" w:rsidRPr="00523329">
        <w:t>L. Østergaard</w:t>
      </w:r>
      <w:r w:rsidR="00DD4DFA" w:rsidRPr="00523329">
        <w:t xml:space="preserve">, </w:t>
      </w:r>
      <w:r w:rsidR="00C436C7" w:rsidRPr="00523329">
        <w:t xml:space="preserve">D.E. Schendel, S. Lemcke, M. Abdallah, </w:t>
      </w:r>
      <w:r w:rsidR="00DD4DFA" w:rsidRPr="00523329">
        <w:t>et al. Maternal infection requiring hospitalization during pregnancy</w:t>
      </w:r>
      <w:r w:rsidR="0096521B">
        <w:t xml:space="preserve"> and autism spectrum disorders, </w:t>
      </w:r>
      <w:r w:rsidR="00DD4DFA" w:rsidRPr="00523329">
        <w:t>J</w:t>
      </w:r>
      <w:r w:rsidR="0096521B">
        <w:t>.</w:t>
      </w:r>
      <w:r w:rsidR="00DD4DFA" w:rsidRPr="00523329">
        <w:t xml:space="preserve"> Autism Dev</w:t>
      </w:r>
      <w:r w:rsidR="0096521B">
        <w:t>.</w:t>
      </w:r>
      <w:r w:rsidR="00DD4DFA" w:rsidRPr="00523329">
        <w:t xml:space="preserve"> Disord</w:t>
      </w:r>
      <w:r w:rsidR="0096521B">
        <w:t>.</w:t>
      </w:r>
      <w:r w:rsidR="00DD4DFA" w:rsidRPr="00523329">
        <w:t xml:space="preserve"> </w:t>
      </w:r>
      <w:r w:rsidR="00B1517D">
        <w:t xml:space="preserve">40 </w:t>
      </w:r>
      <w:r w:rsidR="0096521B">
        <w:t xml:space="preserve">(2010) </w:t>
      </w:r>
      <w:r w:rsidR="00DD4DFA" w:rsidRPr="00523329">
        <w:t>1423-</w:t>
      </w:r>
      <w:r w:rsidR="0096521B">
        <w:t>14</w:t>
      </w:r>
      <w:r w:rsidR="00DD4DFA" w:rsidRPr="00523329">
        <w:t>30.</w:t>
      </w:r>
    </w:p>
    <w:p w14:paraId="5C8E2015" w14:textId="4E0E4B6F" w:rsidR="00DD4DFA" w:rsidRPr="00523329" w:rsidRDefault="00F935F0" w:rsidP="007B5D99">
      <w:pPr>
        <w:pStyle w:val="EndNoteBibliography"/>
        <w:spacing w:after="0" w:line="480" w:lineRule="auto"/>
      </w:pPr>
      <w:r w:rsidRPr="00523329">
        <w:t>[3]</w:t>
      </w:r>
      <w:r w:rsidR="00DD4DFA" w:rsidRPr="00523329">
        <w:tab/>
      </w:r>
      <w:r w:rsidR="006956B3" w:rsidRPr="00523329">
        <w:t>S. Neelsen</w:t>
      </w:r>
      <w:r w:rsidR="00DD4DFA" w:rsidRPr="00523329">
        <w:t xml:space="preserve">, </w:t>
      </w:r>
      <w:r w:rsidR="006956B3" w:rsidRPr="00523329">
        <w:t>T. Stratmann</w:t>
      </w:r>
      <w:r w:rsidR="00DD4DFA" w:rsidRPr="00523329">
        <w:t>. Long-Ru</w:t>
      </w:r>
      <w:r w:rsidR="00AA06F4">
        <w:t xml:space="preserve">n Effects of Prenatal Influenza </w:t>
      </w:r>
      <w:r w:rsidR="00DD4DFA" w:rsidRPr="00523329">
        <w:t>Expo</w:t>
      </w:r>
      <w:r w:rsidR="00C87EC2">
        <w:t>sure: Evidence from Switzerland,</w:t>
      </w:r>
      <w:r w:rsidR="00DD4DFA" w:rsidRPr="00523329">
        <w:t xml:space="preserve"> </w:t>
      </w:r>
      <w:r w:rsidR="00A47B7D">
        <w:t>Soc. Sci. Med. 74 (2012) 58-66</w:t>
      </w:r>
      <w:r w:rsidR="00DD4DFA" w:rsidRPr="00523329">
        <w:t>.</w:t>
      </w:r>
    </w:p>
    <w:p w14:paraId="5371A23D" w14:textId="3596D111" w:rsidR="00DD4DFA" w:rsidRPr="00523329" w:rsidRDefault="00F935F0" w:rsidP="007B5D99">
      <w:pPr>
        <w:pStyle w:val="EndNoteBibliography"/>
        <w:spacing w:after="0" w:line="480" w:lineRule="auto"/>
      </w:pPr>
      <w:r w:rsidRPr="00523329">
        <w:t>[4]</w:t>
      </w:r>
      <w:r w:rsidR="00DD4DFA" w:rsidRPr="00523329">
        <w:tab/>
      </w:r>
      <w:r w:rsidR="00632889" w:rsidRPr="00523329">
        <w:t>V. Morgan</w:t>
      </w:r>
      <w:r w:rsidR="00DD4DFA" w:rsidRPr="00523329">
        <w:t xml:space="preserve">, </w:t>
      </w:r>
      <w:r w:rsidR="00632889" w:rsidRPr="00523329">
        <w:t>D. Castle</w:t>
      </w:r>
      <w:r w:rsidR="00DD4DFA" w:rsidRPr="00523329">
        <w:t xml:space="preserve">, </w:t>
      </w:r>
      <w:r w:rsidR="00632889" w:rsidRPr="00523329">
        <w:t>A. Page</w:t>
      </w:r>
      <w:r w:rsidR="00DD4DFA" w:rsidRPr="00523329">
        <w:t xml:space="preserve">, </w:t>
      </w:r>
      <w:r w:rsidR="001A4791" w:rsidRPr="00523329">
        <w:t xml:space="preserve">S. Fazio, L. Gurrin, P. Burton, </w:t>
      </w:r>
      <w:r w:rsidR="00DD4DFA" w:rsidRPr="00523329">
        <w:t>et al. Influenza epidemics and incidence of schizophrenia, affective disorders and mental retardation in Western Australia:</w:t>
      </w:r>
      <w:r w:rsidR="00CB399D">
        <w:t xml:space="preserve"> No evidence of a major effect, </w:t>
      </w:r>
      <w:r w:rsidR="00DD4DFA" w:rsidRPr="00523329">
        <w:t>Schizophr</w:t>
      </w:r>
      <w:r w:rsidR="00CB399D">
        <w:t>.</w:t>
      </w:r>
      <w:r w:rsidR="00DD4DFA" w:rsidRPr="00523329">
        <w:t xml:space="preserve"> Res</w:t>
      </w:r>
      <w:r w:rsidR="00CB399D">
        <w:t>.</w:t>
      </w:r>
      <w:r w:rsidR="00DD4DFA" w:rsidRPr="00523329">
        <w:t xml:space="preserve"> </w:t>
      </w:r>
      <w:r w:rsidR="00CB399D">
        <w:t>26 (1997)</w:t>
      </w:r>
      <w:r w:rsidR="00DD4DFA" w:rsidRPr="00523329">
        <w:t xml:space="preserve"> 25-39.</w:t>
      </w:r>
    </w:p>
    <w:p w14:paraId="4969EB7B" w14:textId="3895B0CE" w:rsidR="00DD4DFA" w:rsidRPr="00523329" w:rsidRDefault="00F935F0" w:rsidP="007B5D99">
      <w:pPr>
        <w:pStyle w:val="EndNoteBibliography"/>
        <w:spacing w:after="0" w:line="480" w:lineRule="auto"/>
      </w:pPr>
      <w:r w:rsidRPr="00523329">
        <w:lastRenderedPageBreak/>
        <w:t>[5]</w:t>
      </w:r>
      <w:r w:rsidR="00DD4DFA" w:rsidRPr="00523329">
        <w:tab/>
      </w:r>
      <w:r w:rsidR="009B1603" w:rsidRPr="00523329">
        <w:t xml:space="preserve">R. </w:t>
      </w:r>
      <w:r w:rsidR="00DD4DFA" w:rsidRPr="00523329">
        <w:t>Par</w:t>
      </w:r>
      <w:r w:rsidR="009B1603" w:rsidRPr="00523329">
        <w:t>boosing</w:t>
      </w:r>
      <w:r w:rsidR="00DD4DFA" w:rsidRPr="00523329">
        <w:t xml:space="preserve">, </w:t>
      </w:r>
      <w:r w:rsidR="009B1603" w:rsidRPr="00523329">
        <w:t>Y. Bao</w:t>
      </w:r>
      <w:r w:rsidR="00DD4DFA" w:rsidRPr="00523329">
        <w:t xml:space="preserve">, </w:t>
      </w:r>
      <w:r w:rsidR="009B1603" w:rsidRPr="00523329">
        <w:t>L. Shen</w:t>
      </w:r>
      <w:r w:rsidR="00DD4DFA" w:rsidRPr="00523329">
        <w:t xml:space="preserve">, </w:t>
      </w:r>
      <w:r w:rsidR="009B1603" w:rsidRPr="00523329">
        <w:t>C.A. Schaefer</w:t>
      </w:r>
      <w:r w:rsidR="00DD4DFA" w:rsidRPr="00523329">
        <w:t xml:space="preserve">, </w:t>
      </w:r>
      <w:r w:rsidR="009B1603" w:rsidRPr="00523329">
        <w:t>A.S. Brown</w:t>
      </w:r>
      <w:r w:rsidR="00DD4DFA" w:rsidRPr="00523329">
        <w:t>. Gestational influenza and bipo</w:t>
      </w:r>
      <w:r w:rsidR="0000779C">
        <w:t>lar disorder in adult offspring,</w:t>
      </w:r>
      <w:r w:rsidR="00DD4DFA" w:rsidRPr="00523329">
        <w:t xml:space="preserve"> </w:t>
      </w:r>
      <w:r w:rsidR="004B29C5">
        <w:t>JAMA P</w:t>
      </w:r>
      <w:r w:rsidR="00DD4DFA" w:rsidRPr="00523329">
        <w:t xml:space="preserve">sychiatry </w:t>
      </w:r>
      <w:r w:rsidR="004B29C5">
        <w:t>70 (2013)</w:t>
      </w:r>
      <w:r w:rsidR="00DD4DFA" w:rsidRPr="00523329">
        <w:t xml:space="preserve"> 677-</w:t>
      </w:r>
      <w:r w:rsidR="004B29C5">
        <w:t>6</w:t>
      </w:r>
      <w:r w:rsidR="00DD4DFA" w:rsidRPr="00523329">
        <w:t>85.</w:t>
      </w:r>
    </w:p>
    <w:p w14:paraId="7F7BA80B" w14:textId="69881A35" w:rsidR="00DD4DFA" w:rsidRPr="00523329" w:rsidRDefault="00F935F0" w:rsidP="007B5D99">
      <w:pPr>
        <w:pStyle w:val="EndNoteBibliography"/>
        <w:spacing w:after="0" w:line="480" w:lineRule="auto"/>
      </w:pPr>
      <w:r w:rsidRPr="00523329">
        <w:t>[6]</w:t>
      </w:r>
      <w:r w:rsidR="00DD4DFA" w:rsidRPr="00523329">
        <w:tab/>
      </w:r>
      <w:r w:rsidR="00102F77" w:rsidRPr="00523329">
        <w:t>M-J. Lin</w:t>
      </w:r>
      <w:r w:rsidR="00DD4DFA" w:rsidRPr="00523329">
        <w:t xml:space="preserve">, </w:t>
      </w:r>
      <w:r w:rsidR="00102F77" w:rsidRPr="00523329">
        <w:t>E.M. Liu</w:t>
      </w:r>
      <w:r w:rsidR="00DD4DFA" w:rsidRPr="00523329">
        <w:t>. Does in utero exposure to Illness matter? The 1918 influenza epidemic in</w:t>
      </w:r>
      <w:r w:rsidR="005F1DAB">
        <w:t xml:space="preserve"> Taiwan as a natural experiment,</w:t>
      </w:r>
      <w:r w:rsidR="00DD4DFA" w:rsidRPr="00523329">
        <w:t xml:space="preserve"> J</w:t>
      </w:r>
      <w:r w:rsidR="005F1DAB">
        <w:t>.</w:t>
      </w:r>
      <w:r w:rsidR="00DD4DFA" w:rsidRPr="00523329">
        <w:t xml:space="preserve"> Health Econ</w:t>
      </w:r>
      <w:r w:rsidR="005F1DAB">
        <w:t>.</w:t>
      </w:r>
      <w:r w:rsidR="00DD4DFA" w:rsidRPr="00523329">
        <w:t xml:space="preserve"> </w:t>
      </w:r>
      <w:r w:rsidR="005F1DAB">
        <w:t>37 (2014)</w:t>
      </w:r>
      <w:r w:rsidR="00DD4DFA" w:rsidRPr="00523329">
        <w:t xml:space="preserve"> 152-</w:t>
      </w:r>
      <w:r w:rsidR="005F1DAB">
        <w:t>1</w:t>
      </w:r>
      <w:r w:rsidR="00DD4DFA" w:rsidRPr="00523329">
        <w:t>63.</w:t>
      </w:r>
    </w:p>
    <w:p w14:paraId="45EAB072" w14:textId="6F0ED957" w:rsidR="00DD4DFA" w:rsidRPr="00C230D9" w:rsidRDefault="00F935F0" w:rsidP="007B5D99">
      <w:pPr>
        <w:pStyle w:val="EndNoteBibliography"/>
        <w:spacing w:after="0" w:line="480" w:lineRule="auto"/>
        <w:rPr>
          <w:lang w:val="nn-NO"/>
        </w:rPr>
      </w:pPr>
      <w:r w:rsidRPr="00C230D9">
        <w:rPr>
          <w:lang w:val="nn-NO"/>
        </w:rPr>
        <w:t>[7]</w:t>
      </w:r>
      <w:r w:rsidR="00DD4DFA" w:rsidRPr="00C230D9">
        <w:rPr>
          <w:lang w:val="nn-NO"/>
        </w:rPr>
        <w:tab/>
      </w:r>
      <w:r w:rsidR="003850CA" w:rsidRPr="00C230D9">
        <w:rPr>
          <w:lang w:val="nn-NO"/>
        </w:rPr>
        <w:t>W. Eriksen</w:t>
      </w:r>
      <w:r w:rsidR="00DD4DFA" w:rsidRPr="00C230D9">
        <w:rPr>
          <w:lang w:val="nn-NO"/>
        </w:rPr>
        <w:t xml:space="preserve">, </w:t>
      </w:r>
      <w:r w:rsidR="003850CA" w:rsidRPr="00C230D9">
        <w:rPr>
          <w:lang w:val="nn-NO"/>
        </w:rPr>
        <w:t>J.M. Sundet</w:t>
      </w:r>
      <w:r w:rsidR="00DD4DFA" w:rsidRPr="00C230D9">
        <w:rPr>
          <w:lang w:val="nn-NO"/>
        </w:rPr>
        <w:t xml:space="preserve">, </w:t>
      </w:r>
      <w:r w:rsidR="003850CA" w:rsidRPr="00C230D9">
        <w:rPr>
          <w:lang w:val="nn-NO"/>
        </w:rPr>
        <w:t>K. Tambs</w:t>
      </w:r>
      <w:r w:rsidR="00DD4DFA" w:rsidRPr="00C230D9">
        <w:rPr>
          <w:lang w:val="nn-NO"/>
        </w:rPr>
        <w:t xml:space="preserve">. </w:t>
      </w:r>
      <w:r w:rsidR="00DD4DFA" w:rsidRPr="00523329">
        <w:t>Register data suggest lower intelligence in men b</w:t>
      </w:r>
      <w:r w:rsidR="00A82BFF">
        <w:t>orn the year after flu pandemic,</w:t>
      </w:r>
      <w:r w:rsidR="00DD4DFA" w:rsidRPr="00523329">
        <w:t xml:space="preserve"> Ann</w:t>
      </w:r>
      <w:r w:rsidR="00DC3678">
        <w:t>.</w:t>
      </w:r>
      <w:r w:rsidR="00DD4DFA" w:rsidRPr="00523329">
        <w:t xml:space="preserve"> </w:t>
      </w:r>
      <w:r w:rsidR="00DD4DFA" w:rsidRPr="00C230D9">
        <w:rPr>
          <w:lang w:val="nn-NO"/>
        </w:rPr>
        <w:t>Neurol</w:t>
      </w:r>
      <w:r w:rsidR="00DC3678" w:rsidRPr="00C230D9">
        <w:rPr>
          <w:lang w:val="nn-NO"/>
        </w:rPr>
        <w:t>. 66</w:t>
      </w:r>
      <w:r w:rsidR="00DD4DFA" w:rsidRPr="00C230D9">
        <w:rPr>
          <w:lang w:val="nn-NO"/>
        </w:rPr>
        <w:t xml:space="preserve"> </w:t>
      </w:r>
      <w:r w:rsidR="00DC3678" w:rsidRPr="00C230D9">
        <w:rPr>
          <w:lang w:val="nn-NO"/>
        </w:rPr>
        <w:t xml:space="preserve">(2009) </w:t>
      </w:r>
      <w:r w:rsidR="00DD4DFA" w:rsidRPr="00C230D9">
        <w:rPr>
          <w:lang w:val="nn-NO"/>
        </w:rPr>
        <w:t>284-</w:t>
      </w:r>
      <w:r w:rsidR="00DC3678" w:rsidRPr="00C230D9">
        <w:rPr>
          <w:lang w:val="nn-NO"/>
        </w:rPr>
        <w:t>28</w:t>
      </w:r>
      <w:r w:rsidR="00DD4DFA" w:rsidRPr="00C230D9">
        <w:rPr>
          <w:lang w:val="nn-NO"/>
        </w:rPr>
        <w:t>9.</w:t>
      </w:r>
    </w:p>
    <w:p w14:paraId="577FE865" w14:textId="0E6E48C3" w:rsidR="00DD4DFA" w:rsidRPr="00523329" w:rsidRDefault="00F935F0" w:rsidP="007B5D99">
      <w:pPr>
        <w:pStyle w:val="EndNoteBibliography"/>
        <w:spacing w:after="0" w:line="480" w:lineRule="auto"/>
      </w:pPr>
      <w:r w:rsidRPr="00C230D9">
        <w:rPr>
          <w:lang w:val="nn-NO"/>
        </w:rPr>
        <w:t>[8]</w:t>
      </w:r>
      <w:r w:rsidR="00DD4DFA" w:rsidRPr="00C230D9">
        <w:rPr>
          <w:lang w:val="nn-NO"/>
        </w:rPr>
        <w:tab/>
      </w:r>
      <w:r w:rsidR="009C5410" w:rsidRPr="00C230D9">
        <w:rPr>
          <w:lang w:val="nn-NO"/>
        </w:rPr>
        <w:t>J-P. Selten</w:t>
      </w:r>
      <w:r w:rsidR="00DD4DFA" w:rsidRPr="00C230D9">
        <w:rPr>
          <w:lang w:val="nn-NO"/>
        </w:rPr>
        <w:t xml:space="preserve">, </w:t>
      </w:r>
      <w:r w:rsidR="009C5410" w:rsidRPr="00C230D9">
        <w:rPr>
          <w:lang w:val="nn-NO"/>
        </w:rPr>
        <w:t>A. Frissen</w:t>
      </w:r>
      <w:r w:rsidR="00DD4DFA" w:rsidRPr="00C230D9">
        <w:rPr>
          <w:lang w:val="nn-NO"/>
        </w:rPr>
        <w:t xml:space="preserve">, </w:t>
      </w:r>
      <w:r w:rsidR="009C5410" w:rsidRPr="00C230D9">
        <w:rPr>
          <w:lang w:val="nn-NO"/>
        </w:rPr>
        <w:t>G. Lensvelt-Mulders</w:t>
      </w:r>
      <w:r w:rsidR="00DD4DFA" w:rsidRPr="00C230D9">
        <w:rPr>
          <w:lang w:val="nn-NO"/>
        </w:rPr>
        <w:t xml:space="preserve">, </w:t>
      </w:r>
      <w:r w:rsidR="009C5410" w:rsidRPr="00C230D9">
        <w:rPr>
          <w:lang w:val="nn-NO"/>
        </w:rPr>
        <w:t>V.A. Morgan</w:t>
      </w:r>
      <w:r w:rsidR="00DD4DFA" w:rsidRPr="00C230D9">
        <w:rPr>
          <w:lang w:val="nn-NO"/>
        </w:rPr>
        <w:t xml:space="preserve">. </w:t>
      </w:r>
      <w:r w:rsidR="00DD4DFA" w:rsidRPr="00523329">
        <w:t>Schizophrenia and 1957 pande</w:t>
      </w:r>
      <w:r w:rsidR="0027386B">
        <w:t>mic of influenza: meta-analysis,</w:t>
      </w:r>
      <w:r w:rsidR="00DD4DFA" w:rsidRPr="00523329">
        <w:t xml:space="preserve"> Schizophr</w:t>
      </w:r>
      <w:r w:rsidR="0027386B">
        <w:t>.</w:t>
      </w:r>
      <w:r w:rsidR="00DD4DFA" w:rsidRPr="00523329">
        <w:t xml:space="preserve"> Bull</w:t>
      </w:r>
      <w:r w:rsidR="0027386B">
        <w:t>.</w:t>
      </w:r>
      <w:r w:rsidR="00DD4DFA" w:rsidRPr="00523329">
        <w:t xml:space="preserve"> </w:t>
      </w:r>
      <w:r w:rsidR="0027386B">
        <w:t>(2009)</w:t>
      </w:r>
      <w:r w:rsidR="00DD4DFA" w:rsidRPr="00523329">
        <w:t xml:space="preserve"> sbp147.</w:t>
      </w:r>
    </w:p>
    <w:p w14:paraId="61034281" w14:textId="42FA3813" w:rsidR="00DD4DFA" w:rsidRPr="00523329" w:rsidRDefault="00F935F0" w:rsidP="007B5D99">
      <w:pPr>
        <w:pStyle w:val="EndNoteBibliography"/>
        <w:spacing w:after="0" w:line="480" w:lineRule="auto"/>
      </w:pPr>
      <w:r w:rsidRPr="00523329">
        <w:t>[9]</w:t>
      </w:r>
      <w:r w:rsidR="00DD4DFA" w:rsidRPr="00523329">
        <w:tab/>
      </w:r>
      <w:r w:rsidR="00C46C30" w:rsidRPr="00523329">
        <w:t>G. Khandaker</w:t>
      </w:r>
      <w:r w:rsidR="00DD4DFA" w:rsidRPr="00523329">
        <w:t xml:space="preserve">, </w:t>
      </w:r>
      <w:r w:rsidR="00C46C30" w:rsidRPr="00523329">
        <w:t>J. Zimbron</w:t>
      </w:r>
      <w:r w:rsidR="00DD4DFA" w:rsidRPr="00523329">
        <w:t xml:space="preserve">, </w:t>
      </w:r>
      <w:r w:rsidR="00C46C30" w:rsidRPr="00523329">
        <w:t>G. Lewis</w:t>
      </w:r>
      <w:r w:rsidR="00DD4DFA" w:rsidRPr="00523329">
        <w:t xml:space="preserve">, </w:t>
      </w:r>
      <w:r w:rsidR="00C46C30" w:rsidRPr="00523329">
        <w:t>P. Jones</w:t>
      </w:r>
      <w:r w:rsidR="00DD4DFA" w:rsidRPr="00523329">
        <w:t>. Prenatal maternal infection, neurodevelopment and adult schizophrenia: a systematic rev</w:t>
      </w:r>
      <w:r w:rsidR="00757DF1">
        <w:t>iew of population-based studies,</w:t>
      </w:r>
      <w:r w:rsidR="00DD4DFA" w:rsidRPr="00523329">
        <w:t xml:space="preserve"> Psychol</w:t>
      </w:r>
      <w:r w:rsidR="00757DF1">
        <w:t>.</w:t>
      </w:r>
      <w:r w:rsidR="00DD4DFA" w:rsidRPr="00523329">
        <w:t xml:space="preserve"> Med</w:t>
      </w:r>
      <w:r w:rsidR="00757DF1">
        <w:t>.</w:t>
      </w:r>
      <w:r w:rsidR="00DD4DFA" w:rsidRPr="00523329">
        <w:t xml:space="preserve"> </w:t>
      </w:r>
      <w:r w:rsidR="00757DF1">
        <w:t xml:space="preserve">43 (2013) </w:t>
      </w:r>
      <w:r w:rsidR="00DD4DFA" w:rsidRPr="00523329">
        <w:t>239-</w:t>
      </w:r>
      <w:r w:rsidR="00757DF1">
        <w:t>2</w:t>
      </w:r>
      <w:r w:rsidR="00DD4DFA" w:rsidRPr="00523329">
        <w:t>57.</w:t>
      </w:r>
    </w:p>
    <w:p w14:paraId="551B4A92" w14:textId="73526AF3" w:rsidR="00DD4DFA" w:rsidRPr="00523329" w:rsidRDefault="00F935F0" w:rsidP="007B5D99">
      <w:pPr>
        <w:pStyle w:val="EndNoteBibliography"/>
        <w:spacing w:after="0" w:line="480" w:lineRule="auto"/>
      </w:pPr>
      <w:r w:rsidRPr="00523329">
        <w:t>[10]</w:t>
      </w:r>
      <w:r w:rsidR="00DD4DFA" w:rsidRPr="00523329">
        <w:tab/>
      </w:r>
      <w:r w:rsidR="00F30018" w:rsidRPr="00523329">
        <w:t>R.A. Machon</w:t>
      </w:r>
      <w:r w:rsidR="00DD4DFA" w:rsidRPr="00523329">
        <w:t xml:space="preserve">, </w:t>
      </w:r>
      <w:r w:rsidR="00F30018" w:rsidRPr="00523329">
        <w:t>S. Mednick</w:t>
      </w:r>
      <w:r w:rsidR="00DD4DFA" w:rsidRPr="00523329">
        <w:t xml:space="preserve">, </w:t>
      </w:r>
      <w:r w:rsidR="00F30018" w:rsidRPr="00523329">
        <w:t>M. Huttunen</w:t>
      </w:r>
      <w:r w:rsidR="00A24219">
        <w:t>,</w:t>
      </w:r>
      <w:r w:rsidR="00DD4DFA" w:rsidRPr="00523329">
        <w:t xml:space="preserve"> Fetal viral infection and adult schizophrenia: Empiric</w:t>
      </w:r>
      <w:r w:rsidR="00A24219">
        <w:t>al findings and interpretations, i</w:t>
      </w:r>
      <w:r w:rsidR="00DD4DFA" w:rsidRPr="00523329">
        <w:t xml:space="preserve">n: </w:t>
      </w:r>
      <w:r w:rsidR="006A7BA6">
        <w:t>S. Mednick</w:t>
      </w:r>
      <w:r w:rsidR="00DD4DFA" w:rsidRPr="00523329">
        <w:t xml:space="preserve">, </w:t>
      </w:r>
      <w:r w:rsidR="006A7BA6">
        <w:t xml:space="preserve">J. </w:t>
      </w:r>
      <w:r w:rsidR="00DD4DFA" w:rsidRPr="00523329">
        <w:t>Holl</w:t>
      </w:r>
      <w:r w:rsidR="006A7BA6">
        <w:t xml:space="preserve">ister </w:t>
      </w:r>
      <w:r w:rsidR="006A7BA6">
        <w:lastRenderedPageBreak/>
        <w:t xml:space="preserve">(Eds.), </w:t>
      </w:r>
      <w:r w:rsidR="00DD4DFA" w:rsidRPr="00523329">
        <w:t>Neural</w:t>
      </w:r>
      <w:r w:rsidR="006A7BA6">
        <w:t xml:space="preserve"> development and schizophrenia, Plenum, New York, 1995, p</w:t>
      </w:r>
      <w:r w:rsidR="00DD4DFA" w:rsidRPr="00523329">
        <w:t>p. 191-202.</w:t>
      </w:r>
    </w:p>
    <w:p w14:paraId="1308989C" w14:textId="1E7504D3" w:rsidR="00DD4DFA" w:rsidRPr="00523329" w:rsidRDefault="00F935F0" w:rsidP="007B5D99">
      <w:pPr>
        <w:pStyle w:val="EndNoteBibliography"/>
        <w:spacing w:after="0" w:line="480" w:lineRule="auto"/>
      </w:pPr>
      <w:r w:rsidRPr="00523329">
        <w:t>[11]</w:t>
      </w:r>
      <w:r w:rsidR="00DD4DFA" w:rsidRPr="00523329">
        <w:tab/>
      </w:r>
      <w:r w:rsidR="00E40835" w:rsidRPr="00523329">
        <w:t>U. Meyer</w:t>
      </w:r>
      <w:r w:rsidR="00DD4DFA" w:rsidRPr="00523329">
        <w:t xml:space="preserve">, </w:t>
      </w:r>
      <w:r w:rsidR="00E40835" w:rsidRPr="00523329">
        <w:t>B.K. Yee</w:t>
      </w:r>
      <w:r w:rsidR="00DD4DFA" w:rsidRPr="00523329">
        <w:t xml:space="preserve">, </w:t>
      </w:r>
      <w:r w:rsidR="00E40835" w:rsidRPr="00523329">
        <w:t>J. Feldon</w:t>
      </w:r>
      <w:r w:rsidR="00DD4DFA" w:rsidRPr="00523329">
        <w:t xml:space="preserve">. The neurodevelopmental impact of prenatal infections at different times of pregnancy: the earlier the worse? Neuroscientist </w:t>
      </w:r>
      <w:r w:rsidR="001F0D76">
        <w:t>13 (2007)</w:t>
      </w:r>
      <w:r w:rsidR="00DD4DFA" w:rsidRPr="00523329">
        <w:t xml:space="preserve"> 241-</w:t>
      </w:r>
      <w:r w:rsidR="001F0D76">
        <w:t>2</w:t>
      </w:r>
      <w:r w:rsidR="00DD4DFA" w:rsidRPr="00523329">
        <w:t>56.</w:t>
      </w:r>
    </w:p>
    <w:p w14:paraId="4BD35CC8" w14:textId="26B77FB0" w:rsidR="00DD4DFA" w:rsidRPr="00523329" w:rsidRDefault="00C43CEF" w:rsidP="007B5D99">
      <w:pPr>
        <w:pStyle w:val="EndNoteBibliography"/>
        <w:spacing w:after="0" w:line="480" w:lineRule="auto"/>
      </w:pPr>
      <w:r w:rsidRPr="00523329">
        <w:t>[12]</w:t>
      </w:r>
      <w:r w:rsidR="00DD4DFA" w:rsidRPr="00523329">
        <w:tab/>
      </w:r>
      <w:r w:rsidR="0088094B" w:rsidRPr="00523329">
        <w:t>P. Boksa</w:t>
      </w:r>
      <w:r w:rsidR="00DD4DFA" w:rsidRPr="00523329">
        <w:t xml:space="preserve">. Effects of prenatal infection on brain development and behavior: a review </w:t>
      </w:r>
      <w:r w:rsidR="00F63BBA">
        <w:t xml:space="preserve">of findings from animal models, </w:t>
      </w:r>
      <w:r w:rsidR="00DD4DFA" w:rsidRPr="00523329">
        <w:t>Brain Behav</w:t>
      </w:r>
      <w:r w:rsidR="004B2005">
        <w:t>.</w:t>
      </w:r>
      <w:r w:rsidR="00DD4DFA" w:rsidRPr="00523329">
        <w:t xml:space="preserve"> Immun</w:t>
      </w:r>
      <w:r w:rsidR="004B2005">
        <w:t>. 24</w:t>
      </w:r>
      <w:r w:rsidR="00DD4DFA" w:rsidRPr="00523329">
        <w:t xml:space="preserve"> </w:t>
      </w:r>
      <w:r w:rsidR="004B2005">
        <w:t xml:space="preserve">(2010) </w:t>
      </w:r>
      <w:r w:rsidR="00DD4DFA" w:rsidRPr="00523329">
        <w:t>881-</w:t>
      </w:r>
      <w:r w:rsidR="004B2005">
        <w:t>8</w:t>
      </w:r>
      <w:r w:rsidR="00DD4DFA" w:rsidRPr="00523329">
        <w:t>97.</w:t>
      </w:r>
    </w:p>
    <w:p w14:paraId="069B42C5" w14:textId="4B029F2E" w:rsidR="00DD4DFA" w:rsidRPr="00523329" w:rsidRDefault="00C43CEF" w:rsidP="007B5D99">
      <w:pPr>
        <w:pStyle w:val="EndNoteBibliography"/>
        <w:spacing w:after="0" w:line="480" w:lineRule="auto"/>
      </w:pPr>
      <w:r w:rsidRPr="00523329">
        <w:t>[13]</w:t>
      </w:r>
      <w:r w:rsidR="00DD4DFA" w:rsidRPr="00523329">
        <w:tab/>
      </w:r>
      <w:r w:rsidR="0088094B" w:rsidRPr="00523329">
        <w:t>T.V. Lipina</w:t>
      </w:r>
      <w:r w:rsidR="00DD4DFA" w:rsidRPr="00523329">
        <w:t xml:space="preserve">, </w:t>
      </w:r>
      <w:r w:rsidR="0088094B" w:rsidRPr="00523329">
        <w:t>C. Zai</w:t>
      </w:r>
      <w:r w:rsidR="00DD4DFA" w:rsidRPr="00523329">
        <w:t xml:space="preserve">, </w:t>
      </w:r>
      <w:r w:rsidR="0088094B" w:rsidRPr="00523329">
        <w:t>D. Hlousek</w:t>
      </w:r>
      <w:r w:rsidR="00DD4DFA" w:rsidRPr="00523329">
        <w:t xml:space="preserve">, </w:t>
      </w:r>
      <w:r w:rsidR="0088094B" w:rsidRPr="00523329">
        <w:t>J.C. Roder</w:t>
      </w:r>
      <w:r w:rsidR="00DD4DFA" w:rsidRPr="00523329">
        <w:t xml:space="preserve">, </w:t>
      </w:r>
      <w:r w:rsidR="0088094B" w:rsidRPr="00523329">
        <w:t>A.H. Wong</w:t>
      </w:r>
      <w:r w:rsidR="00DD4DFA" w:rsidRPr="00523329">
        <w:t>. Maternal immune activation during gestation interacts with Disc1 point mutation to exacerbate schizophr</w:t>
      </w:r>
      <w:r w:rsidR="00B81B9A">
        <w:t>enia-related behaviors in mice, J. Neurosci. 33</w:t>
      </w:r>
      <w:r w:rsidR="00DD4DFA" w:rsidRPr="00523329">
        <w:t xml:space="preserve"> </w:t>
      </w:r>
      <w:r w:rsidR="00B81B9A">
        <w:t xml:space="preserve">(2013) </w:t>
      </w:r>
      <w:r w:rsidR="00DD4DFA" w:rsidRPr="00523329">
        <w:t>7654-</w:t>
      </w:r>
      <w:r w:rsidR="00B81B9A">
        <w:t>76</w:t>
      </w:r>
      <w:r w:rsidR="00DD4DFA" w:rsidRPr="00523329">
        <w:t>66.</w:t>
      </w:r>
    </w:p>
    <w:p w14:paraId="0D5D3871" w14:textId="1A895651" w:rsidR="00DD4DFA" w:rsidRPr="00523329" w:rsidRDefault="00C43CEF" w:rsidP="007B5D99">
      <w:pPr>
        <w:pStyle w:val="EndNoteBibliography"/>
        <w:spacing w:after="0" w:line="480" w:lineRule="auto"/>
      </w:pPr>
      <w:r w:rsidRPr="00523329">
        <w:t>[14]</w:t>
      </w:r>
      <w:r w:rsidR="00DD4DFA" w:rsidRPr="00523329">
        <w:tab/>
      </w:r>
      <w:r w:rsidR="001659A9" w:rsidRPr="00523329">
        <w:t>S.J. Short</w:t>
      </w:r>
      <w:r w:rsidR="00DD4DFA" w:rsidRPr="00523329">
        <w:t xml:space="preserve">, </w:t>
      </w:r>
      <w:r w:rsidR="001659A9" w:rsidRPr="00523329">
        <w:t>G.R. Lubach</w:t>
      </w:r>
      <w:r w:rsidR="00DD4DFA" w:rsidRPr="00523329">
        <w:t xml:space="preserve">, </w:t>
      </w:r>
      <w:r w:rsidR="001659A9" w:rsidRPr="00523329">
        <w:t>A.I. Karasin</w:t>
      </w:r>
      <w:r w:rsidR="00DD4DFA" w:rsidRPr="00523329">
        <w:t xml:space="preserve">, </w:t>
      </w:r>
      <w:r w:rsidR="009602B7" w:rsidRPr="00523329">
        <w:t xml:space="preserve">C.W. Olsen, M. Styner, R.C. Knickmeyer, </w:t>
      </w:r>
      <w:r w:rsidR="00DD4DFA" w:rsidRPr="00523329">
        <w:t>et al. Maternal influenza infection during pregnancy impacts postnatal brain de</w:t>
      </w:r>
      <w:r w:rsidR="009A4D3E">
        <w:t xml:space="preserve">velopment in the rhesus monkey, Biol. </w:t>
      </w:r>
      <w:r w:rsidR="00DD4DFA" w:rsidRPr="00523329">
        <w:t xml:space="preserve">Psychiatry </w:t>
      </w:r>
      <w:r w:rsidR="009A4D3E">
        <w:t xml:space="preserve">67 (2010) </w:t>
      </w:r>
      <w:r w:rsidR="00DD4DFA" w:rsidRPr="00523329">
        <w:t>965-</w:t>
      </w:r>
      <w:r w:rsidR="004F0284">
        <w:t>9</w:t>
      </w:r>
      <w:r w:rsidR="00DD4DFA" w:rsidRPr="00523329">
        <w:t>73.</w:t>
      </w:r>
    </w:p>
    <w:p w14:paraId="4C4AF55B" w14:textId="78725213" w:rsidR="00DD4DFA" w:rsidRPr="00523329" w:rsidRDefault="00C43CEF" w:rsidP="007B5D99">
      <w:pPr>
        <w:pStyle w:val="EndNoteBibliography"/>
        <w:spacing w:after="0" w:line="480" w:lineRule="auto"/>
      </w:pPr>
      <w:r w:rsidRPr="00523329">
        <w:lastRenderedPageBreak/>
        <w:t>[15]</w:t>
      </w:r>
      <w:r w:rsidR="00DD4DFA" w:rsidRPr="00523329">
        <w:tab/>
      </w:r>
      <w:r w:rsidR="004B1598" w:rsidRPr="00523329">
        <w:t>E. Kelly</w:t>
      </w:r>
      <w:r w:rsidR="00DD4DFA" w:rsidRPr="00523329">
        <w:t xml:space="preserve">. The scourge of asian flu in utero exposure to pandemic influenza and the development of a </w:t>
      </w:r>
      <w:r w:rsidR="00D967F8">
        <w:t xml:space="preserve">cohort of british children, </w:t>
      </w:r>
      <w:r w:rsidR="00DD4DFA" w:rsidRPr="00523329">
        <w:t>J</w:t>
      </w:r>
      <w:r w:rsidR="00D967F8">
        <w:t>.</w:t>
      </w:r>
      <w:r w:rsidR="00DD4DFA" w:rsidRPr="00523329">
        <w:t xml:space="preserve"> Hum</w:t>
      </w:r>
      <w:r w:rsidR="00D967F8">
        <w:t>.</w:t>
      </w:r>
      <w:r w:rsidR="00DD4DFA" w:rsidRPr="00523329">
        <w:t xml:space="preserve"> Resour</w:t>
      </w:r>
      <w:r w:rsidR="00AD40AF">
        <w:t>.</w:t>
      </w:r>
      <w:r w:rsidR="00DD4DFA" w:rsidRPr="00523329">
        <w:t xml:space="preserve"> </w:t>
      </w:r>
      <w:r w:rsidR="00AD40AF">
        <w:t>46 (2011)</w:t>
      </w:r>
      <w:r w:rsidR="00DD4DFA" w:rsidRPr="00523329">
        <w:t xml:space="preserve"> 669-</w:t>
      </w:r>
      <w:r w:rsidR="00AD40AF">
        <w:t>6</w:t>
      </w:r>
      <w:r w:rsidR="00DD4DFA" w:rsidRPr="00523329">
        <w:t>94.</w:t>
      </w:r>
    </w:p>
    <w:p w14:paraId="72B387A3" w14:textId="0DF74C81" w:rsidR="00DD4DFA" w:rsidRPr="00523329" w:rsidRDefault="00C43CEF" w:rsidP="007B5D99">
      <w:pPr>
        <w:pStyle w:val="EndNoteBibliography"/>
        <w:spacing w:after="0" w:line="480" w:lineRule="auto"/>
      </w:pPr>
      <w:r w:rsidRPr="00523329">
        <w:t>[16]</w:t>
      </w:r>
      <w:r w:rsidR="00DD4DFA" w:rsidRPr="00523329">
        <w:tab/>
      </w:r>
      <w:r w:rsidR="009D7A4A" w:rsidRPr="00523329">
        <w:t>D.J. Jamieson</w:t>
      </w:r>
      <w:r w:rsidR="00DD4DFA" w:rsidRPr="00523329">
        <w:t xml:space="preserve">, </w:t>
      </w:r>
      <w:r w:rsidR="009D7A4A" w:rsidRPr="00523329">
        <w:t>M.A. Honein</w:t>
      </w:r>
      <w:r w:rsidR="00DD4DFA" w:rsidRPr="00523329">
        <w:t xml:space="preserve">, </w:t>
      </w:r>
      <w:r w:rsidR="001903C4" w:rsidRPr="00523329">
        <w:t>S.A. Rasmussen</w:t>
      </w:r>
      <w:r w:rsidR="00DD4DFA" w:rsidRPr="00523329">
        <w:t xml:space="preserve">, </w:t>
      </w:r>
      <w:r w:rsidR="002C529F" w:rsidRPr="00523329">
        <w:t xml:space="preserve">J.L. Williams, D.L. Swerdlow, M.S. Biggerstaff, </w:t>
      </w:r>
      <w:r w:rsidR="00DD4DFA" w:rsidRPr="00523329">
        <w:t>et al. H1N1 2009 influenza virus infect</w:t>
      </w:r>
      <w:r w:rsidR="00967063">
        <w:t xml:space="preserve">ion during pregnancy in the USA, </w:t>
      </w:r>
      <w:r w:rsidR="00DD4DFA" w:rsidRPr="00523329">
        <w:t xml:space="preserve">Lancet </w:t>
      </w:r>
      <w:r w:rsidR="00967063">
        <w:t>374 (2009)</w:t>
      </w:r>
      <w:r w:rsidR="00DD4DFA" w:rsidRPr="00523329">
        <w:t xml:space="preserve"> 451-</w:t>
      </w:r>
      <w:r w:rsidR="00967063">
        <w:t>45</w:t>
      </w:r>
      <w:r w:rsidR="00DD4DFA" w:rsidRPr="00523329">
        <w:t>8.</w:t>
      </w:r>
    </w:p>
    <w:p w14:paraId="6C676169" w14:textId="1360E6E7" w:rsidR="00DD4DFA" w:rsidRPr="00523329" w:rsidRDefault="00C43CEF" w:rsidP="007B5D99">
      <w:pPr>
        <w:pStyle w:val="EndNoteBibliography"/>
        <w:spacing w:after="0" w:line="480" w:lineRule="auto"/>
      </w:pPr>
      <w:r w:rsidRPr="00C230D9">
        <w:rPr>
          <w:lang w:val="nb-NO"/>
        </w:rPr>
        <w:t>[17]</w:t>
      </w:r>
      <w:r w:rsidR="00DD4DFA" w:rsidRPr="00C230D9">
        <w:rPr>
          <w:lang w:val="nb-NO"/>
        </w:rPr>
        <w:tab/>
      </w:r>
      <w:r w:rsidR="004A2BF1" w:rsidRPr="00C230D9">
        <w:rPr>
          <w:lang w:val="nb-NO"/>
        </w:rPr>
        <w:t>S.E. Håberg</w:t>
      </w:r>
      <w:r w:rsidR="00DD4DFA" w:rsidRPr="00C230D9">
        <w:rPr>
          <w:lang w:val="nb-NO"/>
        </w:rPr>
        <w:t xml:space="preserve">, </w:t>
      </w:r>
      <w:r w:rsidR="004A2BF1" w:rsidRPr="00C230D9">
        <w:rPr>
          <w:lang w:val="nb-NO"/>
        </w:rPr>
        <w:t>L. Trogstad</w:t>
      </w:r>
      <w:r w:rsidR="00DD4DFA" w:rsidRPr="00C230D9">
        <w:rPr>
          <w:lang w:val="nb-NO"/>
        </w:rPr>
        <w:t xml:space="preserve">, </w:t>
      </w:r>
      <w:r w:rsidR="004A2BF1" w:rsidRPr="00C230D9">
        <w:rPr>
          <w:lang w:val="nb-NO"/>
        </w:rPr>
        <w:t>N. Gunnes</w:t>
      </w:r>
      <w:r w:rsidR="00DD4DFA" w:rsidRPr="00C230D9">
        <w:rPr>
          <w:lang w:val="nb-NO"/>
        </w:rPr>
        <w:t xml:space="preserve">, </w:t>
      </w:r>
      <w:r w:rsidR="007F39E4" w:rsidRPr="00C230D9">
        <w:rPr>
          <w:lang w:val="nb-NO"/>
        </w:rPr>
        <w:t xml:space="preserve">A.J. Wilcox, H.K. Gjessing, S.O. Samuelsen, </w:t>
      </w:r>
      <w:r w:rsidR="00FC0249" w:rsidRPr="00C230D9">
        <w:rPr>
          <w:lang w:val="nb-NO"/>
        </w:rPr>
        <w:t xml:space="preserve">et al. </w:t>
      </w:r>
      <w:r w:rsidR="00DD4DFA" w:rsidRPr="00523329">
        <w:t>Risk of fetal death after pandemic influenza</w:t>
      </w:r>
      <w:r w:rsidR="00FC0249">
        <w:t xml:space="preserve"> virus infection or vaccination,</w:t>
      </w:r>
      <w:r w:rsidR="00DD4DFA" w:rsidRPr="00523329">
        <w:t xml:space="preserve"> N</w:t>
      </w:r>
      <w:r w:rsidR="00D60E93">
        <w:t>.</w:t>
      </w:r>
      <w:r w:rsidR="00DD4DFA" w:rsidRPr="00523329">
        <w:t xml:space="preserve"> Engl</w:t>
      </w:r>
      <w:r w:rsidR="00D60E93">
        <w:t>.</w:t>
      </w:r>
      <w:r w:rsidR="00DD4DFA" w:rsidRPr="00523329">
        <w:t xml:space="preserve"> J</w:t>
      </w:r>
      <w:r w:rsidR="00D60E93">
        <w:t>.</w:t>
      </w:r>
      <w:r w:rsidR="00DD4DFA" w:rsidRPr="00523329">
        <w:t xml:space="preserve"> Med</w:t>
      </w:r>
      <w:r w:rsidR="00D60E93">
        <w:t>. 368</w:t>
      </w:r>
      <w:r w:rsidR="00DD4DFA" w:rsidRPr="00523329">
        <w:t xml:space="preserve"> </w:t>
      </w:r>
      <w:r w:rsidR="00D60E93">
        <w:t xml:space="preserve">(2013) </w:t>
      </w:r>
      <w:r w:rsidR="00DD4DFA" w:rsidRPr="00523329">
        <w:t>333-</w:t>
      </w:r>
      <w:r w:rsidR="00D60E93">
        <w:t>3</w:t>
      </w:r>
      <w:r w:rsidR="00DD4DFA" w:rsidRPr="00523329">
        <w:t>40.</w:t>
      </w:r>
    </w:p>
    <w:p w14:paraId="5510FA3F" w14:textId="3FF06BF0" w:rsidR="00DD4DFA" w:rsidRPr="00523329" w:rsidRDefault="00C43CEF" w:rsidP="007B5D99">
      <w:pPr>
        <w:pStyle w:val="EndNoteBibliography"/>
        <w:spacing w:after="0" w:line="480" w:lineRule="auto"/>
      </w:pPr>
      <w:r w:rsidRPr="00523329">
        <w:t>[18]</w:t>
      </w:r>
      <w:r w:rsidR="00DD4DFA" w:rsidRPr="00523329">
        <w:tab/>
      </w:r>
      <w:r w:rsidR="002F0D32" w:rsidRPr="00523329">
        <w:t>L.G. Mosby</w:t>
      </w:r>
      <w:r w:rsidR="00DD4DFA" w:rsidRPr="00523329">
        <w:t xml:space="preserve">, </w:t>
      </w:r>
      <w:r w:rsidR="002F0D32" w:rsidRPr="00523329">
        <w:t>S.A. Rasmussen</w:t>
      </w:r>
      <w:r w:rsidR="00DD4DFA" w:rsidRPr="00523329">
        <w:t xml:space="preserve">, </w:t>
      </w:r>
      <w:r w:rsidR="002F0D32" w:rsidRPr="00523329">
        <w:t>D.J. Jamieson</w:t>
      </w:r>
      <w:r w:rsidR="00DD4DFA" w:rsidRPr="00523329">
        <w:t>. 2009 pandemic influenza A (H1N1) in pregnancy: a syst</w:t>
      </w:r>
      <w:r w:rsidR="00C50C73">
        <w:t>ematic review of the literature,</w:t>
      </w:r>
      <w:r w:rsidR="00DD4DFA" w:rsidRPr="00523329">
        <w:t xml:space="preserve"> Am</w:t>
      </w:r>
      <w:r w:rsidR="00C50C73">
        <w:t>.</w:t>
      </w:r>
      <w:r w:rsidR="00DD4DFA" w:rsidRPr="00523329">
        <w:t xml:space="preserve"> J</w:t>
      </w:r>
      <w:r w:rsidR="00C50C73">
        <w:t>.</w:t>
      </w:r>
      <w:r w:rsidR="00DD4DFA" w:rsidRPr="00523329">
        <w:t xml:space="preserve"> Obstet</w:t>
      </w:r>
      <w:r w:rsidR="00C50C73">
        <w:t>.</w:t>
      </w:r>
      <w:r w:rsidR="00DD4DFA" w:rsidRPr="00523329">
        <w:t xml:space="preserve"> Gynecol</w:t>
      </w:r>
      <w:r w:rsidR="00C50C73">
        <w:t>. 205</w:t>
      </w:r>
      <w:r w:rsidR="00DD4DFA" w:rsidRPr="00523329">
        <w:t xml:space="preserve"> </w:t>
      </w:r>
      <w:r w:rsidR="00C50C73">
        <w:t>(2011)</w:t>
      </w:r>
      <w:r w:rsidR="00DD4DFA" w:rsidRPr="00523329">
        <w:t xml:space="preserve"> 10-</w:t>
      </w:r>
      <w:r w:rsidR="00C50C73">
        <w:t>1</w:t>
      </w:r>
      <w:r w:rsidR="00DD4DFA" w:rsidRPr="00523329">
        <w:t>8.</w:t>
      </w:r>
    </w:p>
    <w:p w14:paraId="075D1B88" w14:textId="055A3A02" w:rsidR="00DD4DFA" w:rsidRPr="00523329" w:rsidRDefault="00C43CEF" w:rsidP="007B5D99">
      <w:pPr>
        <w:pStyle w:val="EndNoteBibliography"/>
        <w:spacing w:after="0" w:line="480" w:lineRule="auto"/>
      </w:pPr>
      <w:r w:rsidRPr="00523329">
        <w:t>[19]</w:t>
      </w:r>
      <w:r w:rsidR="00DD4DFA" w:rsidRPr="00523329">
        <w:tab/>
        <w:t>Norweg</w:t>
      </w:r>
      <w:r w:rsidR="00A72C52">
        <w:t xml:space="preserve">ian Institute of Public Health, </w:t>
      </w:r>
      <w:r w:rsidR="00DD4DFA" w:rsidRPr="00523329">
        <w:t>Surveillance System for Communicable Dis</w:t>
      </w:r>
      <w:r w:rsidR="00A72C52">
        <w:t xml:space="preserve">ease.  </w:t>
      </w:r>
      <w:r w:rsidR="00DD4DFA" w:rsidRPr="00523329">
        <w:t>Available from</w:t>
      </w:r>
      <w:r w:rsidR="00DD4DFA" w:rsidRPr="00451A4A">
        <w:t xml:space="preserve">: </w:t>
      </w:r>
      <w:hyperlink r:id="rId9" w:history="1">
        <w:r w:rsidR="00A72C52" w:rsidRPr="00451A4A">
          <w:rPr>
            <w:rStyle w:val="Hyperkobling"/>
            <w:u w:val="none"/>
          </w:rPr>
          <w:t>https://www.fhi.no/sv/influensa/influensaberedskap/</w:t>
        </w:r>
      </w:hyperlink>
      <w:r w:rsidR="00A72C52" w:rsidRPr="00451A4A">
        <w:t xml:space="preserve"> (</w:t>
      </w:r>
      <w:r w:rsidR="00A72C52">
        <w:t xml:space="preserve">Internet, cited </w:t>
      </w:r>
      <w:r w:rsidR="00A72C52" w:rsidRPr="00523329">
        <w:t>2016 June 6</w:t>
      </w:r>
      <w:r w:rsidR="00A72C52" w:rsidRPr="00A72C52">
        <w:rPr>
          <w:vertAlign w:val="superscript"/>
        </w:rPr>
        <w:t>th</w:t>
      </w:r>
      <w:r w:rsidR="00A72C52">
        <w:t>)</w:t>
      </w:r>
    </w:p>
    <w:p w14:paraId="19F5DF50" w14:textId="71AE592B" w:rsidR="00DD4DFA" w:rsidRPr="00523329" w:rsidRDefault="00C43CEF" w:rsidP="007B5D99">
      <w:pPr>
        <w:pStyle w:val="EndNoteBibliography"/>
        <w:spacing w:after="0" w:line="480" w:lineRule="auto"/>
      </w:pPr>
      <w:r w:rsidRPr="00523329">
        <w:lastRenderedPageBreak/>
        <w:t>[20]</w:t>
      </w:r>
      <w:r w:rsidR="00DD4DFA" w:rsidRPr="00523329">
        <w:tab/>
      </w:r>
      <w:r w:rsidR="004374A8" w:rsidRPr="00523329">
        <w:t>J.E. Bates</w:t>
      </w:r>
      <w:r w:rsidR="00DD4DFA" w:rsidRPr="00523329">
        <w:t xml:space="preserve">, </w:t>
      </w:r>
      <w:r w:rsidR="00570D6F">
        <w:t>C.A.</w:t>
      </w:r>
      <w:r w:rsidR="004374A8" w:rsidRPr="00523329">
        <w:t xml:space="preserve"> Freeland</w:t>
      </w:r>
      <w:r w:rsidR="00DD4DFA" w:rsidRPr="00523329">
        <w:t xml:space="preserve">, </w:t>
      </w:r>
      <w:r w:rsidR="004374A8" w:rsidRPr="00523329">
        <w:t>M.L. Lounsbury</w:t>
      </w:r>
      <w:r w:rsidR="00DD4DFA" w:rsidRPr="00523329">
        <w:t>. Meas</w:t>
      </w:r>
      <w:r w:rsidR="00570D6F">
        <w:t>urement of infant difficultness,</w:t>
      </w:r>
      <w:r w:rsidR="00DD4DFA" w:rsidRPr="00523329">
        <w:t xml:space="preserve"> Child Dev</w:t>
      </w:r>
      <w:r w:rsidR="00570D6F">
        <w:t>.</w:t>
      </w:r>
      <w:r w:rsidR="00DD4DFA" w:rsidRPr="00523329">
        <w:t xml:space="preserve"> </w:t>
      </w:r>
      <w:r w:rsidR="00570D6F">
        <w:t>50 (1979)</w:t>
      </w:r>
      <w:r w:rsidR="00DD4DFA" w:rsidRPr="00523329">
        <w:t xml:space="preserve"> 794-803.</w:t>
      </w:r>
    </w:p>
    <w:p w14:paraId="0884CEAA" w14:textId="4F5ABD63" w:rsidR="00DD4DFA" w:rsidRPr="00523329" w:rsidRDefault="00C43CEF" w:rsidP="007B5D99">
      <w:pPr>
        <w:pStyle w:val="EndNoteBibliography"/>
        <w:spacing w:after="0" w:line="480" w:lineRule="auto"/>
      </w:pPr>
      <w:r w:rsidRPr="00523329">
        <w:t>[21]</w:t>
      </w:r>
      <w:r w:rsidR="00DD4DFA" w:rsidRPr="00523329">
        <w:tab/>
      </w:r>
      <w:r w:rsidR="00AC7044" w:rsidRPr="00523329">
        <w:t>H. Janson</w:t>
      </w:r>
      <w:r w:rsidR="00DD4DFA" w:rsidRPr="00523329">
        <w:t xml:space="preserve">, </w:t>
      </w:r>
      <w:r w:rsidR="00AC7044" w:rsidRPr="00523329">
        <w:t>J. Squires</w:t>
      </w:r>
      <w:r w:rsidR="00DD4DFA" w:rsidRPr="00523329">
        <w:t>. Parent‐completed developmental screening in a Norwegian population sample: a com</w:t>
      </w:r>
      <w:r w:rsidR="006F4119">
        <w:t xml:space="preserve">parison with US normative data, </w:t>
      </w:r>
      <w:r w:rsidR="00DD4DFA" w:rsidRPr="00523329">
        <w:t>Acta Paediatr</w:t>
      </w:r>
      <w:r w:rsidR="006F4119">
        <w:t>. 93</w:t>
      </w:r>
      <w:r w:rsidR="00DD4DFA" w:rsidRPr="00523329">
        <w:t xml:space="preserve"> </w:t>
      </w:r>
      <w:r w:rsidR="006F4119">
        <w:t xml:space="preserve">(2004) </w:t>
      </w:r>
      <w:r w:rsidR="00DD4DFA" w:rsidRPr="00523329">
        <w:t>1525-</w:t>
      </w:r>
      <w:r w:rsidR="006F4119">
        <w:t>152</w:t>
      </w:r>
      <w:r w:rsidR="00DD4DFA" w:rsidRPr="00523329">
        <w:t>9.</w:t>
      </w:r>
    </w:p>
    <w:p w14:paraId="69F917FD" w14:textId="515F006A" w:rsidR="00DD4DFA" w:rsidRPr="00DF75B4" w:rsidRDefault="00622AEC" w:rsidP="007B5D99">
      <w:pPr>
        <w:pStyle w:val="EndNoteBibliography"/>
        <w:spacing w:after="0" w:line="480" w:lineRule="auto"/>
        <w:rPr>
          <w:lang w:val="nb-NO"/>
        </w:rPr>
      </w:pPr>
      <w:r w:rsidRPr="00523329">
        <w:t>[</w:t>
      </w:r>
      <w:r w:rsidR="00DD4DFA" w:rsidRPr="00523329">
        <w:t>22</w:t>
      </w:r>
      <w:r w:rsidRPr="00523329">
        <w:t>]</w:t>
      </w:r>
      <w:r w:rsidR="00DD4DFA" w:rsidRPr="00523329">
        <w:tab/>
      </w:r>
      <w:r w:rsidR="00AA7857" w:rsidRPr="00523329">
        <w:t>J. Richter</w:t>
      </w:r>
      <w:r w:rsidR="00DD4DFA" w:rsidRPr="00523329">
        <w:t xml:space="preserve">, </w:t>
      </w:r>
      <w:r w:rsidR="00AA7857" w:rsidRPr="00523329">
        <w:t>H. Janson</w:t>
      </w:r>
      <w:r w:rsidR="00DD4DFA" w:rsidRPr="00523329">
        <w:t xml:space="preserve">. A validation study of the Norwegian version of the </w:t>
      </w:r>
      <w:r w:rsidR="005A307B">
        <w:t xml:space="preserve">Ages and Stages Questionnaires, </w:t>
      </w:r>
      <w:r w:rsidR="00DD4DFA" w:rsidRPr="00523329">
        <w:t>Acta Paediatr</w:t>
      </w:r>
      <w:r w:rsidR="005A307B">
        <w:t xml:space="preserve">. </w:t>
      </w:r>
      <w:r w:rsidR="005A307B" w:rsidRPr="00DF75B4">
        <w:rPr>
          <w:lang w:val="nb-NO"/>
        </w:rPr>
        <w:t>96</w:t>
      </w:r>
      <w:r w:rsidR="00DD4DFA" w:rsidRPr="00DF75B4">
        <w:rPr>
          <w:lang w:val="nb-NO"/>
        </w:rPr>
        <w:t xml:space="preserve"> </w:t>
      </w:r>
      <w:r w:rsidR="005A307B" w:rsidRPr="00DF75B4">
        <w:rPr>
          <w:lang w:val="nb-NO"/>
        </w:rPr>
        <w:t xml:space="preserve">(2007) </w:t>
      </w:r>
      <w:r w:rsidR="00DD4DFA" w:rsidRPr="00DF75B4">
        <w:rPr>
          <w:lang w:val="nb-NO"/>
        </w:rPr>
        <w:t>748-</w:t>
      </w:r>
      <w:r w:rsidR="005A307B" w:rsidRPr="00DF75B4">
        <w:rPr>
          <w:lang w:val="nb-NO"/>
        </w:rPr>
        <w:t>7</w:t>
      </w:r>
      <w:r w:rsidR="00DD4DFA" w:rsidRPr="00DF75B4">
        <w:rPr>
          <w:lang w:val="nb-NO"/>
        </w:rPr>
        <w:t>52.</w:t>
      </w:r>
    </w:p>
    <w:p w14:paraId="141A22A6" w14:textId="4F8837BF" w:rsidR="00DD4DFA" w:rsidRPr="00B97D8D" w:rsidRDefault="00622AEC" w:rsidP="007B5D99">
      <w:pPr>
        <w:pStyle w:val="EndNoteBibliography"/>
        <w:spacing w:after="0" w:line="480" w:lineRule="auto"/>
        <w:rPr>
          <w:rFonts w:asciiTheme="majorHAnsi" w:hAnsiTheme="majorHAnsi" w:cstheme="majorHAnsi"/>
        </w:rPr>
      </w:pPr>
      <w:r w:rsidRPr="00DF75B4">
        <w:rPr>
          <w:lang w:val="nb-NO"/>
        </w:rPr>
        <w:t>[23]</w:t>
      </w:r>
      <w:r w:rsidR="00DD4DFA" w:rsidRPr="00DF75B4">
        <w:rPr>
          <w:lang w:val="nb-NO"/>
        </w:rPr>
        <w:tab/>
      </w:r>
      <w:r w:rsidR="00D600D8" w:rsidRPr="00DF75B4">
        <w:rPr>
          <w:lang w:val="nb-NO"/>
        </w:rPr>
        <w:t xml:space="preserve">K.K. </w:t>
      </w:r>
      <w:r w:rsidR="00CE094D" w:rsidRPr="00DF75B4">
        <w:rPr>
          <w:lang w:val="nb-NO"/>
        </w:rPr>
        <w:t xml:space="preserve">Østergaard, </w:t>
      </w:r>
      <w:r w:rsidR="00DD4DFA" w:rsidRPr="00DF75B4">
        <w:rPr>
          <w:lang w:val="nb-NO"/>
        </w:rPr>
        <w:t>A</w:t>
      </w:r>
      <w:r w:rsidR="00CE094D" w:rsidRPr="00DF75B4">
        <w:rPr>
          <w:lang w:val="nb-NO"/>
        </w:rPr>
        <w:t>.</w:t>
      </w:r>
      <w:r w:rsidR="00DD4DFA" w:rsidRPr="00DF75B4">
        <w:rPr>
          <w:lang w:val="nb-NO"/>
        </w:rPr>
        <w:t>V</w:t>
      </w:r>
      <w:r w:rsidR="00CE094D" w:rsidRPr="00DF75B4">
        <w:rPr>
          <w:lang w:val="nb-NO"/>
        </w:rPr>
        <w:t>. Lando</w:t>
      </w:r>
      <w:r w:rsidR="00DD4DFA" w:rsidRPr="00DF75B4">
        <w:rPr>
          <w:lang w:val="nb-NO"/>
        </w:rPr>
        <w:t xml:space="preserve">, </w:t>
      </w:r>
      <w:r w:rsidR="00CE094D" w:rsidRPr="00DF75B4">
        <w:rPr>
          <w:lang w:val="nb-NO"/>
        </w:rPr>
        <w:t>B.M. Hansen</w:t>
      </w:r>
      <w:r w:rsidR="00DD4DFA" w:rsidRPr="00DF75B4">
        <w:rPr>
          <w:lang w:val="nb-NO"/>
        </w:rPr>
        <w:t xml:space="preserve">, </w:t>
      </w:r>
      <w:r w:rsidR="00CE094D" w:rsidRPr="00DF75B4">
        <w:rPr>
          <w:lang w:val="nb-NO"/>
        </w:rPr>
        <w:t>G. Greisen</w:t>
      </w:r>
      <w:r w:rsidR="00DD4DFA" w:rsidRPr="00DF75B4">
        <w:rPr>
          <w:lang w:val="nb-NO"/>
        </w:rPr>
        <w:t xml:space="preserve">. </w:t>
      </w:r>
      <w:r w:rsidR="00DD4DFA" w:rsidRPr="00523329">
        <w:t xml:space="preserve">A Danish reference chart for assessment of psychomotor development based on </w:t>
      </w:r>
      <w:r w:rsidR="00BD5C2E">
        <w:t>the Ages &amp; Stages Questionnaire,</w:t>
      </w:r>
      <w:r w:rsidR="00DD4DFA" w:rsidRPr="00523329">
        <w:t xml:space="preserve"> </w:t>
      </w:r>
      <w:r w:rsidR="00112E6C">
        <w:t>Dan. Med. J.</w:t>
      </w:r>
      <w:r w:rsidR="00DA0A58">
        <w:t xml:space="preserve"> 59 (2012</w:t>
      </w:r>
      <w:r w:rsidR="00DA0A58" w:rsidRPr="00B97D8D">
        <w:rPr>
          <w:rFonts w:asciiTheme="majorHAnsi" w:hAnsiTheme="majorHAnsi" w:cstheme="majorHAnsi"/>
        </w:rPr>
        <w:t xml:space="preserve">) </w:t>
      </w:r>
      <w:r w:rsidR="00DD4DFA" w:rsidRPr="00B97D8D">
        <w:rPr>
          <w:rFonts w:asciiTheme="majorHAnsi" w:hAnsiTheme="majorHAnsi" w:cstheme="majorHAnsi"/>
        </w:rPr>
        <w:t>5.</w:t>
      </w:r>
    </w:p>
    <w:p w14:paraId="5328D700" w14:textId="241D2B9C" w:rsidR="00DF61C0" w:rsidRPr="00B97D8D" w:rsidRDefault="00DF61C0" w:rsidP="00B97D8D">
      <w:pPr>
        <w:pStyle w:val="m1700962188036793735default"/>
        <w:shd w:val="clear" w:color="auto" w:fill="FFFFFF"/>
        <w:spacing w:before="0" w:beforeAutospacing="0" w:after="0" w:afterAutospacing="0" w:line="480" w:lineRule="auto"/>
        <w:rPr>
          <w:rFonts w:asciiTheme="minorHAnsi" w:hAnsiTheme="minorHAnsi" w:cstheme="minorHAnsi"/>
          <w:color w:val="000000"/>
          <w:sz w:val="22"/>
          <w:szCs w:val="22"/>
          <w:lang w:val="en-US"/>
        </w:rPr>
      </w:pPr>
      <w:r w:rsidRPr="00B97D8D">
        <w:rPr>
          <w:rFonts w:asciiTheme="majorHAnsi" w:hAnsiTheme="majorHAnsi" w:cstheme="majorHAnsi"/>
          <w:sz w:val="22"/>
          <w:szCs w:val="22"/>
          <w:lang w:val="en-US"/>
        </w:rPr>
        <w:t>[24]</w:t>
      </w:r>
      <w:r w:rsidRPr="00B97D8D">
        <w:rPr>
          <w:rFonts w:asciiTheme="majorHAnsi" w:hAnsiTheme="majorHAnsi" w:cstheme="majorHAnsi"/>
          <w:color w:val="000000"/>
          <w:sz w:val="22"/>
          <w:szCs w:val="22"/>
          <w:lang w:val="en-US"/>
        </w:rPr>
        <w:t xml:space="preserve">. </w:t>
      </w:r>
      <w:r w:rsidRPr="00B97D8D">
        <w:rPr>
          <w:rFonts w:asciiTheme="majorHAnsi" w:hAnsiTheme="majorHAnsi" w:cstheme="majorHAnsi"/>
          <w:color w:val="000000"/>
          <w:sz w:val="22"/>
          <w:szCs w:val="22"/>
          <w:lang w:val="en-US"/>
        </w:rPr>
        <w:tab/>
      </w:r>
      <w:r w:rsidRPr="00B97D8D">
        <w:rPr>
          <w:rFonts w:asciiTheme="minorHAnsi" w:hAnsiTheme="minorHAnsi" w:cstheme="minorHAnsi"/>
          <w:color w:val="000000"/>
          <w:sz w:val="22"/>
          <w:szCs w:val="22"/>
          <w:lang w:val="en-US"/>
        </w:rPr>
        <w:t>SAGE Working Group on influenza vaccines and immunization. Background Paper on Influenza Vaccines and Immunization. SAGE meeting of April 2012; 10-12 April 2012; Geneva: WHO Strategic Advisory Group of Experts on immunization (SAGE); 2012.</w:t>
      </w:r>
    </w:p>
    <w:p w14:paraId="60CD0B9E" w14:textId="02194A9F" w:rsidR="00DF61C0" w:rsidRPr="00B97D8D" w:rsidRDefault="00DF61C0" w:rsidP="00B97D8D">
      <w:pPr>
        <w:pStyle w:val="m1700962188036793735default"/>
        <w:shd w:val="clear" w:color="auto" w:fill="FFFFFF"/>
        <w:spacing w:before="0" w:beforeAutospacing="0" w:after="0" w:afterAutospacing="0" w:line="480" w:lineRule="auto"/>
        <w:rPr>
          <w:rFonts w:asciiTheme="minorHAnsi" w:hAnsiTheme="minorHAnsi" w:cstheme="minorHAnsi"/>
          <w:color w:val="000000"/>
          <w:sz w:val="22"/>
          <w:szCs w:val="22"/>
          <w:lang w:val="en-US"/>
        </w:rPr>
      </w:pPr>
      <w:r w:rsidRPr="00B97D8D">
        <w:rPr>
          <w:rFonts w:asciiTheme="minorHAnsi" w:hAnsiTheme="minorHAnsi" w:cstheme="minorHAnsi"/>
          <w:sz w:val="22"/>
          <w:szCs w:val="22"/>
          <w:lang w:val="en-US"/>
        </w:rPr>
        <w:lastRenderedPageBreak/>
        <w:t>[25]</w:t>
      </w:r>
      <w:r w:rsidRPr="00B97D8D">
        <w:rPr>
          <w:rFonts w:asciiTheme="minorHAnsi" w:hAnsiTheme="minorHAnsi" w:cstheme="minorHAnsi"/>
          <w:color w:val="000000"/>
          <w:sz w:val="22"/>
          <w:szCs w:val="22"/>
          <w:lang w:val="en-US"/>
        </w:rPr>
        <w:t xml:space="preserve"> </w:t>
      </w:r>
      <w:r w:rsidR="00870615" w:rsidRPr="00ED5B55">
        <w:rPr>
          <w:rFonts w:asciiTheme="minorHAnsi" w:hAnsiTheme="minorHAnsi" w:cstheme="minorHAnsi"/>
          <w:color w:val="000000"/>
          <w:sz w:val="22"/>
          <w:szCs w:val="22"/>
          <w:lang w:val="en-US"/>
        </w:rPr>
        <w:tab/>
      </w:r>
      <w:r w:rsidRPr="00B97D8D">
        <w:rPr>
          <w:rFonts w:asciiTheme="minorHAnsi" w:hAnsiTheme="minorHAnsi" w:cstheme="minorHAnsi"/>
          <w:color w:val="000000"/>
          <w:sz w:val="22"/>
          <w:szCs w:val="22"/>
          <w:lang w:val="en-US"/>
        </w:rPr>
        <w:t>World Health Organization. Vaccines against influenza WHO position paper - November 2012. WER [Internet]. 2012 12.02.2014; 87(47)</w:t>
      </w:r>
      <w:proofErr w:type="gramStart"/>
      <w:r w:rsidRPr="00B97D8D">
        <w:rPr>
          <w:rFonts w:asciiTheme="minorHAnsi" w:hAnsiTheme="minorHAnsi" w:cstheme="minorHAnsi"/>
          <w:color w:val="000000"/>
          <w:sz w:val="22"/>
          <w:szCs w:val="22"/>
          <w:lang w:val="en-US"/>
        </w:rPr>
        <w:t>:[</w:t>
      </w:r>
      <w:proofErr w:type="gramEnd"/>
      <w:r w:rsidRPr="00B97D8D">
        <w:rPr>
          <w:rFonts w:asciiTheme="minorHAnsi" w:hAnsiTheme="minorHAnsi" w:cstheme="minorHAnsi"/>
          <w:color w:val="000000"/>
          <w:sz w:val="22"/>
          <w:szCs w:val="22"/>
          <w:lang w:val="en-US"/>
        </w:rPr>
        <w:t>461-76 pp.]. Available from:</w:t>
      </w:r>
      <w:r w:rsidRPr="00B97D8D">
        <w:rPr>
          <w:rStyle w:val="apple-converted-space"/>
          <w:rFonts w:asciiTheme="minorHAnsi" w:hAnsiTheme="minorHAnsi" w:cstheme="minorHAnsi"/>
          <w:color w:val="000000"/>
          <w:sz w:val="22"/>
          <w:szCs w:val="22"/>
          <w:lang w:val="en-US"/>
        </w:rPr>
        <w:t> </w:t>
      </w:r>
      <w:hyperlink r:id="rId10" w:tgtFrame="_blank" w:history="1">
        <w:r w:rsidRPr="00B97D8D">
          <w:rPr>
            <w:rStyle w:val="Hyperkobling"/>
            <w:rFonts w:asciiTheme="minorHAnsi" w:hAnsiTheme="minorHAnsi" w:cstheme="minorHAnsi"/>
            <w:color w:val="1155CC"/>
            <w:sz w:val="22"/>
            <w:szCs w:val="22"/>
            <w:lang w:val="en-US"/>
          </w:rPr>
          <w:t>http://www.who.int/wer/2012/wer8747.pdf?ua=1</w:t>
        </w:r>
      </w:hyperlink>
      <w:r w:rsidRPr="00B97D8D">
        <w:rPr>
          <w:rFonts w:asciiTheme="minorHAnsi" w:hAnsiTheme="minorHAnsi" w:cstheme="minorHAnsi"/>
          <w:color w:val="000000"/>
          <w:sz w:val="22"/>
          <w:szCs w:val="22"/>
          <w:lang w:val="en-US"/>
        </w:rPr>
        <w:t>.</w:t>
      </w:r>
    </w:p>
    <w:p w14:paraId="35438677" w14:textId="476D4AFA" w:rsidR="00DF61C0" w:rsidRPr="00B97D8D" w:rsidRDefault="00DF61C0" w:rsidP="00B97D8D">
      <w:pPr>
        <w:pStyle w:val="m1700962188036793735default"/>
        <w:shd w:val="clear" w:color="auto" w:fill="FFFFFF"/>
        <w:spacing w:before="0" w:beforeAutospacing="0" w:after="0" w:afterAutospacing="0" w:line="480" w:lineRule="auto"/>
        <w:rPr>
          <w:rFonts w:asciiTheme="minorHAnsi" w:hAnsiTheme="minorHAnsi" w:cstheme="minorHAnsi"/>
          <w:color w:val="000000"/>
          <w:sz w:val="22"/>
          <w:szCs w:val="22"/>
          <w:lang w:val="en-US"/>
        </w:rPr>
      </w:pPr>
      <w:r w:rsidRPr="00B97D8D">
        <w:rPr>
          <w:rFonts w:asciiTheme="minorHAnsi" w:hAnsiTheme="minorHAnsi" w:cstheme="minorHAnsi"/>
          <w:sz w:val="22"/>
          <w:szCs w:val="22"/>
          <w:lang w:val="en-US"/>
        </w:rPr>
        <w:t>[26]</w:t>
      </w:r>
      <w:r w:rsidRPr="00B97D8D">
        <w:rPr>
          <w:rFonts w:asciiTheme="minorHAnsi" w:hAnsiTheme="minorHAnsi" w:cstheme="minorHAnsi"/>
          <w:color w:val="000000"/>
          <w:sz w:val="22"/>
          <w:szCs w:val="22"/>
          <w:lang w:val="en-US"/>
        </w:rPr>
        <w:t xml:space="preserve"> </w:t>
      </w:r>
      <w:r w:rsidR="00870615" w:rsidRPr="00ED5B55">
        <w:rPr>
          <w:rFonts w:asciiTheme="minorHAnsi" w:hAnsiTheme="minorHAnsi" w:cstheme="minorHAnsi"/>
          <w:color w:val="000000"/>
          <w:sz w:val="22"/>
          <w:szCs w:val="22"/>
          <w:lang w:val="en-US"/>
        </w:rPr>
        <w:tab/>
      </w:r>
      <w:r w:rsidRPr="00B97D8D">
        <w:rPr>
          <w:rFonts w:asciiTheme="minorHAnsi" w:hAnsiTheme="minorHAnsi" w:cstheme="minorHAnsi"/>
          <w:color w:val="000000"/>
          <w:sz w:val="22"/>
          <w:szCs w:val="22"/>
          <w:lang w:val="en-US"/>
        </w:rPr>
        <w:t xml:space="preserve">European Centre for Disease Prevention and Control (CDC). Influenza vaccination - Seasonal </w:t>
      </w:r>
      <w:proofErr w:type="spellStart"/>
      <w:r w:rsidRPr="00B97D8D">
        <w:rPr>
          <w:rFonts w:asciiTheme="minorHAnsi" w:hAnsiTheme="minorHAnsi" w:cstheme="minorHAnsi"/>
          <w:color w:val="000000"/>
          <w:sz w:val="22"/>
          <w:szCs w:val="22"/>
          <w:lang w:val="en-US"/>
        </w:rPr>
        <w:t>influenca</w:t>
      </w:r>
      <w:proofErr w:type="spellEnd"/>
      <w:r w:rsidRPr="00B97D8D">
        <w:rPr>
          <w:rFonts w:asciiTheme="minorHAnsi" w:hAnsiTheme="minorHAnsi" w:cstheme="minorHAnsi"/>
          <w:color w:val="000000"/>
          <w:sz w:val="22"/>
          <w:szCs w:val="22"/>
          <w:lang w:val="en-US"/>
        </w:rPr>
        <w:t xml:space="preserve"> vaccines [Available from</w:t>
      </w:r>
      <w:proofErr w:type="gramStart"/>
      <w:r w:rsidRPr="00B97D8D">
        <w:rPr>
          <w:rFonts w:asciiTheme="minorHAnsi" w:hAnsiTheme="minorHAnsi" w:cstheme="minorHAnsi"/>
          <w:color w:val="000000"/>
          <w:sz w:val="22"/>
          <w:szCs w:val="22"/>
          <w:lang w:val="en-US"/>
        </w:rPr>
        <w:t>:</w:t>
      </w:r>
      <w:proofErr w:type="gramEnd"/>
      <w:r w:rsidRPr="00B97D8D">
        <w:rPr>
          <w:rFonts w:asciiTheme="minorHAnsi" w:hAnsiTheme="minorHAnsi" w:cstheme="minorHAnsi"/>
          <w:color w:val="000000"/>
          <w:sz w:val="22"/>
          <w:szCs w:val="22"/>
          <w:lang w:val="en-US"/>
        </w:rPr>
        <w:fldChar w:fldCharType="begin"/>
      </w:r>
      <w:r w:rsidRPr="00B97D8D">
        <w:rPr>
          <w:rFonts w:asciiTheme="minorHAnsi" w:hAnsiTheme="minorHAnsi" w:cstheme="minorHAnsi"/>
          <w:color w:val="000000"/>
          <w:sz w:val="22"/>
          <w:szCs w:val="22"/>
          <w:lang w:val="en-US"/>
        </w:rPr>
        <w:instrText xml:space="preserve"> HYPERLINK "http://www.ecdc.europa.eu/en/healthtopics/seasonal_influenza/vaccines/Pages/influenza_vaccination.aspx" \t "_blank" </w:instrText>
      </w:r>
      <w:r w:rsidRPr="00B97D8D">
        <w:rPr>
          <w:rFonts w:asciiTheme="minorHAnsi" w:hAnsiTheme="minorHAnsi" w:cstheme="minorHAnsi"/>
          <w:color w:val="000000"/>
          <w:sz w:val="22"/>
          <w:szCs w:val="22"/>
          <w:lang w:val="en-US"/>
        </w:rPr>
        <w:fldChar w:fldCharType="separate"/>
      </w:r>
      <w:r w:rsidRPr="00B97D8D">
        <w:rPr>
          <w:rStyle w:val="Hyperkobling"/>
          <w:rFonts w:asciiTheme="minorHAnsi" w:hAnsiTheme="minorHAnsi" w:cstheme="minorHAnsi"/>
          <w:color w:val="1155CC"/>
          <w:sz w:val="22"/>
          <w:szCs w:val="22"/>
          <w:lang w:val="en-US"/>
        </w:rPr>
        <w:t>http://www.ecdc.europa.eu/en/healthtopics/seasonal_influenza/vaccines/Pages/influenza_vaccination.aspx</w:t>
      </w:r>
      <w:r w:rsidRPr="00B97D8D">
        <w:rPr>
          <w:rFonts w:asciiTheme="minorHAnsi" w:hAnsiTheme="minorHAnsi" w:cstheme="minorHAnsi"/>
          <w:color w:val="000000"/>
          <w:sz w:val="22"/>
          <w:szCs w:val="22"/>
          <w:lang w:val="en-US"/>
        </w:rPr>
        <w:fldChar w:fldCharType="end"/>
      </w:r>
      <w:r w:rsidRPr="00B97D8D">
        <w:rPr>
          <w:rFonts w:asciiTheme="minorHAnsi" w:hAnsiTheme="minorHAnsi" w:cstheme="minorHAnsi"/>
          <w:color w:val="000000"/>
          <w:sz w:val="22"/>
          <w:szCs w:val="22"/>
          <w:lang w:val="en-US"/>
        </w:rPr>
        <w:t>.</w:t>
      </w:r>
    </w:p>
    <w:p w14:paraId="3C17ACE7" w14:textId="38B397D0" w:rsidR="00DF61C0" w:rsidRPr="00DF75B4" w:rsidRDefault="00DF61C0" w:rsidP="00B97D8D">
      <w:pPr>
        <w:pStyle w:val="m1700962188036793735default"/>
        <w:shd w:val="clear" w:color="auto" w:fill="FFFFFF"/>
        <w:spacing w:before="0" w:beforeAutospacing="0" w:after="0" w:afterAutospacing="0" w:line="480" w:lineRule="auto"/>
        <w:rPr>
          <w:rFonts w:asciiTheme="minorHAnsi" w:hAnsiTheme="minorHAnsi" w:cstheme="minorHAnsi"/>
          <w:color w:val="000000"/>
          <w:lang w:val="en-US"/>
        </w:rPr>
      </w:pPr>
      <w:r w:rsidRPr="00B97D8D">
        <w:rPr>
          <w:rFonts w:asciiTheme="minorHAnsi" w:hAnsiTheme="minorHAnsi" w:cstheme="minorHAnsi"/>
          <w:sz w:val="22"/>
          <w:szCs w:val="22"/>
          <w:lang w:val="en-US"/>
        </w:rPr>
        <w:t>[27]</w:t>
      </w:r>
      <w:r w:rsidRPr="00B97D8D">
        <w:rPr>
          <w:rFonts w:asciiTheme="minorHAnsi" w:hAnsiTheme="minorHAnsi" w:cstheme="minorHAnsi"/>
          <w:color w:val="000000"/>
          <w:sz w:val="22"/>
          <w:szCs w:val="22"/>
          <w:lang w:val="en-US"/>
        </w:rPr>
        <w:t xml:space="preserve"> </w:t>
      </w:r>
      <w:r w:rsidR="00870615">
        <w:rPr>
          <w:rFonts w:asciiTheme="minorHAnsi" w:hAnsiTheme="minorHAnsi" w:cstheme="minorHAnsi"/>
          <w:color w:val="000000"/>
          <w:sz w:val="22"/>
          <w:szCs w:val="22"/>
          <w:lang w:val="en-US"/>
        </w:rPr>
        <w:tab/>
      </w:r>
      <w:r w:rsidRPr="00B97D8D">
        <w:rPr>
          <w:rFonts w:asciiTheme="minorHAnsi" w:hAnsiTheme="minorHAnsi" w:cstheme="minorHAnsi"/>
          <w:color w:val="000000"/>
          <w:sz w:val="22"/>
          <w:szCs w:val="22"/>
          <w:lang w:val="en-US"/>
        </w:rPr>
        <w:t>Metz et al. Populations at risk for severe or complicated influenza illness: systematic review and meta-analysis BMJ 2013</w:t>
      </w:r>
      <w:proofErr w:type="gramStart"/>
      <w:r w:rsidRPr="00B97D8D">
        <w:rPr>
          <w:rFonts w:asciiTheme="minorHAnsi" w:hAnsiTheme="minorHAnsi" w:cstheme="minorHAnsi"/>
          <w:color w:val="000000"/>
          <w:sz w:val="22"/>
          <w:szCs w:val="22"/>
          <w:lang w:val="en-US"/>
        </w:rPr>
        <w:t>;347:f5061</w:t>
      </w:r>
      <w:proofErr w:type="gramEnd"/>
      <w:r w:rsidRPr="00B97D8D">
        <w:rPr>
          <w:rFonts w:asciiTheme="minorHAnsi" w:hAnsiTheme="minorHAnsi" w:cstheme="minorHAnsi"/>
          <w:color w:val="000000"/>
          <w:sz w:val="22"/>
          <w:szCs w:val="22"/>
          <w:lang w:val="en-US"/>
        </w:rPr>
        <w:t xml:space="preserve"> </w:t>
      </w:r>
      <w:proofErr w:type="spellStart"/>
      <w:r w:rsidRPr="00B97D8D">
        <w:rPr>
          <w:rFonts w:asciiTheme="minorHAnsi" w:hAnsiTheme="minorHAnsi" w:cstheme="minorHAnsi"/>
          <w:color w:val="000000"/>
          <w:sz w:val="22"/>
          <w:szCs w:val="22"/>
          <w:lang w:val="en-US"/>
        </w:rPr>
        <w:t>doi</w:t>
      </w:r>
      <w:proofErr w:type="spellEnd"/>
      <w:r w:rsidRPr="00B97D8D">
        <w:rPr>
          <w:rFonts w:asciiTheme="minorHAnsi" w:hAnsiTheme="minorHAnsi" w:cstheme="minorHAnsi"/>
          <w:color w:val="000000"/>
          <w:sz w:val="22"/>
          <w:szCs w:val="22"/>
          <w:lang w:val="en-US"/>
        </w:rPr>
        <w:t>: 10.1136/bmj.f5061</w:t>
      </w:r>
    </w:p>
    <w:p w14:paraId="49AFF6B2" w14:textId="0DC89395" w:rsidR="00DD4DFA" w:rsidRPr="00523329" w:rsidRDefault="00622AEC" w:rsidP="007B5D99">
      <w:pPr>
        <w:pStyle w:val="EndNoteBibliography"/>
        <w:spacing w:after="0" w:line="480" w:lineRule="auto"/>
      </w:pPr>
      <w:r w:rsidRPr="00523329">
        <w:t>[2</w:t>
      </w:r>
      <w:r w:rsidR="00C56E3F">
        <w:t>8</w:t>
      </w:r>
      <w:r w:rsidRPr="00523329">
        <w:t>]</w:t>
      </w:r>
      <w:r w:rsidR="00DD4DFA" w:rsidRPr="00523329">
        <w:tab/>
        <w:t xml:space="preserve">International Classification of Primary Care, Second Edition (ICPC-2).  </w:t>
      </w:r>
      <w:r w:rsidR="00BD09F0">
        <w:t xml:space="preserve">Last updated March 2003. </w:t>
      </w:r>
      <w:r w:rsidR="00DD4DFA" w:rsidRPr="00523329">
        <w:t xml:space="preserve">Available from: </w:t>
      </w:r>
      <w:hyperlink r:id="rId11" w:history="1">
        <w:r w:rsidR="00BD09F0" w:rsidRPr="00451A4A">
          <w:rPr>
            <w:rStyle w:val="Hyperkobling"/>
            <w:u w:val="none"/>
          </w:rPr>
          <w:t>http://www.who.int/classifications/icd/adaptations/icpc2/en/</w:t>
        </w:r>
      </w:hyperlink>
      <w:r w:rsidR="00BD09F0" w:rsidRPr="00451A4A">
        <w:t xml:space="preserve"> (In</w:t>
      </w:r>
      <w:r w:rsidR="00BD09F0">
        <w:t xml:space="preserve">ternet, cited </w:t>
      </w:r>
      <w:r w:rsidR="00BD09F0" w:rsidRPr="00523329">
        <w:t>2016 June 6</w:t>
      </w:r>
      <w:r w:rsidR="00BD09F0" w:rsidRPr="00BD09F0">
        <w:rPr>
          <w:vertAlign w:val="superscript"/>
        </w:rPr>
        <w:t>th</w:t>
      </w:r>
      <w:r w:rsidR="00BD09F0">
        <w:t>)</w:t>
      </w:r>
    </w:p>
    <w:p w14:paraId="7E97F3EF" w14:textId="62D27C17" w:rsidR="00DD4DFA" w:rsidRPr="00523329" w:rsidRDefault="00622AEC" w:rsidP="007B5D99">
      <w:pPr>
        <w:pStyle w:val="EndNoteBibliography"/>
        <w:spacing w:after="0" w:line="480" w:lineRule="auto"/>
      </w:pPr>
      <w:r w:rsidRPr="00523329">
        <w:lastRenderedPageBreak/>
        <w:t>[2</w:t>
      </w:r>
      <w:r w:rsidR="00C56E3F">
        <w:t>9</w:t>
      </w:r>
      <w:r w:rsidRPr="00523329">
        <w:t>]</w:t>
      </w:r>
      <w:r w:rsidR="00DD4DFA" w:rsidRPr="00523329">
        <w:tab/>
      </w:r>
      <w:r w:rsidR="00146D27" w:rsidRPr="00523329">
        <w:t>M. Pierce</w:t>
      </w:r>
      <w:r w:rsidR="00DD4DFA" w:rsidRPr="00523329">
        <w:t xml:space="preserve">, </w:t>
      </w:r>
      <w:r w:rsidR="00146D27" w:rsidRPr="00523329">
        <w:t xml:space="preserve">J.J. </w:t>
      </w:r>
      <w:r w:rsidR="00DD4DFA" w:rsidRPr="00523329">
        <w:t>Kur</w:t>
      </w:r>
      <w:r w:rsidR="00146D27" w:rsidRPr="00523329">
        <w:t>inczuk</w:t>
      </w:r>
      <w:r w:rsidR="00DD4DFA" w:rsidRPr="00523329">
        <w:t xml:space="preserve">, </w:t>
      </w:r>
      <w:r w:rsidR="00146D27" w:rsidRPr="00523329">
        <w:t>P. Spark</w:t>
      </w:r>
      <w:r w:rsidR="00DD4DFA" w:rsidRPr="00523329">
        <w:t xml:space="preserve">, </w:t>
      </w:r>
      <w:r w:rsidR="00146D27" w:rsidRPr="00523329">
        <w:t>P. Brocklehurst</w:t>
      </w:r>
      <w:r w:rsidR="00DD4DFA" w:rsidRPr="00523329">
        <w:t xml:space="preserve">, </w:t>
      </w:r>
      <w:r w:rsidR="00146D27" w:rsidRPr="00523329">
        <w:t>M. Knight</w:t>
      </w:r>
      <w:r w:rsidR="00DD4DFA" w:rsidRPr="00523329">
        <w:t>. Perinatal outcomes after maternal 2009/H1N1 i</w:t>
      </w:r>
      <w:r w:rsidR="00D5546B">
        <w:t>nfection: national cohort study,</w:t>
      </w:r>
      <w:r w:rsidR="00DD4DFA" w:rsidRPr="00523329">
        <w:t xml:space="preserve"> BMJ</w:t>
      </w:r>
      <w:r w:rsidR="00D5546B">
        <w:t xml:space="preserve"> 342</w:t>
      </w:r>
      <w:r w:rsidR="00DD4DFA" w:rsidRPr="00523329">
        <w:t xml:space="preserve"> </w:t>
      </w:r>
      <w:r w:rsidR="00D5546B">
        <w:t xml:space="preserve">(2011) </w:t>
      </w:r>
      <w:r w:rsidR="00DD4DFA" w:rsidRPr="00523329">
        <w:t>d3214.</w:t>
      </w:r>
    </w:p>
    <w:p w14:paraId="26761FE5" w14:textId="3FEF6AB4" w:rsidR="00DD4DFA" w:rsidRPr="00523329" w:rsidRDefault="00622AEC" w:rsidP="007B5D99">
      <w:pPr>
        <w:pStyle w:val="EndNoteBibliography"/>
        <w:spacing w:after="0" w:line="480" w:lineRule="auto"/>
      </w:pPr>
      <w:r w:rsidRPr="00523329">
        <w:t>[</w:t>
      </w:r>
      <w:r w:rsidR="00C56E3F">
        <w:t>30</w:t>
      </w:r>
      <w:r w:rsidRPr="00523329">
        <w:t>]</w:t>
      </w:r>
      <w:r w:rsidR="00DD4DFA" w:rsidRPr="00523329">
        <w:tab/>
      </w:r>
      <w:r w:rsidR="00FB6C81" w:rsidRPr="00523329">
        <w:t>H. Nishiura</w:t>
      </w:r>
      <w:r w:rsidR="00DD4DFA" w:rsidRPr="00523329">
        <w:t>. Excess risk of stillbirth during the 1918–1</w:t>
      </w:r>
      <w:r w:rsidR="0061717A">
        <w:t xml:space="preserve">920 influenza pandemic in Japan, Eur. J. </w:t>
      </w:r>
      <w:r w:rsidR="00DD4DFA" w:rsidRPr="00523329">
        <w:t>Ob</w:t>
      </w:r>
      <w:r w:rsidR="00B87D1D">
        <w:t>stet.</w:t>
      </w:r>
      <w:r w:rsidR="0061717A">
        <w:t xml:space="preserve"> Gynecol. Reprod. Biol. 147 (2009) </w:t>
      </w:r>
      <w:r w:rsidR="00DD4DFA" w:rsidRPr="00523329">
        <w:t>115.</w:t>
      </w:r>
    </w:p>
    <w:p w14:paraId="1CB268A3" w14:textId="5EDD47E4" w:rsidR="00DD4DFA" w:rsidRPr="00523329" w:rsidRDefault="00622AEC" w:rsidP="007B5D99">
      <w:pPr>
        <w:pStyle w:val="EndNoteBibliography"/>
        <w:spacing w:after="0" w:line="480" w:lineRule="auto"/>
      </w:pPr>
      <w:r w:rsidRPr="00523329">
        <w:t>[</w:t>
      </w:r>
      <w:r w:rsidR="00C56E3F">
        <w:t>31</w:t>
      </w:r>
      <w:r w:rsidRPr="00523329">
        <w:t>]</w:t>
      </w:r>
      <w:r w:rsidR="00DD4DFA" w:rsidRPr="00523329">
        <w:tab/>
      </w:r>
      <w:r w:rsidR="006D5102" w:rsidRPr="00523329">
        <w:t>A.S. Brown</w:t>
      </w:r>
      <w:r w:rsidR="00DD4DFA" w:rsidRPr="00523329">
        <w:t>. Epidemiologic studies of exposure to prenatal infection and ri</w:t>
      </w:r>
      <w:r w:rsidR="00AC7C5C">
        <w:t xml:space="preserve">sk of schizophrenia and autism, </w:t>
      </w:r>
      <w:r w:rsidR="00DD4DFA" w:rsidRPr="00523329">
        <w:t>Dev</w:t>
      </w:r>
      <w:r w:rsidR="00AC7C5C">
        <w:t>.</w:t>
      </w:r>
      <w:r w:rsidR="00DD4DFA" w:rsidRPr="00523329">
        <w:t xml:space="preserve"> Neurobiol</w:t>
      </w:r>
      <w:r w:rsidR="00AC7C5C">
        <w:t>. 72</w:t>
      </w:r>
      <w:r w:rsidR="00DD4DFA" w:rsidRPr="00523329">
        <w:t xml:space="preserve"> </w:t>
      </w:r>
      <w:r w:rsidR="00AC7C5C">
        <w:t xml:space="preserve">(2012) </w:t>
      </w:r>
      <w:r w:rsidR="00DD4DFA" w:rsidRPr="00523329">
        <w:t>1272-</w:t>
      </w:r>
      <w:r w:rsidR="00AC7C5C">
        <w:t>127</w:t>
      </w:r>
      <w:r w:rsidR="00DD4DFA" w:rsidRPr="00523329">
        <w:t>6.</w:t>
      </w:r>
    </w:p>
    <w:p w14:paraId="036503E5" w14:textId="6A1BE120" w:rsidR="00DD4DFA" w:rsidRPr="00523329" w:rsidRDefault="00622AEC" w:rsidP="007B5D99">
      <w:pPr>
        <w:pStyle w:val="EndNoteBibliography"/>
        <w:spacing w:after="0" w:line="480" w:lineRule="auto"/>
      </w:pPr>
      <w:r w:rsidRPr="00523329">
        <w:t>[</w:t>
      </w:r>
      <w:r w:rsidR="00C56E3F">
        <w:t>32</w:t>
      </w:r>
      <w:r w:rsidRPr="00523329">
        <w:t>]</w:t>
      </w:r>
      <w:r w:rsidR="00DD4DFA" w:rsidRPr="00523329">
        <w:tab/>
      </w:r>
      <w:r w:rsidR="00E863D2" w:rsidRPr="00523329">
        <w:t>J. Richetto</w:t>
      </w:r>
      <w:r w:rsidR="00DD4DFA" w:rsidRPr="00523329">
        <w:t xml:space="preserve">, </w:t>
      </w:r>
      <w:r w:rsidR="00E863D2" w:rsidRPr="00523329">
        <w:t>M.A. Riva</w:t>
      </w:r>
      <w:r w:rsidR="00DD4DFA" w:rsidRPr="00523329">
        <w:t>. Prenatal maternal factors in the development of cogniti</w:t>
      </w:r>
      <w:r w:rsidR="00E632A6">
        <w:t>ve impairments in the offspring,</w:t>
      </w:r>
      <w:r w:rsidR="00DD4DFA" w:rsidRPr="00523329">
        <w:t xml:space="preserve"> J</w:t>
      </w:r>
      <w:r w:rsidR="00E632A6">
        <w:t>.</w:t>
      </w:r>
      <w:r w:rsidR="00DD4DFA" w:rsidRPr="00523329">
        <w:t xml:space="preserve"> Reprod</w:t>
      </w:r>
      <w:r w:rsidR="00E632A6">
        <w:t>.</w:t>
      </w:r>
      <w:r w:rsidR="00DD4DFA" w:rsidRPr="00523329">
        <w:t xml:space="preserve"> Immunol</w:t>
      </w:r>
      <w:r w:rsidR="00E632A6">
        <w:t>. 104</w:t>
      </w:r>
      <w:r w:rsidR="00DD4DFA" w:rsidRPr="00523329">
        <w:t xml:space="preserve"> </w:t>
      </w:r>
      <w:r w:rsidR="00E632A6">
        <w:t xml:space="preserve">(2014) </w:t>
      </w:r>
      <w:r w:rsidR="00DD4DFA" w:rsidRPr="00523329">
        <w:t>20-</w:t>
      </w:r>
      <w:r w:rsidR="00E632A6">
        <w:t>2</w:t>
      </w:r>
      <w:r w:rsidR="00DD4DFA" w:rsidRPr="00523329">
        <w:t>5.</w:t>
      </w:r>
    </w:p>
    <w:p w14:paraId="55531107" w14:textId="4A9866A9" w:rsidR="00DD4DFA" w:rsidRPr="00523329" w:rsidRDefault="00622AEC" w:rsidP="007B5D99">
      <w:pPr>
        <w:pStyle w:val="EndNoteBibliography"/>
        <w:spacing w:after="0" w:line="480" w:lineRule="auto"/>
      </w:pPr>
      <w:r w:rsidRPr="00523329">
        <w:t>[</w:t>
      </w:r>
      <w:r w:rsidR="00C56E3F">
        <w:t>33</w:t>
      </w:r>
      <w:r w:rsidRPr="00523329">
        <w:t>]</w:t>
      </w:r>
      <w:r w:rsidR="00DD4DFA" w:rsidRPr="00523329">
        <w:tab/>
      </w:r>
      <w:r w:rsidR="00A22BB8" w:rsidRPr="00523329">
        <w:t>L.M. Ellman</w:t>
      </w:r>
      <w:r w:rsidR="00DD4DFA" w:rsidRPr="00523329">
        <w:t xml:space="preserve">, </w:t>
      </w:r>
      <w:r w:rsidR="00A22BB8" w:rsidRPr="00523329">
        <w:t>R.H. Yolken</w:t>
      </w:r>
      <w:r w:rsidR="00DD4DFA" w:rsidRPr="00523329">
        <w:t xml:space="preserve">, </w:t>
      </w:r>
      <w:r w:rsidR="00A22BB8" w:rsidRPr="00523329">
        <w:t>S.L. Buka</w:t>
      </w:r>
      <w:r w:rsidR="00DD4DFA" w:rsidRPr="00523329">
        <w:t xml:space="preserve">, </w:t>
      </w:r>
      <w:r w:rsidR="00A22BB8" w:rsidRPr="00523329">
        <w:t>E. Torrey</w:t>
      </w:r>
      <w:r w:rsidR="00DD4DFA" w:rsidRPr="00523329">
        <w:t xml:space="preserve">, </w:t>
      </w:r>
      <w:r w:rsidR="00A22BB8" w:rsidRPr="00523329">
        <w:t>T.D. Cannon</w:t>
      </w:r>
      <w:r w:rsidR="00DD4DFA" w:rsidRPr="00523329">
        <w:t>. Cognitive functioning prior to the onset of psychosis: The role of fetal exposure to serologically</w:t>
      </w:r>
      <w:r w:rsidR="0085377C">
        <w:t xml:space="preserve"> determined influenza infection, Biol. Psychiatry 65</w:t>
      </w:r>
      <w:r w:rsidR="00DD4DFA" w:rsidRPr="00523329">
        <w:t xml:space="preserve"> </w:t>
      </w:r>
      <w:r w:rsidR="0085377C">
        <w:t xml:space="preserve">(2009) </w:t>
      </w:r>
      <w:r w:rsidR="00DD4DFA" w:rsidRPr="00523329">
        <w:t>1040-</w:t>
      </w:r>
      <w:r w:rsidR="0085377C">
        <w:t>104</w:t>
      </w:r>
      <w:r w:rsidR="00DD4DFA" w:rsidRPr="00523329">
        <w:t>7.</w:t>
      </w:r>
    </w:p>
    <w:p w14:paraId="6EC11328" w14:textId="53A739A9" w:rsidR="00DD4DFA" w:rsidRPr="00523329" w:rsidRDefault="00852EB1" w:rsidP="007B5D99">
      <w:pPr>
        <w:pStyle w:val="EndNoteBibliography"/>
        <w:spacing w:after="0" w:line="480" w:lineRule="auto"/>
      </w:pPr>
      <w:bookmarkStart w:id="0" w:name="_GoBack"/>
      <w:r w:rsidRPr="00DF75B4">
        <w:rPr>
          <w:lang w:val="nb-NO"/>
        </w:rPr>
        <w:t>[</w:t>
      </w:r>
      <w:r w:rsidR="00C56E3F" w:rsidRPr="00DF75B4">
        <w:rPr>
          <w:lang w:val="nb-NO"/>
        </w:rPr>
        <w:t>34</w:t>
      </w:r>
      <w:r w:rsidRPr="00DF75B4">
        <w:rPr>
          <w:lang w:val="nb-NO"/>
        </w:rPr>
        <w:t>]</w:t>
      </w:r>
      <w:r w:rsidR="00DD4DFA" w:rsidRPr="00DF75B4">
        <w:rPr>
          <w:lang w:val="nb-NO"/>
        </w:rPr>
        <w:tab/>
      </w:r>
      <w:r w:rsidR="00AF66C0" w:rsidRPr="00DF75B4">
        <w:rPr>
          <w:lang w:val="nb-NO"/>
        </w:rPr>
        <w:t>A.S. Brown</w:t>
      </w:r>
      <w:r w:rsidR="00DD4DFA" w:rsidRPr="00DF75B4">
        <w:rPr>
          <w:lang w:val="nb-NO"/>
        </w:rPr>
        <w:t xml:space="preserve">, </w:t>
      </w:r>
      <w:r w:rsidR="00AF66C0" w:rsidRPr="00DF75B4">
        <w:rPr>
          <w:lang w:val="nb-NO"/>
        </w:rPr>
        <w:t>S. Vinogradov</w:t>
      </w:r>
      <w:r w:rsidR="00DD4DFA" w:rsidRPr="00DF75B4">
        <w:rPr>
          <w:lang w:val="nb-NO"/>
        </w:rPr>
        <w:t xml:space="preserve">, </w:t>
      </w:r>
      <w:r w:rsidR="00AF66C0" w:rsidRPr="00DF75B4">
        <w:rPr>
          <w:lang w:val="nb-NO"/>
        </w:rPr>
        <w:t>W.S. Kremen</w:t>
      </w:r>
      <w:r w:rsidR="00DD4DFA" w:rsidRPr="00DF75B4">
        <w:rPr>
          <w:lang w:val="nb-NO"/>
        </w:rPr>
        <w:t xml:space="preserve">, </w:t>
      </w:r>
      <w:r w:rsidR="00D851EB" w:rsidRPr="00DF75B4">
        <w:rPr>
          <w:lang w:val="nb-NO"/>
        </w:rPr>
        <w:t xml:space="preserve">J.H. Poole, R.F. Deicken, J.D. Penner, </w:t>
      </w:r>
      <w:r w:rsidR="00DD4DFA" w:rsidRPr="00DF75B4">
        <w:rPr>
          <w:lang w:val="nb-NO"/>
        </w:rPr>
        <w:t xml:space="preserve">et al. </w:t>
      </w:r>
      <w:bookmarkEnd w:id="0"/>
      <w:r w:rsidR="00DD4DFA" w:rsidRPr="00523329">
        <w:t>Prenatal exposure to maternal infection and executive dysfunction in adult schi</w:t>
      </w:r>
      <w:r w:rsidR="009A20C7">
        <w:t>zophrenia, Am. J.</w:t>
      </w:r>
      <w:r w:rsidR="00DD4DFA" w:rsidRPr="00523329">
        <w:t xml:space="preserve"> Psychiatry </w:t>
      </w:r>
      <w:r w:rsidR="002E6AFB">
        <w:t xml:space="preserve">166 (2009) </w:t>
      </w:r>
      <w:r w:rsidR="00E55360">
        <w:t>683-690.</w:t>
      </w:r>
    </w:p>
    <w:p w14:paraId="0008C8AA" w14:textId="515BE12F" w:rsidR="00DD4DFA" w:rsidRPr="00160D83" w:rsidRDefault="00852EB1" w:rsidP="007B5D99">
      <w:pPr>
        <w:pStyle w:val="EndNoteBibliography"/>
        <w:spacing w:after="0" w:line="480" w:lineRule="auto"/>
      </w:pPr>
      <w:r w:rsidRPr="00523329">
        <w:lastRenderedPageBreak/>
        <w:t>[3</w:t>
      </w:r>
      <w:r w:rsidR="00C56E3F">
        <w:t>5</w:t>
      </w:r>
      <w:r w:rsidRPr="00523329">
        <w:t>]</w:t>
      </w:r>
      <w:r w:rsidR="00DD4DFA" w:rsidRPr="00523329">
        <w:tab/>
      </w:r>
      <w:r w:rsidR="000E682F" w:rsidRPr="00523329">
        <w:t xml:space="preserve">A.S. </w:t>
      </w:r>
      <w:r w:rsidR="00DD4DFA" w:rsidRPr="00523329">
        <w:t>Brow</w:t>
      </w:r>
      <w:r w:rsidR="000E682F" w:rsidRPr="00523329">
        <w:t>n</w:t>
      </w:r>
      <w:r w:rsidR="00DD4DFA" w:rsidRPr="00523329">
        <w:t xml:space="preserve">, </w:t>
      </w:r>
      <w:r w:rsidR="000E682F" w:rsidRPr="00523329">
        <w:t>E.S. Susser</w:t>
      </w:r>
      <w:r w:rsidR="00DD4DFA" w:rsidRPr="00523329">
        <w:t>. In utero inf</w:t>
      </w:r>
      <w:r w:rsidR="00687F62">
        <w:t xml:space="preserve">ection and adult schizophrenia, Ment. </w:t>
      </w:r>
      <w:r w:rsidR="00687F62" w:rsidRPr="00F73088">
        <w:t xml:space="preserve">Retard. Dev. Disabil. </w:t>
      </w:r>
      <w:r w:rsidR="00815415" w:rsidRPr="00370E49">
        <w:t>Res. Rev. 8</w:t>
      </w:r>
      <w:r w:rsidR="00DD4DFA" w:rsidRPr="00370E49">
        <w:t xml:space="preserve"> </w:t>
      </w:r>
      <w:r w:rsidR="00815415" w:rsidRPr="00370E49">
        <w:t xml:space="preserve">(2002) </w:t>
      </w:r>
      <w:r w:rsidR="00DD4DFA" w:rsidRPr="00160D83">
        <w:t>51-</w:t>
      </w:r>
      <w:r w:rsidR="00815415" w:rsidRPr="00160D83">
        <w:t>5</w:t>
      </w:r>
      <w:r w:rsidR="00DD4DFA" w:rsidRPr="00160D83">
        <w:t>7.</w:t>
      </w:r>
    </w:p>
    <w:p w14:paraId="6C06E138" w14:textId="4CDAAB47" w:rsidR="00DD4DFA" w:rsidRPr="00523329" w:rsidRDefault="00852EB1" w:rsidP="007B5D99">
      <w:pPr>
        <w:pStyle w:val="EndNoteBibliography"/>
        <w:spacing w:after="0" w:line="480" w:lineRule="auto"/>
      </w:pPr>
      <w:r w:rsidRPr="00DF75B4">
        <w:rPr>
          <w:lang w:val="nb-NO"/>
        </w:rPr>
        <w:t>[3</w:t>
      </w:r>
      <w:r w:rsidR="00C56E3F" w:rsidRPr="00DF75B4">
        <w:rPr>
          <w:lang w:val="nb-NO"/>
        </w:rPr>
        <w:t>6</w:t>
      </w:r>
      <w:r w:rsidRPr="00DF75B4">
        <w:rPr>
          <w:lang w:val="nb-NO"/>
        </w:rPr>
        <w:t>]</w:t>
      </w:r>
      <w:r w:rsidR="00DD4DFA" w:rsidRPr="00DF75B4">
        <w:rPr>
          <w:lang w:val="nb-NO"/>
        </w:rPr>
        <w:tab/>
      </w:r>
      <w:r w:rsidR="0092798C" w:rsidRPr="00DF75B4">
        <w:rPr>
          <w:lang w:val="nb-NO"/>
        </w:rPr>
        <w:t>A.S. Brown</w:t>
      </w:r>
      <w:r w:rsidR="00DD4DFA" w:rsidRPr="00DF75B4">
        <w:rPr>
          <w:lang w:val="nb-NO"/>
        </w:rPr>
        <w:t xml:space="preserve">, </w:t>
      </w:r>
      <w:r w:rsidR="0092798C" w:rsidRPr="00DF75B4">
        <w:rPr>
          <w:lang w:val="nb-NO"/>
        </w:rPr>
        <w:t>M.D. Begg</w:t>
      </w:r>
      <w:r w:rsidR="00DD4DFA" w:rsidRPr="00DF75B4">
        <w:rPr>
          <w:lang w:val="nb-NO"/>
        </w:rPr>
        <w:t xml:space="preserve">, </w:t>
      </w:r>
      <w:r w:rsidR="0092798C" w:rsidRPr="00DF75B4">
        <w:rPr>
          <w:lang w:val="nb-NO"/>
        </w:rPr>
        <w:t>S. Gravenstein</w:t>
      </w:r>
      <w:r w:rsidR="00DD4DFA" w:rsidRPr="00DF75B4">
        <w:rPr>
          <w:lang w:val="nb-NO"/>
        </w:rPr>
        <w:t xml:space="preserve">, </w:t>
      </w:r>
      <w:r w:rsidR="001E3061" w:rsidRPr="00DF75B4">
        <w:rPr>
          <w:lang w:val="nb-NO"/>
        </w:rPr>
        <w:t xml:space="preserve">C.A. Schaefer, R.J. Wyatt, M. Bresnahan, </w:t>
      </w:r>
      <w:r w:rsidR="00DD4DFA" w:rsidRPr="00DF75B4">
        <w:rPr>
          <w:lang w:val="nb-NO"/>
        </w:rPr>
        <w:t xml:space="preserve">et al. </w:t>
      </w:r>
      <w:r w:rsidR="00DD4DFA" w:rsidRPr="00523329">
        <w:t>Serologic Evidence of Prenatal Influenza in the Eti</w:t>
      </w:r>
      <w:r w:rsidR="009C627B">
        <w:t>ology of Schizophrenia,</w:t>
      </w:r>
      <w:r w:rsidR="001E3061">
        <w:t xml:space="preserve"> Arch. Gen. </w:t>
      </w:r>
      <w:r w:rsidR="00DD4DFA" w:rsidRPr="00523329">
        <w:t xml:space="preserve">Psychiatry </w:t>
      </w:r>
      <w:r w:rsidR="001E3061">
        <w:t xml:space="preserve">61 (2004) </w:t>
      </w:r>
      <w:r w:rsidR="00DD4DFA" w:rsidRPr="00523329">
        <w:t>774-</w:t>
      </w:r>
      <w:r w:rsidR="001E3061">
        <w:t>7</w:t>
      </w:r>
      <w:r w:rsidR="00DD4DFA" w:rsidRPr="00523329">
        <w:t>80.</w:t>
      </w:r>
    </w:p>
    <w:p w14:paraId="5EFB1BC7" w14:textId="7BE9AF83" w:rsidR="00DD4DFA" w:rsidRPr="00523329" w:rsidRDefault="00852EB1" w:rsidP="007B5D99">
      <w:pPr>
        <w:pStyle w:val="EndNoteBibliography"/>
        <w:spacing w:after="0" w:line="480" w:lineRule="auto"/>
      </w:pPr>
      <w:r w:rsidRPr="00523329">
        <w:t>[3</w:t>
      </w:r>
      <w:r w:rsidR="00C56E3F">
        <w:t>7</w:t>
      </w:r>
      <w:r w:rsidRPr="00523329">
        <w:t>]</w:t>
      </w:r>
      <w:r w:rsidR="00DD4DFA" w:rsidRPr="00523329">
        <w:tab/>
      </w:r>
      <w:r w:rsidR="009A540C" w:rsidRPr="00523329">
        <w:t>V. Babulas</w:t>
      </w:r>
      <w:r w:rsidR="00DD4DFA" w:rsidRPr="00523329">
        <w:t xml:space="preserve">, </w:t>
      </w:r>
      <w:r w:rsidR="009A540C" w:rsidRPr="00523329">
        <w:t>P. Factor-Litvak</w:t>
      </w:r>
      <w:r w:rsidR="00DD4DFA" w:rsidRPr="00523329">
        <w:t xml:space="preserve">, </w:t>
      </w:r>
      <w:r w:rsidR="009A540C" w:rsidRPr="00523329">
        <w:t>R. Goetz</w:t>
      </w:r>
      <w:r w:rsidR="00DD4DFA" w:rsidRPr="00523329">
        <w:t xml:space="preserve">, </w:t>
      </w:r>
      <w:r w:rsidR="009A540C" w:rsidRPr="00523329">
        <w:t>C.A. Schaefer</w:t>
      </w:r>
      <w:r w:rsidR="00DD4DFA" w:rsidRPr="00523329">
        <w:t xml:space="preserve">, </w:t>
      </w:r>
      <w:r w:rsidR="009A540C" w:rsidRPr="00523329">
        <w:t>A.S. Brown</w:t>
      </w:r>
      <w:r w:rsidR="00DD4DFA" w:rsidRPr="00523329">
        <w:t>. Prenatal exposure to maternal genital and reproductive inf</w:t>
      </w:r>
      <w:r w:rsidR="008840ED">
        <w:t>ections and adult schizophrenia, Am. J. P</w:t>
      </w:r>
      <w:r w:rsidR="00DD4DFA" w:rsidRPr="00523329">
        <w:t xml:space="preserve">sychiatry </w:t>
      </w:r>
      <w:r w:rsidR="008840ED">
        <w:t xml:space="preserve">163 (2006) </w:t>
      </w:r>
      <w:r w:rsidR="00DD4DFA" w:rsidRPr="00523329">
        <w:t>927-</w:t>
      </w:r>
      <w:r w:rsidR="008840ED">
        <w:t>92</w:t>
      </w:r>
      <w:r w:rsidR="00DD4DFA" w:rsidRPr="00523329">
        <w:t>9.</w:t>
      </w:r>
    </w:p>
    <w:p w14:paraId="62658146" w14:textId="4EFF23EF" w:rsidR="00DD4DFA" w:rsidRPr="00523329" w:rsidRDefault="00852EB1" w:rsidP="007B5D99">
      <w:pPr>
        <w:pStyle w:val="EndNoteBibliography"/>
        <w:spacing w:after="0" w:line="480" w:lineRule="auto"/>
      </w:pPr>
      <w:r w:rsidRPr="00523329">
        <w:t>[3</w:t>
      </w:r>
      <w:r w:rsidR="00C56E3F">
        <w:t>8</w:t>
      </w:r>
      <w:r w:rsidRPr="00523329">
        <w:t>]</w:t>
      </w:r>
      <w:r w:rsidR="00DD4DFA" w:rsidRPr="00523329">
        <w:tab/>
      </w:r>
      <w:r w:rsidR="00D535E0" w:rsidRPr="00523329">
        <w:t>O. Zerbo</w:t>
      </w:r>
      <w:r w:rsidR="00DD4DFA" w:rsidRPr="00523329">
        <w:t>. Prenatal influenz</w:t>
      </w:r>
      <w:r w:rsidR="002C6E5A">
        <w:t xml:space="preserve">a infection and risk of autism, </w:t>
      </w:r>
      <w:r w:rsidR="00DD4DFA" w:rsidRPr="00523329">
        <w:t xml:space="preserve">Dissertation Abstracts International: Section B: The Sciences and Engineering </w:t>
      </w:r>
      <w:r w:rsidR="005C671C">
        <w:t>73 (2013)</w:t>
      </w:r>
    </w:p>
    <w:p w14:paraId="6B1D4E6B" w14:textId="2D125EAB" w:rsidR="00DD4DFA" w:rsidRPr="00523329" w:rsidRDefault="00852EB1" w:rsidP="007B5D99">
      <w:pPr>
        <w:pStyle w:val="EndNoteBibliography"/>
        <w:spacing w:after="0" w:line="480" w:lineRule="auto"/>
      </w:pPr>
      <w:r w:rsidRPr="00523329">
        <w:t>[3</w:t>
      </w:r>
      <w:r w:rsidR="00C56E3F">
        <w:t>9</w:t>
      </w:r>
      <w:r w:rsidRPr="00523329">
        <w:t>]</w:t>
      </w:r>
      <w:r w:rsidR="00DD4DFA" w:rsidRPr="00523329">
        <w:tab/>
      </w:r>
      <w:r w:rsidR="00E22F00" w:rsidRPr="00523329">
        <w:t>M.J. Edwards</w:t>
      </w:r>
      <w:r w:rsidR="00DD4DFA" w:rsidRPr="00523329">
        <w:t>. Review: Hyperther</w:t>
      </w:r>
      <w:r w:rsidR="0024231F">
        <w:t xml:space="preserve">mia and fever during pregnancy, </w:t>
      </w:r>
      <w:r w:rsidR="008D7ED3">
        <w:t>Birth Defects Res. A. Clin. and Mol. Teratol.</w:t>
      </w:r>
      <w:r w:rsidR="00707AA3">
        <w:t xml:space="preserve"> 76</w:t>
      </w:r>
      <w:r w:rsidR="00DD4DFA" w:rsidRPr="00523329">
        <w:t xml:space="preserve"> </w:t>
      </w:r>
      <w:r w:rsidR="00707AA3">
        <w:t xml:space="preserve">(2006) </w:t>
      </w:r>
      <w:r w:rsidR="00DD4DFA" w:rsidRPr="00523329">
        <w:t>507-</w:t>
      </w:r>
      <w:r w:rsidR="00707AA3">
        <w:t>5</w:t>
      </w:r>
      <w:r w:rsidR="00DD4DFA" w:rsidRPr="00523329">
        <w:t>16.</w:t>
      </w:r>
    </w:p>
    <w:p w14:paraId="5E563F9A" w14:textId="34C68D9B" w:rsidR="00DD4DFA" w:rsidRPr="00523329" w:rsidRDefault="00852EB1" w:rsidP="007B5D99">
      <w:pPr>
        <w:pStyle w:val="EndNoteBibliography"/>
        <w:spacing w:after="0" w:line="480" w:lineRule="auto"/>
      </w:pPr>
      <w:r w:rsidRPr="00523329">
        <w:t>[</w:t>
      </w:r>
      <w:r w:rsidR="00C56E3F">
        <w:t>40</w:t>
      </w:r>
      <w:r w:rsidRPr="00523329">
        <w:t>]</w:t>
      </w:r>
      <w:r w:rsidR="00DD4DFA" w:rsidRPr="00523329">
        <w:tab/>
      </w:r>
      <w:r w:rsidR="00AB5928" w:rsidRPr="00523329">
        <w:t>L. Shi</w:t>
      </w:r>
      <w:r w:rsidR="00DD4DFA" w:rsidRPr="00523329">
        <w:t xml:space="preserve">, </w:t>
      </w:r>
      <w:r w:rsidR="00AB5928" w:rsidRPr="00523329">
        <w:t>N. Tu</w:t>
      </w:r>
      <w:r w:rsidR="00DD4DFA" w:rsidRPr="00523329">
        <w:t xml:space="preserve">, </w:t>
      </w:r>
      <w:r w:rsidR="00AB5928" w:rsidRPr="00523329">
        <w:t>P.H. Patterson</w:t>
      </w:r>
      <w:r w:rsidR="00DD4DFA" w:rsidRPr="00523329">
        <w:t>. Maternal influenza infection is likely to alter fetal brain development indirectly: The vir</w:t>
      </w:r>
      <w:r w:rsidR="00AC038A">
        <w:t>us is not detected in the fetus,</w:t>
      </w:r>
      <w:r w:rsidR="00DD4DFA" w:rsidRPr="00523329">
        <w:t xml:space="preserve"> Int</w:t>
      </w:r>
      <w:r w:rsidR="00AC038A">
        <w:t>.</w:t>
      </w:r>
      <w:r w:rsidR="00DD4DFA" w:rsidRPr="00523329">
        <w:t xml:space="preserve"> J</w:t>
      </w:r>
      <w:r w:rsidR="00AC038A">
        <w:t>.</w:t>
      </w:r>
      <w:r w:rsidR="00DD4DFA" w:rsidRPr="00523329">
        <w:t xml:space="preserve"> Dev</w:t>
      </w:r>
      <w:r w:rsidR="00AC038A">
        <w:t>.</w:t>
      </w:r>
      <w:r w:rsidR="00DD4DFA" w:rsidRPr="00523329">
        <w:t xml:space="preserve"> Neurosci</w:t>
      </w:r>
      <w:r w:rsidR="00AC038A">
        <w:t>. 23</w:t>
      </w:r>
      <w:r w:rsidR="00DD4DFA" w:rsidRPr="00523329">
        <w:t xml:space="preserve"> </w:t>
      </w:r>
      <w:r w:rsidR="00AC038A">
        <w:t xml:space="preserve">(2005) </w:t>
      </w:r>
      <w:r w:rsidR="00DD4DFA" w:rsidRPr="00523329">
        <w:t>299-305.</w:t>
      </w:r>
    </w:p>
    <w:p w14:paraId="2DD2E3F8" w14:textId="403331B9" w:rsidR="00DD4DFA" w:rsidRPr="00523329" w:rsidRDefault="00694AB0" w:rsidP="007B5D99">
      <w:pPr>
        <w:pStyle w:val="EndNoteBibliography"/>
        <w:spacing w:after="0" w:line="480" w:lineRule="auto"/>
      </w:pPr>
      <w:r w:rsidRPr="00523329">
        <w:lastRenderedPageBreak/>
        <w:t>[</w:t>
      </w:r>
      <w:r w:rsidR="00C56E3F">
        <w:t>41</w:t>
      </w:r>
      <w:r w:rsidRPr="00523329">
        <w:t>]</w:t>
      </w:r>
      <w:r w:rsidR="00DD4DFA" w:rsidRPr="00523329">
        <w:tab/>
      </w:r>
      <w:r w:rsidR="005C74CB" w:rsidRPr="00523329">
        <w:t>A.M. Fineberg</w:t>
      </w:r>
      <w:r w:rsidR="00DD4DFA" w:rsidRPr="00523329">
        <w:t xml:space="preserve">, </w:t>
      </w:r>
      <w:r w:rsidR="005C74CB" w:rsidRPr="00523329">
        <w:t>L.M. Ellman</w:t>
      </w:r>
      <w:r w:rsidR="00DD4DFA" w:rsidRPr="00523329">
        <w:t xml:space="preserve">. Inflammatory cytokines and neurological and neurocognitive alterations in the course </w:t>
      </w:r>
      <w:r w:rsidR="008D2E0E">
        <w:t>of schizophrenia, Biol. P</w:t>
      </w:r>
      <w:r w:rsidR="00DD4DFA" w:rsidRPr="00523329">
        <w:t xml:space="preserve">sychiatry </w:t>
      </w:r>
      <w:r w:rsidR="000B460D">
        <w:t>73 (2013)</w:t>
      </w:r>
      <w:r w:rsidR="00DD4DFA" w:rsidRPr="00523329">
        <w:t xml:space="preserve"> 951-</w:t>
      </w:r>
      <w:r w:rsidR="00FF4FFC">
        <w:t>9</w:t>
      </w:r>
      <w:r w:rsidR="00DD4DFA" w:rsidRPr="00523329">
        <w:t>66.</w:t>
      </w:r>
    </w:p>
    <w:p w14:paraId="0E805F96" w14:textId="07076BD0" w:rsidR="00DD4DFA" w:rsidRPr="00523329" w:rsidRDefault="00694AB0" w:rsidP="007B5D99">
      <w:pPr>
        <w:pStyle w:val="EndNoteBibliography"/>
        <w:spacing w:after="0" w:line="480" w:lineRule="auto"/>
      </w:pPr>
      <w:r w:rsidRPr="00523329">
        <w:t>[</w:t>
      </w:r>
      <w:r w:rsidR="00C56E3F">
        <w:t>42</w:t>
      </w:r>
      <w:r w:rsidRPr="00523329">
        <w:t>]</w:t>
      </w:r>
      <w:r w:rsidR="00DD4DFA" w:rsidRPr="00523329">
        <w:tab/>
      </w:r>
      <w:r w:rsidR="00F9647C" w:rsidRPr="00523329">
        <w:t>K. Ozawa</w:t>
      </w:r>
      <w:r w:rsidR="00DD4DFA" w:rsidRPr="00523329">
        <w:t xml:space="preserve">, </w:t>
      </w:r>
      <w:r w:rsidR="00F9647C" w:rsidRPr="00523329">
        <w:t>K. Hashimoto</w:t>
      </w:r>
      <w:r w:rsidR="00DD4DFA" w:rsidRPr="00523329">
        <w:t xml:space="preserve">, </w:t>
      </w:r>
      <w:r w:rsidR="00F9647C" w:rsidRPr="00523329">
        <w:t>T. Kishimoto</w:t>
      </w:r>
      <w:r w:rsidR="00DD4DFA" w:rsidRPr="00523329">
        <w:t xml:space="preserve">, </w:t>
      </w:r>
      <w:r w:rsidR="00F9647C" w:rsidRPr="00523329">
        <w:t>E. Shimizu</w:t>
      </w:r>
      <w:r w:rsidR="00DD4DFA" w:rsidRPr="00523329">
        <w:t xml:space="preserve">, </w:t>
      </w:r>
      <w:r w:rsidR="00F9647C" w:rsidRPr="00523329">
        <w:t>H. Ishikura</w:t>
      </w:r>
      <w:r w:rsidR="00DD4DFA" w:rsidRPr="00523329">
        <w:t xml:space="preserve">, </w:t>
      </w:r>
      <w:r w:rsidR="00F9647C" w:rsidRPr="00523329">
        <w:t>M. Iyo</w:t>
      </w:r>
      <w:r w:rsidR="00DD4DFA" w:rsidRPr="00523329">
        <w:t>. Immune activation during pregnancy in mice leads to dopaminergic hyperfunction and cognitive impairment in the offspring: a neurodevelopmental</w:t>
      </w:r>
      <w:r w:rsidR="009A43DA">
        <w:t xml:space="preserve"> animal model of schizophrenia, Biol. P</w:t>
      </w:r>
      <w:r w:rsidR="00DD4DFA" w:rsidRPr="00523329">
        <w:t xml:space="preserve">sychiatry </w:t>
      </w:r>
      <w:r w:rsidR="009A43DA">
        <w:t xml:space="preserve">59 (2006) </w:t>
      </w:r>
      <w:r w:rsidR="00DD4DFA" w:rsidRPr="00523329">
        <w:t>546-</w:t>
      </w:r>
      <w:r w:rsidR="009A43DA">
        <w:t>5</w:t>
      </w:r>
      <w:r w:rsidR="00DD4DFA" w:rsidRPr="00523329">
        <w:t>54.</w:t>
      </w:r>
    </w:p>
    <w:p w14:paraId="6DDFC3B3" w14:textId="42BFC9BA" w:rsidR="00DD4DFA" w:rsidRPr="00B97D8D" w:rsidRDefault="00694AB0" w:rsidP="007B5D99">
      <w:pPr>
        <w:pStyle w:val="EndNoteBibliography"/>
        <w:spacing w:after="0" w:line="480" w:lineRule="auto"/>
        <w:rPr>
          <w:lang w:val="nb-NO"/>
        </w:rPr>
      </w:pPr>
      <w:r w:rsidRPr="00523329">
        <w:t>[</w:t>
      </w:r>
      <w:r w:rsidR="00C56E3F">
        <w:t>43</w:t>
      </w:r>
      <w:r w:rsidRPr="00523329">
        <w:t>]</w:t>
      </w:r>
      <w:r w:rsidR="00DD4DFA" w:rsidRPr="00523329">
        <w:tab/>
      </w:r>
      <w:r w:rsidR="00A9344D" w:rsidRPr="00523329">
        <w:t>K.A. Garbett</w:t>
      </w:r>
      <w:r w:rsidR="00DD4DFA" w:rsidRPr="00523329">
        <w:t xml:space="preserve">, </w:t>
      </w:r>
      <w:r w:rsidR="00A9344D" w:rsidRPr="00523329">
        <w:t>E.Y. Hsiao</w:t>
      </w:r>
      <w:r w:rsidR="00DD4DFA" w:rsidRPr="00523329">
        <w:t xml:space="preserve">, </w:t>
      </w:r>
      <w:r w:rsidR="00A9344D" w:rsidRPr="00523329">
        <w:t>S. Kálmán</w:t>
      </w:r>
      <w:r w:rsidR="00DD4DFA" w:rsidRPr="00523329">
        <w:t xml:space="preserve">, </w:t>
      </w:r>
      <w:r w:rsidR="008C57CC" w:rsidRPr="00523329">
        <w:t>P.H. Patterson</w:t>
      </w:r>
      <w:r w:rsidR="00DD4DFA" w:rsidRPr="00523329">
        <w:t xml:space="preserve">, </w:t>
      </w:r>
      <w:r w:rsidR="008C57CC" w:rsidRPr="00523329">
        <w:t>K. Mirnics</w:t>
      </w:r>
      <w:r w:rsidR="00DD4DFA" w:rsidRPr="00523329">
        <w:t>. Effects of maternal immune activation on gene express</w:t>
      </w:r>
      <w:r w:rsidR="00314010">
        <w:t>ion patterns in the fetal brain,</w:t>
      </w:r>
      <w:r w:rsidR="00DD4DFA" w:rsidRPr="00523329">
        <w:t xml:space="preserve"> </w:t>
      </w:r>
      <w:r w:rsidR="00314010">
        <w:t xml:space="preserve">Transl. </w:t>
      </w:r>
      <w:r w:rsidR="00314010" w:rsidRPr="00B97D8D">
        <w:rPr>
          <w:lang w:val="nb-NO"/>
        </w:rPr>
        <w:t>P</w:t>
      </w:r>
      <w:r w:rsidR="00DD4DFA" w:rsidRPr="00B97D8D">
        <w:rPr>
          <w:lang w:val="nb-NO"/>
        </w:rPr>
        <w:t xml:space="preserve">sychiatry </w:t>
      </w:r>
      <w:r w:rsidR="00314010" w:rsidRPr="00B97D8D">
        <w:rPr>
          <w:lang w:val="nb-NO"/>
        </w:rPr>
        <w:t>2 (2012)</w:t>
      </w:r>
      <w:r w:rsidR="00DD4DFA" w:rsidRPr="00B97D8D">
        <w:rPr>
          <w:lang w:val="nb-NO"/>
        </w:rPr>
        <w:t xml:space="preserve"> e98.</w:t>
      </w:r>
    </w:p>
    <w:p w14:paraId="3C638B6F" w14:textId="52AAC321" w:rsidR="00DD4DFA" w:rsidRPr="00523329" w:rsidRDefault="00694AB0" w:rsidP="007B5D99">
      <w:pPr>
        <w:pStyle w:val="EndNoteBibliography"/>
        <w:spacing w:after="0" w:line="480" w:lineRule="auto"/>
      </w:pPr>
      <w:r w:rsidRPr="00B97D8D">
        <w:rPr>
          <w:lang w:val="nb-NO"/>
        </w:rPr>
        <w:t>[4</w:t>
      </w:r>
      <w:r w:rsidR="00C56E3F" w:rsidRPr="00B97D8D">
        <w:rPr>
          <w:lang w:val="nb-NO"/>
        </w:rPr>
        <w:t>4</w:t>
      </w:r>
      <w:r w:rsidRPr="00B97D8D">
        <w:rPr>
          <w:lang w:val="nb-NO"/>
        </w:rPr>
        <w:t>]</w:t>
      </w:r>
      <w:r w:rsidR="00DD4DFA" w:rsidRPr="00B97D8D">
        <w:rPr>
          <w:lang w:val="nb-NO"/>
        </w:rPr>
        <w:tab/>
      </w:r>
      <w:r w:rsidR="007E19DA" w:rsidRPr="00B97D8D">
        <w:rPr>
          <w:lang w:val="nb-NO"/>
        </w:rPr>
        <w:t>U. Meyer</w:t>
      </w:r>
      <w:r w:rsidR="00DD4DFA" w:rsidRPr="00B97D8D">
        <w:rPr>
          <w:lang w:val="nb-NO"/>
        </w:rPr>
        <w:t xml:space="preserve">, </w:t>
      </w:r>
      <w:r w:rsidR="007E19DA" w:rsidRPr="00B97D8D">
        <w:rPr>
          <w:lang w:val="nb-NO"/>
        </w:rPr>
        <w:t>M. Nyffeler</w:t>
      </w:r>
      <w:r w:rsidR="00DD4DFA" w:rsidRPr="00B97D8D">
        <w:rPr>
          <w:lang w:val="nb-NO"/>
        </w:rPr>
        <w:t xml:space="preserve">, </w:t>
      </w:r>
      <w:r w:rsidR="00702B8C" w:rsidRPr="00B97D8D">
        <w:rPr>
          <w:lang w:val="nb-NO"/>
        </w:rPr>
        <w:t>A. Engler</w:t>
      </w:r>
      <w:r w:rsidR="00DD4DFA" w:rsidRPr="00B97D8D">
        <w:rPr>
          <w:lang w:val="nb-NO"/>
        </w:rPr>
        <w:t xml:space="preserve">, </w:t>
      </w:r>
      <w:r w:rsidR="00EC164E" w:rsidRPr="00B97D8D">
        <w:rPr>
          <w:lang w:val="nb-NO"/>
        </w:rPr>
        <w:t>A. Urwyler</w:t>
      </w:r>
      <w:r w:rsidR="00DE16F0" w:rsidRPr="00B97D8D">
        <w:rPr>
          <w:lang w:val="nb-NO"/>
        </w:rPr>
        <w:t xml:space="preserve">, M. Schedlowski, I. Knuesel, </w:t>
      </w:r>
      <w:r w:rsidR="00DD4DFA" w:rsidRPr="00B97D8D">
        <w:rPr>
          <w:lang w:val="nb-NO"/>
        </w:rPr>
        <w:t xml:space="preserve">et al. </w:t>
      </w:r>
      <w:r w:rsidR="00DD4DFA" w:rsidRPr="00523329">
        <w:t>The time of prenatal immune challenge determines the specificity of inflammation-mediated</w:t>
      </w:r>
      <w:r w:rsidR="00E022AE">
        <w:t xml:space="preserve"> brain and behavioral pathology, J. Neurosci 26</w:t>
      </w:r>
      <w:r w:rsidR="00DD4DFA" w:rsidRPr="00523329">
        <w:t xml:space="preserve"> </w:t>
      </w:r>
      <w:r w:rsidR="00E022AE">
        <w:t xml:space="preserve">(2006) </w:t>
      </w:r>
      <w:r w:rsidR="00DD4DFA" w:rsidRPr="00523329">
        <w:t>4752-</w:t>
      </w:r>
      <w:r w:rsidR="00E022AE">
        <w:t>47</w:t>
      </w:r>
      <w:r w:rsidR="00DD4DFA" w:rsidRPr="00523329">
        <w:t>62.</w:t>
      </w:r>
    </w:p>
    <w:p w14:paraId="51E90042" w14:textId="7C0CABAA" w:rsidR="00DD4DFA" w:rsidRPr="00523329" w:rsidRDefault="00694AB0" w:rsidP="007B5D99">
      <w:pPr>
        <w:pStyle w:val="EndNoteBibliography"/>
        <w:spacing w:after="0" w:line="480" w:lineRule="auto"/>
      </w:pPr>
      <w:r w:rsidRPr="00B97D8D">
        <w:rPr>
          <w:lang w:val="nb-NO"/>
        </w:rPr>
        <w:lastRenderedPageBreak/>
        <w:t>[4</w:t>
      </w:r>
      <w:r w:rsidR="00C56E3F" w:rsidRPr="00B97D8D">
        <w:rPr>
          <w:lang w:val="nb-NO"/>
        </w:rPr>
        <w:t>5</w:t>
      </w:r>
      <w:r w:rsidRPr="00B97D8D">
        <w:rPr>
          <w:lang w:val="nb-NO"/>
        </w:rPr>
        <w:t>]</w:t>
      </w:r>
      <w:r w:rsidR="00DD4DFA" w:rsidRPr="00B97D8D">
        <w:rPr>
          <w:lang w:val="nb-NO"/>
        </w:rPr>
        <w:tab/>
      </w:r>
      <w:r w:rsidR="00702B8C" w:rsidRPr="00B97D8D">
        <w:rPr>
          <w:lang w:val="nb-NO"/>
        </w:rPr>
        <w:t>J. Stiles</w:t>
      </w:r>
      <w:r w:rsidR="00DD4DFA" w:rsidRPr="00B97D8D">
        <w:rPr>
          <w:lang w:val="nb-NO"/>
        </w:rPr>
        <w:t xml:space="preserve">, </w:t>
      </w:r>
      <w:r w:rsidR="00702B8C" w:rsidRPr="00B97D8D">
        <w:rPr>
          <w:lang w:val="nb-NO"/>
        </w:rPr>
        <w:t>T.L. Jernigan</w:t>
      </w:r>
      <w:r w:rsidR="00DD4DFA" w:rsidRPr="00B97D8D">
        <w:rPr>
          <w:lang w:val="nb-NO"/>
        </w:rPr>
        <w:t xml:space="preserve">. </w:t>
      </w:r>
      <w:r w:rsidR="00782A67">
        <w:t>The basics of brain development,</w:t>
      </w:r>
      <w:r w:rsidR="00DD4DFA" w:rsidRPr="00523329">
        <w:t xml:space="preserve"> Neuropsychol</w:t>
      </w:r>
      <w:r w:rsidR="00782A67">
        <w:t>.</w:t>
      </w:r>
      <w:r w:rsidR="00DD4DFA" w:rsidRPr="00523329">
        <w:t xml:space="preserve"> Rev</w:t>
      </w:r>
      <w:r w:rsidR="00782A67">
        <w:t>. 20</w:t>
      </w:r>
      <w:r w:rsidR="00DD4DFA" w:rsidRPr="00523329">
        <w:t xml:space="preserve"> </w:t>
      </w:r>
      <w:r w:rsidR="00782A67">
        <w:t xml:space="preserve">(2010) </w:t>
      </w:r>
      <w:r w:rsidR="00DD4DFA" w:rsidRPr="00523329">
        <w:t>327-</w:t>
      </w:r>
      <w:r w:rsidR="00782A67">
        <w:t>3</w:t>
      </w:r>
      <w:r w:rsidR="00DD4DFA" w:rsidRPr="00523329">
        <w:t>48.</w:t>
      </w:r>
    </w:p>
    <w:p w14:paraId="72BBC322" w14:textId="0D22A16E" w:rsidR="00DD4DFA" w:rsidRPr="00523329" w:rsidRDefault="003535F6" w:rsidP="007B5D99">
      <w:pPr>
        <w:pStyle w:val="EndNoteBibliography"/>
        <w:spacing w:after="0" w:line="480" w:lineRule="auto"/>
      </w:pPr>
      <w:r w:rsidRPr="00DF75B4">
        <w:rPr>
          <w:lang w:val="nb-NO"/>
        </w:rPr>
        <w:t>[4</w:t>
      </w:r>
      <w:r w:rsidR="00C56E3F" w:rsidRPr="00DF75B4">
        <w:rPr>
          <w:lang w:val="nb-NO"/>
        </w:rPr>
        <w:t>6</w:t>
      </w:r>
      <w:r w:rsidRPr="00DF75B4">
        <w:rPr>
          <w:lang w:val="nb-NO"/>
        </w:rPr>
        <w:t>]</w:t>
      </w:r>
      <w:r w:rsidR="00DD4DFA" w:rsidRPr="00DF75B4">
        <w:rPr>
          <w:lang w:val="nb-NO"/>
        </w:rPr>
        <w:tab/>
      </w:r>
      <w:r w:rsidR="00992862" w:rsidRPr="00DF75B4">
        <w:rPr>
          <w:lang w:val="nb-NO"/>
        </w:rPr>
        <w:t>E.P. Davis</w:t>
      </w:r>
      <w:r w:rsidR="00DD4DFA" w:rsidRPr="00DF75B4">
        <w:rPr>
          <w:lang w:val="nb-NO"/>
        </w:rPr>
        <w:t xml:space="preserve">, </w:t>
      </w:r>
      <w:r w:rsidR="00992862" w:rsidRPr="00DF75B4">
        <w:rPr>
          <w:lang w:val="nb-NO"/>
        </w:rPr>
        <w:t>C.A. Sandman</w:t>
      </w:r>
      <w:r w:rsidR="00DD4DFA" w:rsidRPr="00DF75B4">
        <w:rPr>
          <w:lang w:val="nb-NO"/>
        </w:rPr>
        <w:t xml:space="preserve">. </w:t>
      </w:r>
      <w:r w:rsidR="00DD4DFA" w:rsidRPr="00523329">
        <w:t>The timing of prenatal exposure to maternal cortisol and psychosocial stress is associated with hum</w:t>
      </w:r>
      <w:r w:rsidR="003D7EE9">
        <w:t>an infant cognitive development,</w:t>
      </w:r>
      <w:r w:rsidR="00DD4DFA" w:rsidRPr="00523329">
        <w:t xml:space="preserve"> Child</w:t>
      </w:r>
      <w:r w:rsidR="003D7EE9">
        <w:t>.</w:t>
      </w:r>
      <w:r w:rsidR="00DD4DFA" w:rsidRPr="00523329">
        <w:t xml:space="preserve"> Dev</w:t>
      </w:r>
      <w:r w:rsidR="003D7EE9">
        <w:t>. 81</w:t>
      </w:r>
      <w:r w:rsidR="00DD4DFA" w:rsidRPr="00523329">
        <w:t xml:space="preserve"> </w:t>
      </w:r>
      <w:r w:rsidR="003D7EE9">
        <w:t xml:space="preserve">(2010) </w:t>
      </w:r>
      <w:r w:rsidR="00DD4DFA" w:rsidRPr="00523329">
        <w:t>131-</w:t>
      </w:r>
      <w:r w:rsidR="00B91652">
        <w:t>1</w:t>
      </w:r>
      <w:r w:rsidR="00DD4DFA" w:rsidRPr="00523329">
        <w:t>48.</w:t>
      </w:r>
    </w:p>
    <w:p w14:paraId="2839E36B" w14:textId="0497B86E" w:rsidR="00DD4DFA" w:rsidRPr="00523329" w:rsidRDefault="003535F6" w:rsidP="007B5D99">
      <w:pPr>
        <w:pStyle w:val="EndNoteBibliography"/>
        <w:spacing w:after="0" w:line="480" w:lineRule="auto"/>
      </w:pPr>
      <w:r w:rsidRPr="00523329">
        <w:t>[4</w:t>
      </w:r>
      <w:r w:rsidR="00C56E3F">
        <w:t>7</w:t>
      </w:r>
      <w:r w:rsidRPr="00523329">
        <w:t>]</w:t>
      </w:r>
      <w:r w:rsidR="00DD4DFA" w:rsidRPr="00523329">
        <w:tab/>
      </w:r>
      <w:r w:rsidR="00983A29" w:rsidRPr="00523329">
        <w:t>L. Brydon</w:t>
      </w:r>
      <w:r w:rsidR="00DD4DFA" w:rsidRPr="00523329">
        <w:t xml:space="preserve">, </w:t>
      </w:r>
      <w:r w:rsidR="00983A29" w:rsidRPr="00523329">
        <w:t>C. Walker</w:t>
      </w:r>
      <w:r w:rsidR="00DD4DFA" w:rsidRPr="00523329">
        <w:t xml:space="preserve">, </w:t>
      </w:r>
      <w:r w:rsidR="00983A29" w:rsidRPr="00523329">
        <w:t>A. Wawrzyniak</w:t>
      </w:r>
      <w:r w:rsidR="00DD4DFA" w:rsidRPr="00523329">
        <w:t xml:space="preserve">, </w:t>
      </w:r>
      <w:r w:rsidR="00E5267F" w:rsidRPr="00523329">
        <w:t xml:space="preserve">D. Whitehead, H. Okamura, J. Yajima, </w:t>
      </w:r>
      <w:r w:rsidR="00DD4DFA" w:rsidRPr="00523329">
        <w:t>et al. Synergistic effects of psychological and immune stressors on inflammatory cytokine and sic</w:t>
      </w:r>
      <w:r w:rsidR="00D3755A">
        <w:t xml:space="preserve">kness responses in humans, </w:t>
      </w:r>
      <w:r w:rsidR="00DD4DFA" w:rsidRPr="00523329">
        <w:t>Brain Behav</w:t>
      </w:r>
      <w:r w:rsidR="00D3755A">
        <w:t>.</w:t>
      </w:r>
      <w:r w:rsidR="00DD4DFA" w:rsidRPr="00523329">
        <w:t xml:space="preserve"> Immun</w:t>
      </w:r>
      <w:r w:rsidR="00D3755A">
        <w:t>. 23</w:t>
      </w:r>
      <w:r w:rsidR="00DD4DFA" w:rsidRPr="00523329">
        <w:t xml:space="preserve"> </w:t>
      </w:r>
      <w:r w:rsidR="00D3755A">
        <w:t xml:space="preserve">(2009) </w:t>
      </w:r>
      <w:r w:rsidR="00DD4DFA" w:rsidRPr="00523329">
        <w:t>217-</w:t>
      </w:r>
      <w:r w:rsidR="00D3755A">
        <w:t>2</w:t>
      </w:r>
      <w:r w:rsidR="00DD4DFA" w:rsidRPr="00523329">
        <w:t>24.</w:t>
      </w:r>
    </w:p>
    <w:p w14:paraId="4FD64148" w14:textId="4B8B01AB" w:rsidR="00DD4DFA" w:rsidRPr="00523329" w:rsidRDefault="003535F6" w:rsidP="007B5D99">
      <w:pPr>
        <w:pStyle w:val="EndNoteBibliography"/>
        <w:spacing w:after="0" w:line="480" w:lineRule="auto"/>
      </w:pPr>
      <w:r w:rsidRPr="00523329">
        <w:t>[4</w:t>
      </w:r>
      <w:r w:rsidR="00C56E3F">
        <w:t>8</w:t>
      </w:r>
      <w:r w:rsidRPr="00523329">
        <w:t>]</w:t>
      </w:r>
      <w:r w:rsidR="00DD4DFA" w:rsidRPr="00523329">
        <w:tab/>
      </w:r>
      <w:r w:rsidR="009F5131" w:rsidRPr="00523329">
        <w:t>H. Himmerich</w:t>
      </w:r>
      <w:r w:rsidR="00DD4DFA" w:rsidRPr="00523329">
        <w:t xml:space="preserve">, </w:t>
      </w:r>
      <w:r w:rsidR="009F5131" w:rsidRPr="00523329">
        <w:t>J. Fischer</w:t>
      </w:r>
      <w:r w:rsidR="00DD4DFA" w:rsidRPr="00523329">
        <w:t xml:space="preserve">, </w:t>
      </w:r>
      <w:r w:rsidR="009F5131" w:rsidRPr="00523329">
        <w:t>K. Bauer</w:t>
      </w:r>
      <w:r w:rsidR="00DD4DFA" w:rsidRPr="00523329">
        <w:t xml:space="preserve">, </w:t>
      </w:r>
      <w:r w:rsidR="009F5131" w:rsidRPr="00523329">
        <w:t>K.C. Kirkby</w:t>
      </w:r>
      <w:r w:rsidR="00DD4DFA" w:rsidRPr="00523329">
        <w:t xml:space="preserve">, </w:t>
      </w:r>
      <w:r w:rsidR="009F5131" w:rsidRPr="00523329">
        <w:t>U. Sack</w:t>
      </w:r>
      <w:r w:rsidR="00DD4DFA" w:rsidRPr="00523329">
        <w:t xml:space="preserve">, </w:t>
      </w:r>
      <w:r w:rsidR="00A579C0" w:rsidRPr="00523329">
        <w:t>U. Krügel</w:t>
      </w:r>
      <w:r w:rsidR="00DD4DFA" w:rsidRPr="00523329">
        <w:t>. Stress-in</w:t>
      </w:r>
      <w:r w:rsidR="001F3F50">
        <w:t xml:space="preserve">duced cytokine changes in rats, </w:t>
      </w:r>
      <w:r w:rsidR="00DD4DFA" w:rsidRPr="00523329">
        <w:t>Eur</w:t>
      </w:r>
      <w:r w:rsidR="001F3F50">
        <w:t>.</w:t>
      </w:r>
      <w:r w:rsidR="00DD4DFA" w:rsidRPr="00523329">
        <w:t xml:space="preserve"> Cytokine Netw</w:t>
      </w:r>
      <w:r w:rsidR="001F3F50">
        <w:t>. 24</w:t>
      </w:r>
      <w:r w:rsidR="00DD4DFA" w:rsidRPr="00523329">
        <w:t xml:space="preserve"> </w:t>
      </w:r>
      <w:r w:rsidR="001F3F50">
        <w:t xml:space="preserve">(2013) </w:t>
      </w:r>
      <w:r w:rsidR="00DD4DFA" w:rsidRPr="00523329">
        <w:t>97-103.</w:t>
      </w:r>
    </w:p>
    <w:p w14:paraId="699356F2" w14:textId="2ECBCF52" w:rsidR="00DD4DFA" w:rsidRPr="00523329" w:rsidRDefault="006D5703" w:rsidP="007B5D99">
      <w:pPr>
        <w:pStyle w:val="EndNoteBibliography"/>
        <w:spacing w:after="0" w:line="480" w:lineRule="auto"/>
      </w:pPr>
      <w:r w:rsidRPr="00DF75B4">
        <w:rPr>
          <w:lang w:val="nb-NO"/>
        </w:rPr>
        <w:t>[4</w:t>
      </w:r>
      <w:r w:rsidR="00C56E3F" w:rsidRPr="00DF75B4">
        <w:rPr>
          <w:lang w:val="nb-NO"/>
        </w:rPr>
        <w:t>9</w:t>
      </w:r>
      <w:r w:rsidRPr="00DF75B4">
        <w:rPr>
          <w:lang w:val="nb-NO"/>
        </w:rPr>
        <w:t>]</w:t>
      </w:r>
      <w:r w:rsidR="00DD4DFA" w:rsidRPr="00DF75B4">
        <w:rPr>
          <w:lang w:val="nb-NO"/>
        </w:rPr>
        <w:tab/>
      </w:r>
      <w:r w:rsidR="007E326E" w:rsidRPr="00DF75B4">
        <w:rPr>
          <w:lang w:val="nb-NO"/>
        </w:rPr>
        <w:t>K. Gustavson</w:t>
      </w:r>
      <w:r w:rsidR="00DD4DFA" w:rsidRPr="00DF75B4">
        <w:rPr>
          <w:lang w:val="nb-NO"/>
        </w:rPr>
        <w:t xml:space="preserve">, </w:t>
      </w:r>
      <w:r w:rsidR="007E326E" w:rsidRPr="00DF75B4">
        <w:rPr>
          <w:lang w:val="nb-NO"/>
        </w:rPr>
        <w:t>T. von Soest</w:t>
      </w:r>
      <w:r w:rsidR="00DD4DFA" w:rsidRPr="00DF75B4">
        <w:rPr>
          <w:lang w:val="nb-NO"/>
        </w:rPr>
        <w:t xml:space="preserve">, </w:t>
      </w:r>
      <w:r w:rsidR="007E326E" w:rsidRPr="00DF75B4">
        <w:rPr>
          <w:lang w:val="nb-NO"/>
        </w:rPr>
        <w:t>E. Karevold</w:t>
      </w:r>
      <w:r w:rsidR="00DD4DFA" w:rsidRPr="00DF75B4">
        <w:rPr>
          <w:lang w:val="nb-NO"/>
        </w:rPr>
        <w:t xml:space="preserve">, </w:t>
      </w:r>
      <w:r w:rsidR="007E326E" w:rsidRPr="00DF75B4">
        <w:rPr>
          <w:lang w:val="nb-NO"/>
        </w:rPr>
        <w:t>E. Roysamb</w:t>
      </w:r>
      <w:r w:rsidR="00DD4DFA" w:rsidRPr="00DF75B4">
        <w:rPr>
          <w:lang w:val="nb-NO"/>
        </w:rPr>
        <w:t xml:space="preserve">. </w:t>
      </w:r>
      <w:r w:rsidR="00DD4DFA" w:rsidRPr="00523329">
        <w:t>Attrition and generalizability in longitudinal studies: findings from a 15-year population-based study and</w:t>
      </w:r>
      <w:r w:rsidR="0083539F">
        <w:t xml:space="preserve"> a Monte Carlo simulation study, BMC</w:t>
      </w:r>
      <w:r w:rsidR="00DD4DFA" w:rsidRPr="00523329">
        <w:t xml:space="preserve"> Public Health </w:t>
      </w:r>
      <w:r w:rsidR="0083539F">
        <w:t>12 (2012)</w:t>
      </w:r>
    </w:p>
    <w:p w14:paraId="547B826A" w14:textId="6472A9B9" w:rsidR="00E94DB9" w:rsidRPr="00523329" w:rsidRDefault="006D5703" w:rsidP="007B5D99">
      <w:pPr>
        <w:pStyle w:val="EndNoteBibliography"/>
        <w:spacing w:line="480" w:lineRule="auto"/>
      </w:pPr>
      <w:r w:rsidRPr="00DF75B4">
        <w:rPr>
          <w:lang w:val="nb-NO"/>
        </w:rPr>
        <w:t>[</w:t>
      </w:r>
      <w:r w:rsidR="00C56E3F" w:rsidRPr="00DF75B4">
        <w:rPr>
          <w:lang w:val="nb-NO"/>
        </w:rPr>
        <w:t>50</w:t>
      </w:r>
      <w:r w:rsidRPr="00DF75B4">
        <w:rPr>
          <w:lang w:val="nb-NO"/>
        </w:rPr>
        <w:t>]</w:t>
      </w:r>
      <w:r w:rsidR="00EA577F" w:rsidRPr="00DF75B4">
        <w:rPr>
          <w:lang w:val="nb-NO"/>
        </w:rPr>
        <w:tab/>
      </w:r>
      <w:r w:rsidR="00BA11CD" w:rsidRPr="00DF75B4">
        <w:rPr>
          <w:lang w:val="nb-NO"/>
        </w:rPr>
        <w:t>R.M. Nilsen</w:t>
      </w:r>
      <w:r w:rsidR="00EA577F" w:rsidRPr="00DF75B4">
        <w:rPr>
          <w:lang w:val="nb-NO"/>
        </w:rPr>
        <w:t xml:space="preserve">, </w:t>
      </w:r>
      <w:r w:rsidR="00BA11CD" w:rsidRPr="00DF75B4">
        <w:rPr>
          <w:lang w:val="nb-NO"/>
        </w:rPr>
        <w:t xml:space="preserve">S.E. </w:t>
      </w:r>
      <w:r w:rsidR="00EA577F" w:rsidRPr="00DF75B4">
        <w:rPr>
          <w:lang w:val="nb-NO"/>
        </w:rPr>
        <w:t>Volls</w:t>
      </w:r>
      <w:r w:rsidR="00BA11CD" w:rsidRPr="00DF75B4">
        <w:rPr>
          <w:lang w:val="nb-NO"/>
        </w:rPr>
        <w:t>et</w:t>
      </w:r>
      <w:r w:rsidR="00EA577F" w:rsidRPr="00DF75B4">
        <w:rPr>
          <w:lang w:val="nb-NO"/>
        </w:rPr>
        <w:t xml:space="preserve">, </w:t>
      </w:r>
      <w:r w:rsidR="00BA11CD" w:rsidRPr="00DF75B4">
        <w:rPr>
          <w:lang w:val="nb-NO"/>
        </w:rPr>
        <w:t>H.K. Gjessing</w:t>
      </w:r>
      <w:r w:rsidR="00EA577F" w:rsidRPr="00DF75B4">
        <w:rPr>
          <w:lang w:val="nb-NO"/>
        </w:rPr>
        <w:t xml:space="preserve">. </w:t>
      </w:r>
      <w:r w:rsidR="00EA577F" w:rsidRPr="00523329">
        <w:t>Self-selction and</w:t>
      </w:r>
      <w:r w:rsidR="00510DEF" w:rsidRPr="00523329">
        <w:t xml:space="preserve"> bias in a large prospec</w:t>
      </w:r>
      <w:r w:rsidR="009C2930">
        <w:t>tive pregnancy cohort in Norway, Paediatr. Perinat. Epidemiol.</w:t>
      </w:r>
      <w:r w:rsidR="00D34C38">
        <w:t xml:space="preserve"> 23</w:t>
      </w:r>
      <w:r w:rsidR="00510DEF" w:rsidRPr="00523329">
        <w:t xml:space="preserve"> </w:t>
      </w:r>
      <w:r w:rsidR="00D34C38">
        <w:lastRenderedPageBreak/>
        <w:t>(</w:t>
      </w:r>
      <w:r w:rsidR="00510DEF" w:rsidRPr="00523329">
        <w:t>2009</w:t>
      </w:r>
      <w:r w:rsidR="00D34C38">
        <w:t>)</w:t>
      </w:r>
      <w:r w:rsidR="000761D7">
        <w:t xml:space="preserve"> 597-608</w:t>
      </w:r>
      <w:r w:rsidR="00510DEF" w:rsidRPr="00523329">
        <w:t>.</w:t>
      </w:r>
      <w:r w:rsidR="000B7038" w:rsidRPr="00523329">
        <w:br/>
      </w:r>
      <w:r w:rsidRPr="00523329">
        <w:t>[</w:t>
      </w:r>
      <w:r w:rsidR="00C56E3F">
        <w:t>51</w:t>
      </w:r>
      <w:r w:rsidRPr="00523329">
        <w:t>]</w:t>
      </w:r>
      <w:r w:rsidR="00A2131A" w:rsidRPr="00523329">
        <w:t xml:space="preserve">    K. Waalen</w:t>
      </w:r>
      <w:r w:rsidR="00DD4DFA" w:rsidRPr="00523329">
        <w:t xml:space="preserve">, </w:t>
      </w:r>
      <w:r w:rsidR="00A2131A" w:rsidRPr="00523329">
        <w:t>A. Kilander</w:t>
      </w:r>
      <w:r w:rsidR="00DD4DFA" w:rsidRPr="00523329">
        <w:t xml:space="preserve">, </w:t>
      </w:r>
      <w:r w:rsidR="00A2131A" w:rsidRPr="00523329">
        <w:t>S. Dudman</w:t>
      </w:r>
      <w:r w:rsidR="00DD4DFA" w:rsidRPr="00523329">
        <w:t xml:space="preserve">, </w:t>
      </w:r>
      <w:r w:rsidR="00A2131A" w:rsidRPr="00523329">
        <w:t>G. Krogh</w:t>
      </w:r>
      <w:r w:rsidR="00DD4DFA" w:rsidRPr="00523329">
        <w:t xml:space="preserve">, </w:t>
      </w:r>
      <w:r w:rsidR="00A2131A" w:rsidRPr="00523329">
        <w:t>T. Aune</w:t>
      </w:r>
      <w:r w:rsidR="00DD4DFA" w:rsidRPr="00523329">
        <w:t xml:space="preserve">, </w:t>
      </w:r>
      <w:r w:rsidR="00A2131A" w:rsidRPr="00523329">
        <w:t xml:space="preserve">O. </w:t>
      </w:r>
      <w:r w:rsidR="00DD4DFA" w:rsidRPr="00523329">
        <w:t>Hungnes O. High prevalence of antibodies to the 2009 pandemic influenza A (H1N1) virus in the Norwegian population following a major epidemic and a large vacc</w:t>
      </w:r>
      <w:r w:rsidR="008C4539">
        <w:t>ination campaign in autumn 2009,</w:t>
      </w:r>
      <w:r w:rsidR="00DD4DFA" w:rsidRPr="00523329">
        <w:t xml:space="preserve"> Euro Surveill</w:t>
      </w:r>
      <w:r w:rsidR="008C4539">
        <w:t>.</w:t>
      </w:r>
      <w:r w:rsidR="00DD4DFA" w:rsidRPr="00523329">
        <w:t xml:space="preserve"> </w:t>
      </w:r>
      <w:r w:rsidR="008C4539">
        <w:t xml:space="preserve">15 (2010) </w:t>
      </w:r>
      <w:r w:rsidR="007B5D0D" w:rsidRPr="00523329">
        <w:t>19633.</w:t>
      </w:r>
      <w:r w:rsidR="0032206E">
        <w:br/>
        <w:t>[52</w:t>
      </w:r>
      <w:r w:rsidR="0032206E" w:rsidRPr="0032206E">
        <w:t>]</w:t>
      </w:r>
      <w:r w:rsidR="0032206E">
        <w:t xml:space="preserve">  </w:t>
      </w:r>
      <w:r w:rsidR="0032206E" w:rsidRPr="0032206E">
        <w:t>Cohen, J. (1977). Statistical power analysis for the behavioral sciencies. Routledge.</w:t>
      </w:r>
    </w:p>
    <w:sectPr w:rsidR="00E94DB9" w:rsidRPr="00523329" w:rsidSect="0040535A">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8DFF" w14:textId="77777777" w:rsidR="00D53D4F" w:rsidRDefault="00D53D4F">
      <w:pPr>
        <w:spacing w:after="0" w:line="240" w:lineRule="auto"/>
      </w:pPr>
      <w:r>
        <w:separator/>
      </w:r>
    </w:p>
  </w:endnote>
  <w:endnote w:type="continuationSeparator" w:id="0">
    <w:p w14:paraId="0269B2D3" w14:textId="77777777" w:rsidR="00D53D4F" w:rsidRDefault="00D5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144878"/>
      <w:docPartObj>
        <w:docPartGallery w:val="Page Numbers (Bottom of Page)"/>
        <w:docPartUnique/>
      </w:docPartObj>
    </w:sdtPr>
    <w:sdtEndPr/>
    <w:sdtContent>
      <w:p w14:paraId="6E3E7292" w14:textId="77777777" w:rsidR="00E94DB9" w:rsidRDefault="00E94DB9">
        <w:pPr>
          <w:pStyle w:val="Bunntekst"/>
        </w:pPr>
        <w:r>
          <w:fldChar w:fldCharType="begin"/>
        </w:r>
        <w:r>
          <w:instrText>PAGE   \* MERGEFORMAT</w:instrText>
        </w:r>
        <w:r>
          <w:fldChar w:fldCharType="separate"/>
        </w:r>
        <w:r w:rsidR="00DF75B4">
          <w:rPr>
            <w:noProof/>
          </w:rPr>
          <w:t>19</w:t>
        </w:r>
        <w:r>
          <w:fldChar w:fldCharType="end"/>
        </w:r>
      </w:p>
    </w:sdtContent>
  </w:sdt>
  <w:p w14:paraId="6CBE4672" w14:textId="77777777" w:rsidR="00E94DB9" w:rsidRDefault="00E94D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2D49" w14:textId="77777777" w:rsidR="00D53D4F" w:rsidRDefault="00D53D4F">
      <w:pPr>
        <w:spacing w:after="0" w:line="240" w:lineRule="auto"/>
      </w:pPr>
      <w:r>
        <w:separator/>
      </w:r>
    </w:p>
  </w:footnote>
  <w:footnote w:type="continuationSeparator" w:id="0">
    <w:p w14:paraId="4A373B47" w14:textId="77777777" w:rsidR="00D53D4F" w:rsidRDefault="00D5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66D"/>
    <w:multiLevelType w:val="hybridMultilevel"/>
    <w:tmpl w:val="6E32EF2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8500D6D"/>
    <w:multiLevelType w:val="multilevel"/>
    <w:tmpl w:val="A5F09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214D9"/>
    <w:multiLevelType w:val="hybridMultilevel"/>
    <w:tmpl w:val="0D84E03A"/>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 w15:restartNumberingAfterBreak="0">
    <w:nsid w:val="18494FCE"/>
    <w:multiLevelType w:val="hybridMultilevel"/>
    <w:tmpl w:val="57D2A5D6"/>
    <w:lvl w:ilvl="0" w:tplc="37F626F8">
      <w:numFmt w:val="bullet"/>
      <w:lvlText w:val="-"/>
      <w:lvlJc w:val="left"/>
      <w:pPr>
        <w:ind w:left="408" w:hanging="360"/>
      </w:pPr>
      <w:rPr>
        <w:rFonts w:ascii="Calibri" w:eastAsiaTheme="minorHAnsi" w:hAnsi="Calibri" w:cstheme="minorBid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4" w15:restartNumberingAfterBreak="0">
    <w:nsid w:val="1E67085A"/>
    <w:multiLevelType w:val="hybridMultilevel"/>
    <w:tmpl w:val="8008360C"/>
    <w:lvl w:ilvl="0" w:tplc="1A80F18E">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D33DCD"/>
    <w:multiLevelType w:val="hybridMultilevel"/>
    <w:tmpl w:val="51F49486"/>
    <w:lvl w:ilvl="0" w:tplc="0414000F">
      <w:start w:val="1"/>
      <w:numFmt w:val="decimal"/>
      <w:lvlText w:val="%1."/>
      <w:lvlJc w:val="left"/>
      <w:pPr>
        <w:tabs>
          <w:tab w:val="num" w:pos="360"/>
        </w:tabs>
        <w:ind w:left="360" w:hanging="360"/>
      </w:pPr>
      <w:rPr>
        <w:rFonts w:hint="default"/>
      </w:rPr>
    </w:lvl>
    <w:lvl w:ilvl="1" w:tplc="0414000F">
      <w:start w:val="1"/>
      <w:numFmt w:val="decimal"/>
      <w:lvlText w:val="%2."/>
      <w:lvlJc w:val="left"/>
      <w:pPr>
        <w:tabs>
          <w:tab w:val="num" w:pos="426"/>
        </w:tabs>
        <w:ind w:left="426" w:hanging="360"/>
      </w:pPr>
      <w:rPr>
        <w:rFonts w:hint="default"/>
      </w:rPr>
    </w:lvl>
    <w:lvl w:ilvl="2" w:tplc="5600A914">
      <w:start w:val="1"/>
      <w:numFmt w:val="bullet"/>
      <w:lvlText w:val="•"/>
      <w:lvlJc w:val="left"/>
      <w:pPr>
        <w:tabs>
          <w:tab w:val="num" w:pos="1800"/>
        </w:tabs>
        <w:ind w:left="1800" w:hanging="360"/>
      </w:pPr>
      <w:rPr>
        <w:rFonts w:ascii="Arial" w:hAnsi="Arial" w:hint="default"/>
      </w:rPr>
    </w:lvl>
    <w:lvl w:ilvl="3" w:tplc="F4AC08B2">
      <w:start w:val="1"/>
      <w:numFmt w:val="bullet"/>
      <w:lvlText w:val="•"/>
      <w:lvlJc w:val="left"/>
      <w:pPr>
        <w:tabs>
          <w:tab w:val="num" w:pos="2520"/>
        </w:tabs>
        <w:ind w:left="2520" w:hanging="360"/>
      </w:pPr>
      <w:rPr>
        <w:rFonts w:ascii="Arial" w:hAnsi="Arial" w:hint="default"/>
      </w:rPr>
    </w:lvl>
    <w:lvl w:ilvl="4" w:tplc="0D32BA60">
      <w:start w:val="1"/>
      <w:numFmt w:val="bullet"/>
      <w:lvlText w:val="•"/>
      <w:lvlJc w:val="left"/>
      <w:pPr>
        <w:tabs>
          <w:tab w:val="num" w:pos="3240"/>
        </w:tabs>
        <w:ind w:left="3240" w:hanging="360"/>
      </w:pPr>
      <w:rPr>
        <w:rFonts w:ascii="Arial" w:hAnsi="Arial" w:hint="default"/>
      </w:rPr>
    </w:lvl>
    <w:lvl w:ilvl="5" w:tplc="63BE1088">
      <w:start w:val="1"/>
      <w:numFmt w:val="bullet"/>
      <w:lvlText w:val="•"/>
      <w:lvlJc w:val="left"/>
      <w:pPr>
        <w:tabs>
          <w:tab w:val="num" w:pos="3960"/>
        </w:tabs>
        <w:ind w:left="3960" w:hanging="360"/>
      </w:pPr>
      <w:rPr>
        <w:rFonts w:ascii="Arial" w:hAnsi="Arial" w:hint="default"/>
      </w:rPr>
    </w:lvl>
    <w:lvl w:ilvl="6" w:tplc="AB9054DE" w:tentative="1">
      <w:start w:val="1"/>
      <w:numFmt w:val="bullet"/>
      <w:lvlText w:val="•"/>
      <w:lvlJc w:val="left"/>
      <w:pPr>
        <w:tabs>
          <w:tab w:val="num" w:pos="4680"/>
        </w:tabs>
        <w:ind w:left="4680" w:hanging="360"/>
      </w:pPr>
      <w:rPr>
        <w:rFonts w:ascii="Arial" w:hAnsi="Arial" w:hint="default"/>
      </w:rPr>
    </w:lvl>
    <w:lvl w:ilvl="7" w:tplc="28FA5750" w:tentative="1">
      <w:start w:val="1"/>
      <w:numFmt w:val="bullet"/>
      <w:lvlText w:val="•"/>
      <w:lvlJc w:val="left"/>
      <w:pPr>
        <w:tabs>
          <w:tab w:val="num" w:pos="5400"/>
        </w:tabs>
        <w:ind w:left="5400" w:hanging="360"/>
      </w:pPr>
      <w:rPr>
        <w:rFonts w:ascii="Arial" w:hAnsi="Arial" w:hint="default"/>
      </w:rPr>
    </w:lvl>
    <w:lvl w:ilvl="8" w:tplc="215C38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51E3BB5"/>
    <w:multiLevelType w:val="hybridMultilevel"/>
    <w:tmpl w:val="8656086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25A55E16"/>
    <w:multiLevelType w:val="hybridMultilevel"/>
    <w:tmpl w:val="863ACE04"/>
    <w:lvl w:ilvl="0" w:tplc="0414000F">
      <w:start w:val="1"/>
      <w:numFmt w:val="decimal"/>
      <w:lvlText w:val="%1."/>
      <w:lvlJc w:val="left"/>
      <w:pPr>
        <w:ind w:left="761" w:hanging="360"/>
      </w:pPr>
    </w:lvl>
    <w:lvl w:ilvl="1" w:tplc="04140019" w:tentative="1">
      <w:start w:val="1"/>
      <w:numFmt w:val="lowerLetter"/>
      <w:lvlText w:val="%2."/>
      <w:lvlJc w:val="left"/>
      <w:pPr>
        <w:ind w:left="1481" w:hanging="360"/>
      </w:pPr>
    </w:lvl>
    <w:lvl w:ilvl="2" w:tplc="0414001B" w:tentative="1">
      <w:start w:val="1"/>
      <w:numFmt w:val="lowerRoman"/>
      <w:lvlText w:val="%3."/>
      <w:lvlJc w:val="right"/>
      <w:pPr>
        <w:ind w:left="2201" w:hanging="180"/>
      </w:pPr>
    </w:lvl>
    <w:lvl w:ilvl="3" w:tplc="0414000F" w:tentative="1">
      <w:start w:val="1"/>
      <w:numFmt w:val="decimal"/>
      <w:lvlText w:val="%4."/>
      <w:lvlJc w:val="left"/>
      <w:pPr>
        <w:ind w:left="2921" w:hanging="360"/>
      </w:pPr>
    </w:lvl>
    <w:lvl w:ilvl="4" w:tplc="04140019" w:tentative="1">
      <w:start w:val="1"/>
      <w:numFmt w:val="lowerLetter"/>
      <w:lvlText w:val="%5."/>
      <w:lvlJc w:val="left"/>
      <w:pPr>
        <w:ind w:left="3641" w:hanging="360"/>
      </w:pPr>
    </w:lvl>
    <w:lvl w:ilvl="5" w:tplc="0414001B" w:tentative="1">
      <w:start w:val="1"/>
      <w:numFmt w:val="lowerRoman"/>
      <w:lvlText w:val="%6."/>
      <w:lvlJc w:val="right"/>
      <w:pPr>
        <w:ind w:left="4361" w:hanging="180"/>
      </w:pPr>
    </w:lvl>
    <w:lvl w:ilvl="6" w:tplc="0414000F" w:tentative="1">
      <w:start w:val="1"/>
      <w:numFmt w:val="decimal"/>
      <w:lvlText w:val="%7."/>
      <w:lvlJc w:val="left"/>
      <w:pPr>
        <w:ind w:left="5081" w:hanging="360"/>
      </w:pPr>
    </w:lvl>
    <w:lvl w:ilvl="7" w:tplc="04140019" w:tentative="1">
      <w:start w:val="1"/>
      <w:numFmt w:val="lowerLetter"/>
      <w:lvlText w:val="%8."/>
      <w:lvlJc w:val="left"/>
      <w:pPr>
        <w:ind w:left="5801" w:hanging="360"/>
      </w:pPr>
    </w:lvl>
    <w:lvl w:ilvl="8" w:tplc="0414001B" w:tentative="1">
      <w:start w:val="1"/>
      <w:numFmt w:val="lowerRoman"/>
      <w:lvlText w:val="%9."/>
      <w:lvlJc w:val="right"/>
      <w:pPr>
        <w:ind w:left="6521" w:hanging="180"/>
      </w:pPr>
    </w:lvl>
  </w:abstractNum>
  <w:abstractNum w:abstractNumId="8" w15:restartNumberingAfterBreak="0">
    <w:nsid w:val="27011C03"/>
    <w:multiLevelType w:val="hybridMultilevel"/>
    <w:tmpl w:val="BC64DD6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CBE30A0"/>
    <w:multiLevelType w:val="hybridMultilevel"/>
    <w:tmpl w:val="64B035B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323850A0"/>
    <w:multiLevelType w:val="hybridMultilevel"/>
    <w:tmpl w:val="929E4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B16987"/>
    <w:multiLevelType w:val="hybridMultilevel"/>
    <w:tmpl w:val="64880CD0"/>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2" w15:restartNumberingAfterBreak="0">
    <w:nsid w:val="3B5A2FAE"/>
    <w:multiLevelType w:val="multilevel"/>
    <w:tmpl w:val="A5F09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5804CD"/>
    <w:multiLevelType w:val="hybridMultilevel"/>
    <w:tmpl w:val="BE4CDC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B6D89"/>
    <w:multiLevelType w:val="hybridMultilevel"/>
    <w:tmpl w:val="B98CABF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439B5B77"/>
    <w:multiLevelType w:val="hybridMultilevel"/>
    <w:tmpl w:val="2FDA401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485E7382"/>
    <w:multiLevelType w:val="hybridMultilevel"/>
    <w:tmpl w:val="CE82E4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ABC592D"/>
    <w:multiLevelType w:val="hybridMultilevel"/>
    <w:tmpl w:val="CA28D53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471341F"/>
    <w:multiLevelType w:val="hybridMultilevel"/>
    <w:tmpl w:val="9796DF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9FF47A7"/>
    <w:multiLevelType w:val="multilevel"/>
    <w:tmpl w:val="7E841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304B93"/>
    <w:multiLevelType w:val="hybridMultilevel"/>
    <w:tmpl w:val="8008360C"/>
    <w:lvl w:ilvl="0" w:tplc="1A80F18E">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2209C5"/>
    <w:multiLevelType w:val="hybridMultilevel"/>
    <w:tmpl w:val="7A8A8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9AB0B87"/>
    <w:multiLevelType w:val="hybridMultilevel"/>
    <w:tmpl w:val="CDD4B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891038"/>
    <w:multiLevelType w:val="hybridMultilevel"/>
    <w:tmpl w:val="EC5C3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12F739B"/>
    <w:multiLevelType w:val="hybridMultilevel"/>
    <w:tmpl w:val="76EEE77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32D5F13"/>
    <w:multiLevelType w:val="hybridMultilevel"/>
    <w:tmpl w:val="65386EB2"/>
    <w:lvl w:ilvl="0" w:tplc="0414000F">
      <w:start w:val="1"/>
      <w:numFmt w:val="decimal"/>
      <w:lvlText w:val="%1."/>
      <w:lvlJc w:val="left"/>
      <w:pPr>
        <w:tabs>
          <w:tab w:val="num" w:pos="720"/>
        </w:tabs>
        <w:ind w:left="720" w:hanging="360"/>
      </w:pPr>
      <w:rPr>
        <w:rFonts w:hint="default"/>
      </w:rPr>
    </w:lvl>
    <w:lvl w:ilvl="1" w:tplc="1EAE546E" w:tentative="1">
      <w:start w:val="1"/>
      <w:numFmt w:val="bullet"/>
      <w:lvlText w:val="•"/>
      <w:lvlJc w:val="left"/>
      <w:pPr>
        <w:tabs>
          <w:tab w:val="num" w:pos="1440"/>
        </w:tabs>
        <w:ind w:left="1440" w:hanging="360"/>
      </w:pPr>
      <w:rPr>
        <w:rFonts w:ascii="Arial" w:hAnsi="Arial" w:hint="default"/>
      </w:rPr>
    </w:lvl>
    <w:lvl w:ilvl="2" w:tplc="5600A914" w:tentative="1">
      <w:start w:val="1"/>
      <w:numFmt w:val="bullet"/>
      <w:lvlText w:val="•"/>
      <w:lvlJc w:val="left"/>
      <w:pPr>
        <w:tabs>
          <w:tab w:val="num" w:pos="2160"/>
        </w:tabs>
        <w:ind w:left="2160" w:hanging="360"/>
      </w:pPr>
      <w:rPr>
        <w:rFonts w:ascii="Arial" w:hAnsi="Arial" w:hint="default"/>
      </w:rPr>
    </w:lvl>
    <w:lvl w:ilvl="3" w:tplc="F4AC08B2" w:tentative="1">
      <w:start w:val="1"/>
      <w:numFmt w:val="bullet"/>
      <w:lvlText w:val="•"/>
      <w:lvlJc w:val="left"/>
      <w:pPr>
        <w:tabs>
          <w:tab w:val="num" w:pos="2880"/>
        </w:tabs>
        <w:ind w:left="2880" w:hanging="360"/>
      </w:pPr>
      <w:rPr>
        <w:rFonts w:ascii="Arial" w:hAnsi="Arial" w:hint="default"/>
      </w:rPr>
    </w:lvl>
    <w:lvl w:ilvl="4" w:tplc="0D32BA60" w:tentative="1">
      <w:start w:val="1"/>
      <w:numFmt w:val="bullet"/>
      <w:lvlText w:val="•"/>
      <w:lvlJc w:val="left"/>
      <w:pPr>
        <w:tabs>
          <w:tab w:val="num" w:pos="3600"/>
        </w:tabs>
        <w:ind w:left="3600" w:hanging="360"/>
      </w:pPr>
      <w:rPr>
        <w:rFonts w:ascii="Arial" w:hAnsi="Arial" w:hint="default"/>
      </w:rPr>
    </w:lvl>
    <w:lvl w:ilvl="5" w:tplc="63BE1088" w:tentative="1">
      <w:start w:val="1"/>
      <w:numFmt w:val="bullet"/>
      <w:lvlText w:val="•"/>
      <w:lvlJc w:val="left"/>
      <w:pPr>
        <w:tabs>
          <w:tab w:val="num" w:pos="4320"/>
        </w:tabs>
        <w:ind w:left="4320" w:hanging="360"/>
      </w:pPr>
      <w:rPr>
        <w:rFonts w:ascii="Arial" w:hAnsi="Arial" w:hint="default"/>
      </w:rPr>
    </w:lvl>
    <w:lvl w:ilvl="6" w:tplc="AB9054DE" w:tentative="1">
      <w:start w:val="1"/>
      <w:numFmt w:val="bullet"/>
      <w:lvlText w:val="•"/>
      <w:lvlJc w:val="left"/>
      <w:pPr>
        <w:tabs>
          <w:tab w:val="num" w:pos="5040"/>
        </w:tabs>
        <w:ind w:left="5040" w:hanging="360"/>
      </w:pPr>
      <w:rPr>
        <w:rFonts w:ascii="Arial" w:hAnsi="Arial" w:hint="default"/>
      </w:rPr>
    </w:lvl>
    <w:lvl w:ilvl="7" w:tplc="28FA5750" w:tentative="1">
      <w:start w:val="1"/>
      <w:numFmt w:val="bullet"/>
      <w:lvlText w:val="•"/>
      <w:lvlJc w:val="left"/>
      <w:pPr>
        <w:tabs>
          <w:tab w:val="num" w:pos="5760"/>
        </w:tabs>
        <w:ind w:left="5760" w:hanging="360"/>
      </w:pPr>
      <w:rPr>
        <w:rFonts w:ascii="Arial" w:hAnsi="Arial" w:hint="default"/>
      </w:rPr>
    </w:lvl>
    <w:lvl w:ilvl="8" w:tplc="215C38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391AB2"/>
    <w:multiLevelType w:val="hybridMultilevel"/>
    <w:tmpl w:val="ABA8CF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9000D0"/>
    <w:multiLevelType w:val="hybridMultilevel"/>
    <w:tmpl w:val="CB4E10A8"/>
    <w:lvl w:ilvl="0" w:tplc="3BEC1E1A">
      <w:start w:val="1"/>
      <w:numFmt w:val="bullet"/>
      <w:lvlText w:val="•"/>
      <w:lvlJc w:val="left"/>
      <w:pPr>
        <w:tabs>
          <w:tab w:val="num" w:pos="720"/>
        </w:tabs>
        <w:ind w:left="720" w:hanging="360"/>
      </w:pPr>
      <w:rPr>
        <w:rFonts w:ascii="Arial" w:hAnsi="Arial" w:hint="default"/>
      </w:rPr>
    </w:lvl>
    <w:lvl w:ilvl="1" w:tplc="1EAE546E" w:tentative="1">
      <w:start w:val="1"/>
      <w:numFmt w:val="bullet"/>
      <w:lvlText w:val="•"/>
      <w:lvlJc w:val="left"/>
      <w:pPr>
        <w:tabs>
          <w:tab w:val="num" w:pos="1440"/>
        </w:tabs>
        <w:ind w:left="1440" w:hanging="360"/>
      </w:pPr>
      <w:rPr>
        <w:rFonts w:ascii="Arial" w:hAnsi="Arial" w:hint="default"/>
      </w:rPr>
    </w:lvl>
    <w:lvl w:ilvl="2" w:tplc="5600A914" w:tentative="1">
      <w:start w:val="1"/>
      <w:numFmt w:val="bullet"/>
      <w:lvlText w:val="•"/>
      <w:lvlJc w:val="left"/>
      <w:pPr>
        <w:tabs>
          <w:tab w:val="num" w:pos="2160"/>
        </w:tabs>
        <w:ind w:left="2160" w:hanging="360"/>
      </w:pPr>
      <w:rPr>
        <w:rFonts w:ascii="Arial" w:hAnsi="Arial" w:hint="default"/>
      </w:rPr>
    </w:lvl>
    <w:lvl w:ilvl="3" w:tplc="F4AC08B2" w:tentative="1">
      <w:start w:val="1"/>
      <w:numFmt w:val="bullet"/>
      <w:lvlText w:val="•"/>
      <w:lvlJc w:val="left"/>
      <w:pPr>
        <w:tabs>
          <w:tab w:val="num" w:pos="2880"/>
        </w:tabs>
        <w:ind w:left="2880" w:hanging="360"/>
      </w:pPr>
      <w:rPr>
        <w:rFonts w:ascii="Arial" w:hAnsi="Arial" w:hint="default"/>
      </w:rPr>
    </w:lvl>
    <w:lvl w:ilvl="4" w:tplc="0D32BA60" w:tentative="1">
      <w:start w:val="1"/>
      <w:numFmt w:val="bullet"/>
      <w:lvlText w:val="•"/>
      <w:lvlJc w:val="left"/>
      <w:pPr>
        <w:tabs>
          <w:tab w:val="num" w:pos="3600"/>
        </w:tabs>
        <w:ind w:left="3600" w:hanging="360"/>
      </w:pPr>
      <w:rPr>
        <w:rFonts w:ascii="Arial" w:hAnsi="Arial" w:hint="default"/>
      </w:rPr>
    </w:lvl>
    <w:lvl w:ilvl="5" w:tplc="63BE1088" w:tentative="1">
      <w:start w:val="1"/>
      <w:numFmt w:val="bullet"/>
      <w:lvlText w:val="•"/>
      <w:lvlJc w:val="left"/>
      <w:pPr>
        <w:tabs>
          <w:tab w:val="num" w:pos="4320"/>
        </w:tabs>
        <w:ind w:left="4320" w:hanging="360"/>
      </w:pPr>
      <w:rPr>
        <w:rFonts w:ascii="Arial" w:hAnsi="Arial" w:hint="default"/>
      </w:rPr>
    </w:lvl>
    <w:lvl w:ilvl="6" w:tplc="AB9054DE" w:tentative="1">
      <w:start w:val="1"/>
      <w:numFmt w:val="bullet"/>
      <w:lvlText w:val="•"/>
      <w:lvlJc w:val="left"/>
      <w:pPr>
        <w:tabs>
          <w:tab w:val="num" w:pos="5040"/>
        </w:tabs>
        <w:ind w:left="5040" w:hanging="360"/>
      </w:pPr>
      <w:rPr>
        <w:rFonts w:ascii="Arial" w:hAnsi="Arial" w:hint="default"/>
      </w:rPr>
    </w:lvl>
    <w:lvl w:ilvl="7" w:tplc="28FA5750" w:tentative="1">
      <w:start w:val="1"/>
      <w:numFmt w:val="bullet"/>
      <w:lvlText w:val="•"/>
      <w:lvlJc w:val="left"/>
      <w:pPr>
        <w:tabs>
          <w:tab w:val="num" w:pos="5760"/>
        </w:tabs>
        <w:ind w:left="5760" w:hanging="360"/>
      </w:pPr>
      <w:rPr>
        <w:rFonts w:ascii="Arial" w:hAnsi="Arial" w:hint="default"/>
      </w:rPr>
    </w:lvl>
    <w:lvl w:ilvl="8" w:tplc="215C38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B73C0A"/>
    <w:multiLevelType w:val="hybridMultilevel"/>
    <w:tmpl w:val="F18AC6EC"/>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78EE1422"/>
    <w:multiLevelType w:val="hybridMultilevel"/>
    <w:tmpl w:val="8008360C"/>
    <w:lvl w:ilvl="0" w:tplc="1A80F18E">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A8B0631"/>
    <w:multiLevelType w:val="hybridMultilevel"/>
    <w:tmpl w:val="6EECB7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C981839"/>
    <w:multiLevelType w:val="hybridMultilevel"/>
    <w:tmpl w:val="E3247486"/>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32" w15:restartNumberingAfterBreak="0">
    <w:nsid w:val="7DFC08EB"/>
    <w:multiLevelType w:val="hybridMultilevel"/>
    <w:tmpl w:val="22706D1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7"/>
  </w:num>
  <w:num w:numId="2">
    <w:abstractNumId w:val="25"/>
  </w:num>
  <w:num w:numId="3">
    <w:abstractNumId w:val="5"/>
  </w:num>
  <w:num w:numId="4">
    <w:abstractNumId w:val="9"/>
  </w:num>
  <w:num w:numId="5">
    <w:abstractNumId w:val="13"/>
  </w:num>
  <w:num w:numId="6">
    <w:abstractNumId w:val="7"/>
  </w:num>
  <w:num w:numId="7">
    <w:abstractNumId w:val="30"/>
  </w:num>
  <w:num w:numId="8">
    <w:abstractNumId w:val="11"/>
  </w:num>
  <w:num w:numId="9">
    <w:abstractNumId w:val="32"/>
  </w:num>
  <w:num w:numId="10">
    <w:abstractNumId w:val="31"/>
  </w:num>
  <w:num w:numId="11">
    <w:abstractNumId w:val="8"/>
  </w:num>
  <w:num w:numId="12">
    <w:abstractNumId w:val="0"/>
  </w:num>
  <w:num w:numId="13">
    <w:abstractNumId w:val="10"/>
  </w:num>
  <w:num w:numId="14">
    <w:abstractNumId w:val="2"/>
  </w:num>
  <w:num w:numId="15">
    <w:abstractNumId w:val="15"/>
  </w:num>
  <w:num w:numId="16">
    <w:abstractNumId w:val="28"/>
  </w:num>
  <w:num w:numId="17">
    <w:abstractNumId w:val="17"/>
  </w:num>
  <w:num w:numId="18">
    <w:abstractNumId w:val="6"/>
  </w:num>
  <w:num w:numId="19">
    <w:abstractNumId w:val="14"/>
  </w:num>
  <w:num w:numId="20">
    <w:abstractNumId w:val="16"/>
  </w:num>
  <w:num w:numId="21">
    <w:abstractNumId w:val="26"/>
  </w:num>
  <w:num w:numId="22">
    <w:abstractNumId w:val="3"/>
  </w:num>
  <w:num w:numId="23">
    <w:abstractNumId w:val="29"/>
  </w:num>
  <w:num w:numId="24">
    <w:abstractNumId w:val="4"/>
  </w:num>
  <w:num w:numId="25">
    <w:abstractNumId w:val="20"/>
  </w:num>
  <w:num w:numId="26">
    <w:abstractNumId w:val="22"/>
  </w:num>
  <w:num w:numId="27">
    <w:abstractNumId w:val="23"/>
  </w:num>
  <w:num w:numId="28">
    <w:abstractNumId w:val="1"/>
  </w:num>
  <w:num w:numId="29">
    <w:abstractNumId w:val="18"/>
  </w:num>
  <w:num w:numId="30">
    <w:abstractNumId w:val="12"/>
  </w:num>
  <w:num w:numId="31">
    <w:abstractNumId w:val="21"/>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4DFA"/>
    <w:rsid w:val="00006BEA"/>
    <w:rsid w:val="00006C20"/>
    <w:rsid w:val="0000779C"/>
    <w:rsid w:val="00012E75"/>
    <w:rsid w:val="0001626F"/>
    <w:rsid w:val="000305F1"/>
    <w:rsid w:val="00032A13"/>
    <w:rsid w:val="00036577"/>
    <w:rsid w:val="00040B83"/>
    <w:rsid w:val="000426EC"/>
    <w:rsid w:val="00043A31"/>
    <w:rsid w:val="00054620"/>
    <w:rsid w:val="000619AD"/>
    <w:rsid w:val="000702A8"/>
    <w:rsid w:val="000761D7"/>
    <w:rsid w:val="00082F1D"/>
    <w:rsid w:val="0009051F"/>
    <w:rsid w:val="0009733E"/>
    <w:rsid w:val="000A0135"/>
    <w:rsid w:val="000A65AC"/>
    <w:rsid w:val="000B20E3"/>
    <w:rsid w:val="000B230B"/>
    <w:rsid w:val="000B460D"/>
    <w:rsid w:val="000B5930"/>
    <w:rsid w:val="000B7038"/>
    <w:rsid w:val="000D043D"/>
    <w:rsid w:val="000E282E"/>
    <w:rsid w:val="000E4928"/>
    <w:rsid w:val="000E682F"/>
    <w:rsid w:val="000F3924"/>
    <w:rsid w:val="000F789C"/>
    <w:rsid w:val="00102F77"/>
    <w:rsid w:val="00103F3B"/>
    <w:rsid w:val="00111E3C"/>
    <w:rsid w:val="00112E6C"/>
    <w:rsid w:val="00117C7B"/>
    <w:rsid w:val="00125034"/>
    <w:rsid w:val="00132F54"/>
    <w:rsid w:val="00133BA8"/>
    <w:rsid w:val="001466F1"/>
    <w:rsid w:val="00146D27"/>
    <w:rsid w:val="00150739"/>
    <w:rsid w:val="00160C77"/>
    <w:rsid w:val="00160D83"/>
    <w:rsid w:val="001659A9"/>
    <w:rsid w:val="00170B1A"/>
    <w:rsid w:val="00170B9A"/>
    <w:rsid w:val="00170DE6"/>
    <w:rsid w:val="001816D3"/>
    <w:rsid w:val="00183B24"/>
    <w:rsid w:val="00184BDC"/>
    <w:rsid w:val="00187183"/>
    <w:rsid w:val="00187E65"/>
    <w:rsid w:val="001903C4"/>
    <w:rsid w:val="001A4118"/>
    <w:rsid w:val="001A4791"/>
    <w:rsid w:val="001A7C3C"/>
    <w:rsid w:val="001B7C3D"/>
    <w:rsid w:val="001B7CC3"/>
    <w:rsid w:val="001C4140"/>
    <w:rsid w:val="001D0690"/>
    <w:rsid w:val="001D29A1"/>
    <w:rsid w:val="001D53E2"/>
    <w:rsid w:val="001E3061"/>
    <w:rsid w:val="001F0D76"/>
    <w:rsid w:val="001F1CBF"/>
    <w:rsid w:val="001F3F50"/>
    <w:rsid w:val="001F67D1"/>
    <w:rsid w:val="001F7DE7"/>
    <w:rsid w:val="00223132"/>
    <w:rsid w:val="00225E0D"/>
    <w:rsid w:val="002316C8"/>
    <w:rsid w:val="00237327"/>
    <w:rsid w:val="002377E3"/>
    <w:rsid w:val="002409D0"/>
    <w:rsid w:val="0024231F"/>
    <w:rsid w:val="00242B73"/>
    <w:rsid w:val="0024620A"/>
    <w:rsid w:val="00256BBA"/>
    <w:rsid w:val="0026783E"/>
    <w:rsid w:val="0027386B"/>
    <w:rsid w:val="002819C3"/>
    <w:rsid w:val="00292DA8"/>
    <w:rsid w:val="00293961"/>
    <w:rsid w:val="002A4BED"/>
    <w:rsid w:val="002A6F40"/>
    <w:rsid w:val="002B2F98"/>
    <w:rsid w:val="002C529F"/>
    <w:rsid w:val="002C6E5A"/>
    <w:rsid w:val="002D055B"/>
    <w:rsid w:val="002D7990"/>
    <w:rsid w:val="002D7D48"/>
    <w:rsid w:val="002E32FC"/>
    <w:rsid w:val="002E6AFB"/>
    <w:rsid w:val="002F0D32"/>
    <w:rsid w:val="002F2A43"/>
    <w:rsid w:val="00310154"/>
    <w:rsid w:val="00310CBB"/>
    <w:rsid w:val="00312751"/>
    <w:rsid w:val="00313D49"/>
    <w:rsid w:val="00314010"/>
    <w:rsid w:val="0032206E"/>
    <w:rsid w:val="00322EF2"/>
    <w:rsid w:val="00323EC9"/>
    <w:rsid w:val="003248D9"/>
    <w:rsid w:val="00326CC0"/>
    <w:rsid w:val="0032772E"/>
    <w:rsid w:val="00334897"/>
    <w:rsid w:val="003359F7"/>
    <w:rsid w:val="00337EF3"/>
    <w:rsid w:val="00341EED"/>
    <w:rsid w:val="00344176"/>
    <w:rsid w:val="003535F6"/>
    <w:rsid w:val="00354D8C"/>
    <w:rsid w:val="00357C10"/>
    <w:rsid w:val="00360714"/>
    <w:rsid w:val="00360B25"/>
    <w:rsid w:val="00370E49"/>
    <w:rsid w:val="003739A6"/>
    <w:rsid w:val="003850CA"/>
    <w:rsid w:val="003A44CA"/>
    <w:rsid w:val="003B000C"/>
    <w:rsid w:val="003B72D3"/>
    <w:rsid w:val="003C1163"/>
    <w:rsid w:val="003C78F7"/>
    <w:rsid w:val="003D4C94"/>
    <w:rsid w:val="003D5F99"/>
    <w:rsid w:val="003D7EE9"/>
    <w:rsid w:val="003E084F"/>
    <w:rsid w:val="003E53C3"/>
    <w:rsid w:val="003E5D19"/>
    <w:rsid w:val="00400A56"/>
    <w:rsid w:val="0040535A"/>
    <w:rsid w:val="00424C98"/>
    <w:rsid w:val="00432B38"/>
    <w:rsid w:val="004374A8"/>
    <w:rsid w:val="0044049D"/>
    <w:rsid w:val="00441B5E"/>
    <w:rsid w:val="00442A28"/>
    <w:rsid w:val="00451A4A"/>
    <w:rsid w:val="00463405"/>
    <w:rsid w:val="00476AA5"/>
    <w:rsid w:val="00476C46"/>
    <w:rsid w:val="00496471"/>
    <w:rsid w:val="004966E6"/>
    <w:rsid w:val="004A2BF1"/>
    <w:rsid w:val="004A5A2E"/>
    <w:rsid w:val="004B1598"/>
    <w:rsid w:val="004B2005"/>
    <w:rsid w:val="004B29C5"/>
    <w:rsid w:val="004B3ADC"/>
    <w:rsid w:val="004B705F"/>
    <w:rsid w:val="004C1A18"/>
    <w:rsid w:val="004C38EC"/>
    <w:rsid w:val="004F0284"/>
    <w:rsid w:val="0050238C"/>
    <w:rsid w:val="00510DEF"/>
    <w:rsid w:val="0051240B"/>
    <w:rsid w:val="00521821"/>
    <w:rsid w:val="00523329"/>
    <w:rsid w:val="00531980"/>
    <w:rsid w:val="00547041"/>
    <w:rsid w:val="00563B38"/>
    <w:rsid w:val="00570D6F"/>
    <w:rsid w:val="0058227B"/>
    <w:rsid w:val="00587B65"/>
    <w:rsid w:val="0059629F"/>
    <w:rsid w:val="005A1C9B"/>
    <w:rsid w:val="005A307B"/>
    <w:rsid w:val="005B4DF1"/>
    <w:rsid w:val="005B612D"/>
    <w:rsid w:val="005C671C"/>
    <w:rsid w:val="005C74CB"/>
    <w:rsid w:val="005D6E95"/>
    <w:rsid w:val="005E2466"/>
    <w:rsid w:val="005E3351"/>
    <w:rsid w:val="005F1DAB"/>
    <w:rsid w:val="00600822"/>
    <w:rsid w:val="00600E36"/>
    <w:rsid w:val="006023EE"/>
    <w:rsid w:val="0061717A"/>
    <w:rsid w:val="00617F24"/>
    <w:rsid w:val="00622AEC"/>
    <w:rsid w:val="0062592A"/>
    <w:rsid w:val="00626E45"/>
    <w:rsid w:val="00627578"/>
    <w:rsid w:val="00632889"/>
    <w:rsid w:val="00634B3B"/>
    <w:rsid w:val="00647FBF"/>
    <w:rsid w:val="006506DD"/>
    <w:rsid w:val="0065359C"/>
    <w:rsid w:val="00656CAB"/>
    <w:rsid w:val="00670CD5"/>
    <w:rsid w:val="00670D6D"/>
    <w:rsid w:val="00676B72"/>
    <w:rsid w:val="006826F8"/>
    <w:rsid w:val="00687F62"/>
    <w:rsid w:val="00694AB0"/>
    <w:rsid w:val="006956B3"/>
    <w:rsid w:val="0069737E"/>
    <w:rsid w:val="006A1378"/>
    <w:rsid w:val="006A57FB"/>
    <w:rsid w:val="006A7BA6"/>
    <w:rsid w:val="006B033B"/>
    <w:rsid w:val="006C29F9"/>
    <w:rsid w:val="006C3325"/>
    <w:rsid w:val="006C3A76"/>
    <w:rsid w:val="006D2684"/>
    <w:rsid w:val="006D3C18"/>
    <w:rsid w:val="006D5102"/>
    <w:rsid w:val="006D5703"/>
    <w:rsid w:val="006E30B6"/>
    <w:rsid w:val="006F4119"/>
    <w:rsid w:val="007002D9"/>
    <w:rsid w:val="00702B8C"/>
    <w:rsid w:val="00707AA3"/>
    <w:rsid w:val="007116C9"/>
    <w:rsid w:val="00713923"/>
    <w:rsid w:val="00717824"/>
    <w:rsid w:val="00723623"/>
    <w:rsid w:val="007358C8"/>
    <w:rsid w:val="00744C62"/>
    <w:rsid w:val="0074718C"/>
    <w:rsid w:val="00751C29"/>
    <w:rsid w:val="00757DF1"/>
    <w:rsid w:val="007607B2"/>
    <w:rsid w:val="00762627"/>
    <w:rsid w:val="007639BA"/>
    <w:rsid w:val="00770ABD"/>
    <w:rsid w:val="007824F2"/>
    <w:rsid w:val="00782A67"/>
    <w:rsid w:val="00782D00"/>
    <w:rsid w:val="0079235C"/>
    <w:rsid w:val="007B0553"/>
    <w:rsid w:val="007B5D0D"/>
    <w:rsid w:val="007B5D99"/>
    <w:rsid w:val="007E19DA"/>
    <w:rsid w:val="007E1F87"/>
    <w:rsid w:val="007E326E"/>
    <w:rsid w:val="007E3EF3"/>
    <w:rsid w:val="007F39E4"/>
    <w:rsid w:val="00803CFC"/>
    <w:rsid w:val="00815415"/>
    <w:rsid w:val="00832173"/>
    <w:rsid w:val="0083539F"/>
    <w:rsid w:val="0084229A"/>
    <w:rsid w:val="008422EF"/>
    <w:rsid w:val="00847083"/>
    <w:rsid w:val="00850346"/>
    <w:rsid w:val="00850DA9"/>
    <w:rsid w:val="00851571"/>
    <w:rsid w:val="00852EB1"/>
    <w:rsid w:val="0085377C"/>
    <w:rsid w:val="00853CBC"/>
    <w:rsid w:val="00857B09"/>
    <w:rsid w:val="00870615"/>
    <w:rsid w:val="0088094B"/>
    <w:rsid w:val="008840ED"/>
    <w:rsid w:val="008A1DA4"/>
    <w:rsid w:val="008C4539"/>
    <w:rsid w:val="008C57CC"/>
    <w:rsid w:val="008C6986"/>
    <w:rsid w:val="008D118C"/>
    <w:rsid w:val="008D2AE4"/>
    <w:rsid w:val="008D2E0E"/>
    <w:rsid w:val="008D6EDD"/>
    <w:rsid w:val="008D7ED3"/>
    <w:rsid w:val="00910828"/>
    <w:rsid w:val="0092798C"/>
    <w:rsid w:val="00934E64"/>
    <w:rsid w:val="00942CAE"/>
    <w:rsid w:val="00943D48"/>
    <w:rsid w:val="00947EEC"/>
    <w:rsid w:val="00950876"/>
    <w:rsid w:val="00954D61"/>
    <w:rsid w:val="009602B7"/>
    <w:rsid w:val="0096521B"/>
    <w:rsid w:val="00967063"/>
    <w:rsid w:val="00971889"/>
    <w:rsid w:val="00971C64"/>
    <w:rsid w:val="0098290E"/>
    <w:rsid w:val="00983A29"/>
    <w:rsid w:val="0099008B"/>
    <w:rsid w:val="00992862"/>
    <w:rsid w:val="009935EA"/>
    <w:rsid w:val="009A20C7"/>
    <w:rsid w:val="009A43DA"/>
    <w:rsid w:val="009A4D3E"/>
    <w:rsid w:val="009A540C"/>
    <w:rsid w:val="009B1603"/>
    <w:rsid w:val="009B212B"/>
    <w:rsid w:val="009B4673"/>
    <w:rsid w:val="009C2930"/>
    <w:rsid w:val="009C5410"/>
    <w:rsid w:val="009C627B"/>
    <w:rsid w:val="009D113D"/>
    <w:rsid w:val="009D7A4A"/>
    <w:rsid w:val="009E6017"/>
    <w:rsid w:val="009F0907"/>
    <w:rsid w:val="009F5131"/>
    <w:rsid w:val="009F6727"/>
    <w:rsid w:val="009F6AC3"/>
    <w:rsid w:val="00A11B22"/>
    <w:rsid w:val="00A2131A"/>
    <w:rsid w:val="00A22BB8"/>
    <w:rsid w:val="00A24219"/>
    <w:rsid w:val="00A30512"/>
    <w:rsid w:val="00A34971"/>
    <w:rsid w:val="00A36781"/>
    <w:rsid w:val="00A44BA4"/>
    <w:rsid w:val="00A47B7D"/>
    <w:rsid w:val="00A504BE"/>
    <w:rsid w:val="00A51860"/>
    <w:rsid w:val="00A554E1"/>
    <w:rsid w:val="00A55F7C"/>
    <w:rsid w:val="00A579C0"/>
    <w:rsid w:val="00A61E4E"/>
    <w:rsid w:val="00A644B9"/>
    <w:rsid w:val="00A72C52"/>
    <w:rsid w:val="00A74791"/>
    <w:rsid w:val="00A819C7"/>
    <w:rsid w:val="00A82BFF"/>
    <w:rsid w:val="00A85846"/>
    <w:rsid w:val="00A9344D"/>
    <w:rsid w:val="00AA06F4"/>
    <w:rsid w:val="00AA7857"/>
    <w:rsid w:val="00AB5928"/>
    <w:rsid w:val="00AC038A"/>
    <w:rsid w:val="00AC7044"/>
    <w:rsid w:val="00AC7B3A"/>
    <w:rsid w:val="00AC7C5C"/>
    <w:rsid w:val="00AD2EF5"/>
    <w:rsid w:val="00AD40AF"/>
    <w:rsid w:val="00AD6110"/>
    <w:rsid w:val="00AF002C"/>
    <w:rsid w:val="00AF4080"/>
    <w:rsid w:val="00AF66C0"/>
    <w:rsid w:val="00B06BAE"/>
    <w:rsid w:val="00B10633"/>
    <w:rsid w:val="00B1157C"/>
    <w:rsid w:val="00B13E0F"/>
    <w:rsid w:val="00B1517D"/>
    <w:rsid w:val="00B32EFE"/>
    <w:rsid w:val="00B42D70"/>
    <w:rsid w:val="00B47AFA"/>
    <w:rsid w:val="00B5242B"/>
    <w:rsid w:val="00B53386"/>
    <w:rsid w:val="00B758E0"/>
    <w:rsid w:val="00B81B9A"/>
    <w:rsid w:val="00B87D1D"/>
    <w:rsid w:val="00B91652"/>
    <w:rsid w:val="00B945CF"/>
    <w:rsid w:val="00B97D8D"/>
    <w:rsid w:val="00BA089A"/>
    <w:rsid w:val="00BA11CD"/>
    <w:rsid w:val="00BA3664"/>
    <w:rsid w:val="00BA4104"/>
    <w:rsid w:val="00BA6804"/>
    <w:rsid w:val="00BC3BC9"/>
    <w:rsid w:val="00BD09F0"/>
    <w:rsid w:val="00BD5803"/>
    <w:rsid w:val="00BD5C2E"/>
    <w:rsid w:val="00BD60AA"/>
    <w:rsid w:val="00BE1945"/>
    <w:rsid w:val="00BE4530"/>
    <w:rsid w:val="00BF7E20"/>
    <w:rsid w:val="00C047EE"/>
    <w:rsid w:val="00C1083B"/>
    <w:rsid w:val="00C14EB0"/>
    <w:rsid w:val="00C1707B"/>
    <w:rsid w:val="00C230D9"/>
    <w:rsid w:val="00C271FE"/>
    <w:rsid w:val="00C32E43"/>
    <w:rsid w:val="00C3374F"/>
    <w:rsid w:val="00C35587"/>
    <w:rsid w:val="00C436C7"/>
    <w:rsid w:val="00C43CEF"/>
    <w:rsid w:val="00C46C30"/>
    <w:rsid w:val="00C47AFE"/>
    <w:rsid w:val="00C50C73"/>
    <w:rsid w:val="00C56E3F"/>
    <w:rsid w:val="00C6271B"/>
    <w:rsid w:val="00C63D35"/>
    <w:rsid w:val="00C72F28"/>
    <w:rsid w:val="00C756EE"/>
    <w:rsid w:val="00C75E1A"/>
    <w:rsid w:val="00C76A7F"/>
    <w:rsid w:val="00C8595E"/>
    <w:rsid w:val="00C87EC2"/>
    <w:rsid w:val="00C92C68"/>
    <w:rsid w:val="00C9552D"/>
    <w:rsid w:val="00C9565B"/>
    <w:rsid w:val="00CB2475"/>
    <w:rsid w:val="00CB399D"/>
    <w:rsid w:val="00CC5294"/>
    <w:rsid w:val="00CC79A3"/>
    <w:rsid w:val="00CD3E43"/>
    <w:rsid w:val="00CD3F64"/>
    <w:rsid w:val="00CE094D"/>
    <w:rsid w:val="00CE09B6"/>
    <w:rsid w:val="00CE2590"/>
    <w:rsid w:val="00CE695D"/>
    <w:rsid w:val="00CE7222"/>
    <w:rsid w:val="00CF44B9"/>
    <w:rsid w:val="00D0254F"/>
    <w:rsid w:val="00D1267A"/>
    <w:rsid w:val="00D15AE1"/>
    <w:rsid w:val="00D15BAF"/>
    <w:rsid w:val="00D34C38"/>
    <w:rsid w:val="00D359D9"/>
    <w:rsid w:val="00D3755A"/>
    <w:rsid w:val="00D535E0"/>
    <w:rsid w:val="00D53D4F"/>
    <w:rsid w:val="00D5546B"/>
    <w:rsid w:val="00D5694F"/>
    <w:rsid w:val="00D600D8"/>
    <w:rsid w:val="00D60E93"/>
    <w:rsid w:val="00D70617"/>
    <w:rsid w:val="00D74B4F"/>
    <w:rsid w:val="00D74C60"/>
    <w:rsid w:val="00D82BC6"/>
    <w:rsid w:val="00D84CF4"/>
    <w:rsid w:val="00D851EB"/>
    <w:rsid w:val="00D967F8"/>
    <w:rsid w:val="00D9716A"/>
    <w:rsid w:val="00DA0A58"/>
    <w:rsid w:val="00DA44C6"/>
    <w:rsid w:val="00DB0FCD"/>
    <w:rsid w:val="00DC3678"/>
    <w:rsid w:val="00DC5832"/>
    <w:rsid w:val="00DC6CAD"/>
    <w:rsid w:val="00DD2727"/>
    <w:rsid w:val="00DD4DFA"/>
    <w:rsid w:val="00DE16F0"/>
    <w:rsid w:val="00DE53AA"/>
    <w:rsid w:val="00DF207E"/>
    <w:rsid w:val="00DF61C0"/>
    <w:rsid w:val="00DF75B4"/>
    <w:rsid w:val="00E01104"/>
    <w:rsid w:val="00E01713"/>
    <w:rsid w:val="00E022AE"/>
    <w:rsid w:val="00E22F00"/>
    <w:rsid w:val="00E244C4"/>
    <w:rsid w:val="00E35102"/>
    <w:rsid w:val="00E40835"/>
    <w:rsid w:val="00E4472E"/>
    <w:rsid w:val="00E505C5"/>
    <w:rsid w:val="00E5267F"/>
    <w:rsid w:val="00E55360"/>
    <w:rsid w:val="00E620D6"/>
    <w:rsid w:val="00E632A6"/>
    <w:rsid w:val="00E64ED3"/>
    <w:rsid w:val="00E66367"/>
    <w:rsid w:val="00E71B78"/>
    <w:rsid w:val="00E7407F"/>
    <w:rsid w:val="00E75FA1"/>
    <w:rsid w:val="00E85C0A"/>
    <w:rsid w:val="00E863D2"/>
    <w:rsid w:val="00E872F8"/>
    <w:rsid w:val="00E9391B"/>
    <w:rsid w:val="00E94DB9"/>
    <w:rsid w:val="00E96B4E"/>
    <w:rsid w:val="00EA405A"/>
    <w:rsid w:val="00EA577F"/>
    <w:rsid w:val="00EC164E"/>
    <w:rsid w:val="00EC16C2"/>
    <w:rsid w:val="00EC2CDD"/>
    <w:rsid w:val="00ED5B55"/>
    <w:rsid w:val="00EE08A0"/>
    <w:rsid w:val="00EF4D6F"/>
    <w:rsid w:val="00F30018"/>
    <w:rsid w:val="00F3341F"/>
    <w:rsid w:val="00F46661"/>
    <w:rsid w:val="00F4685D"/>
    <w:rsid w:val="00F57E57"/>
    <w:rsid w:val="00F61F79"/>
    <w:rsid w:val="00F63BBA"/>
    <w:rsid w:val="00F66DBA"/>
    <w:rsid w:val="00F73088"/>
    <w:rsid w:val="00F7699B"/>
    <w:rsid w:val="00F77BE4"/>
    <w:rsid w:val="00F77F0D"/>
    <w:rsid w:val="00F87B26"/>
    <w:rsid w:val="00F935F0"/>
    <w:rsid w:val="00F9647C"/>
    <w:rsid w:val="00FA3F02"/>
    <w:rsid w:val="00FA7442"/>
    <w:rsid w:val="00FB6C81"/>
    <w:rsid w:val="00FC0249"/>
    <w:rsid w:val="00FD050A"/>
    <w:rsid w:val="00FD1E83"/>
    <w:rsid w:val="00FD71BC"/>
    <w:rsid w:val="00FE0102"/>
    <w:rsid w:val="00FE4774"/>
    <w:rsid w:val="00FE6046"/>
    <w:rsid w:val="00FF319A"/>
    <w:rsid w:val="00FF4FFC"/>
    <w:rsid w:val="00FF5F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E400"/>
  <w15:chartTrackingRefBased/>
  <w15:docId w15:val="{C1201204-FA7D-4823-9C90-70634919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F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D4DFA"/>
    <w:pPr>
      <w:ind w:left="720"/>
      <w:contextualSpacing/>
    </w:pPr>
  </w:style>
  <w:style w:type="character" w:styleId="Merknadsreferanse">
    <w:name w:val="annotation reference"/>
    <w:basedOn w:val="Standardskriftforavsnitt"/>
    <w:uiPriority w:val="99"/>
    <w:semiHidden/>
    <w:unhideWhenUsed/>
    <w:rsid w:val="00DD4DFA"/>
    <w:rPr>
      <w:sz w:val="16"/>
      <w:szCs w:val="16"/>
    </w:rPr>
  </w:style>
  <w:style w:type="paragraph" w:styleId="Merknadstekst">
    <w:name w:val="annotation text"/>
    <w:basedOn w:val="Normal"/>
    <w:link w:val="MerknadstekstTegn"/>
    <w:uiPriority w:val="99"/>
    <w:unhideWhenUsed/>
    <w:rsid w:val="00DD4DFA"/>
    <w:pPr>
      <w:spacing w:line="240" w:lineRule="auto"/>
    </w:pPr>
    <w:rPr>
      <w:sz w:val="20"/>
      <w:szCs w:val="20"/>
    </w:rPr>
  </w:style>
  <w:style w:type="character" w:customStyle="1" w:styleId="MerknadstekstTegn">
    <w:name w:val="Merknadstekst Tegn"/>
    <w:basedOn w:val="Standardskriftforavsnitt"/>
    <w:link w:val="Merknadstekst"/>
    <w:uiPriority w:val="99"/>
    <w:rsid w:val="00DD4DFA"/>
    <w:rPr>
      <w:sz w:val="20"/>
      <w:szCs w:val="20"/>
    </w:rPr>
  </w:style>
  <w:style w:type="paragraph" w:styleId="Kommentaremne">
    <w:name w:val="annotation subject"/>
    <w:basedOn w:val="Merknadstekst"/>
    <w:next w:val="Merknadstekst"/>
    <w:link w:val="KommentaremneTegn"/>
    <w:uiPriority w:val="99"/>
    <w:semiHidden/>
    <w:unhideWhenUsed/>
    <w:rsid w:val="00DD4DFA"/>
    <w:rPr>
      <w:b/>
      <w:bCs/>
    </w:rPr>
  </w:style>
  <w:style w:type="character" w:customStyle="1" w:styleId="KommentaremneTegn">
    <w:name w:val="Kommentaremne Tegn"/>
    <w:basedOn w:val="MerknadstekstTegn"/>
    <w:link w:val="Kommentaremne"/>
    <w:uiPriority w:val="99"/>
    <w:semiHidden/>
    <w:rsid w:val="00DD4DFA"/>
    <w:rPr>
      <w:b/>
      <w:bCs/>
      <w:sz w:val="20"/>
      <w:szCs w:val="20"/>
    </w:rPr>
  </w:style>
  <w:style w:type="paragraph" w:styleId="Bobletekst">
    <w:name w:val="Balloon Text"/>
    <w:basedOn w:val="Normal"/>
    <w:link w:val="BobletekstTegn"/>
    <w:uiPriority w:val="99"/>
    <w:semiHidden/>
    <w:unhideWhenUsed/>
    <w:rsid w:val="00DD4DF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4DFA"/>
    <w:rPr>
      <w:rFonts w:ascii="Tahoma" w:hAnsi="Tahoma" w:cs="Tahoma"/>
      <w:sz w:val="16"/>
      <w:szCs w:val="16"/>
    </w:rPr>
  </w:style>
  <w:style w:type="paragraph" w:styleId="NormalWeb">
    <w:name w:val="Normal (Web)"/>
    <w:basedOn w:val="Normal"/>
    <w:uiPriority w:val="99"/>
    <w:unhideWhenUsed/>
    <w:rsid w:val="00DD4DF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DD4D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4DFA"/>
  </w:style>
  <w:style w:type="paragraph" w:styleId="Bunntekst">
    <w:name w:val="footer"/>
    <w:basedOn w:val="Normal"/>
    <w:link w:val="BunntekstTegn"/>
    <w:uiPriority w:val="99"/>
    <w:unhideWhenUsed/>
    <w:rsid w:val="00DD4D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4DFA"/>
  </w:style>
  <w:style w:type="table" w:styleId="Tabellrutenett">
    <w:name w:val="Table Grid"/>
    <w:basedOn w:val="Vanligtabell"/>
    <w:uiPriority w:val="59"/>
    <w:rsid w:val="00D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D4DFA"/>
    <w:rPr>
      <w:color w:val="0000FF"/>
      <w:u w:val="single"/>
    </w:rPr>
  </w:style>
  <w:style w:type="paragraph" w:customStyle="1" w:styleId="EndNoteBibliographyTitle">
    <w:name w:val="EndNote Bibliography Title"/>
    <w:basedOn w:val="Normal"/>
    <w:link w:val="EndNoteBibliographyTitleTegn"/>
    <w:rsid w:val="00DD4DFA"/>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DD4DFA"/>
    <w:rPr>
      <w:rFonts w:ascii="Calibri" w:hAnsi="Calibri"/>
      <w:noProof/>
      <w:lang w:val="en-US"/>
    </w:rPr>
  </w:style>
  <w:style w:type="paragraph" w:customStyle="1" w:styleId="EndNoteBibliography">
    <w:name w:val="EndNote Bibliography"/>
    <w:basedOn w:val="Normal"/>
    <w:link w:val="EndNoteBibliographyTegn"/>
    <w:rsid w:val="00DD4DFA"/>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DD4DFA"/>
    <w:rPr>
      <w:rFonts w:ascii="Calibri" w:hAnsi="Calibri"/>
      <w:noProof/>
      <w:lang w:val="en-US"/>
    </w:rPr>
  </w:style>
  <w:style w:type="character" w:customStyle="1" w:styleId="apple-converted-space">
    <w:name w:val="apple-converted-space"/>
    <w:basedOn w:val="Standardskriftforavsnitt"/>
    <w:rsid w:val="00DD4DFA"/>
  </w:style>
  <w:style w:type="paragraph" w:styleId="Revisjon">
    <w:name w:val="Revision"/>
    <w:hidden/>
    <w:uiPriority w:val="99"/>
    <w:semiHidden/>
    <w:rsid w:val="00DD4DFA"/>
    <w:pPr>
      <w:spacing w:after="0" w:line="240" w:lineRule="auto"/>
    </w:pPr>
  </w:style>
  <w:style w:type="character" w:styleId="Utheving">
    <w:name w:val="Emphasis"/>
    <w:basedOn w:val="Standardskriftforavsnitt"/>
    <w:uiPriority w:val="20"/>
    <w:qFormat/>
    <w:rsid w:val="00DD4DFA"/>
    <w:rPr>
      <w:i/>
      <w:iCs/>
    </w:rPr>
  </w:style>
  <w:style w:type="table" w:customStyle="1" w:styleId="Tabellrutenett1">
    <w:name w:val="Tabellrutenett1"/>
    <w:basedOn w:val="Vanligtabell"/>
    <w:next w:val="Tabellrutenett"/>
    <w:uiPriority w:val="59"/>
    <w:rsid w:val="00D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ance">
    <w:name w:val="referance"/>
    <w:basedOn w:val="Standardskriftforavsnitt"/>
    <w:rsid w:val="00DD4DFA"/>
  </w:style>
  <w:style w:type="paragraph" w:styleId="Rentekst">
    <w:name w:val="Plain Text"/>
    <w:basedOn w:val="Normal"/>
    <w:link w:val="RentekstTegn"/>
    <w:uiPriority w:val="99"/>
    <w:semiHidden/>
    <w:unhideWhenUsed/>
    <w:rsid w:val="002377E3"/>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2377E3"/>
    <w:rPr>
      <w:rFonts w:ascii="Calibri" w:hAnsi="Calibri"/>
      <w:szCs w:val="21"/>
    </w:rPr>
  </w:style>
  <w:style w:type="character" w:styleId="Linjenummer">
    <w:name w:val="line number"/>
    <w:basedOn w:val="Standardskriftforavsnitt"/>
    <w:uiPriority w:val="99"/>
    <w:semiHidden/>
    <w:unhideWhenUsed/>
    <w:rsid w:val="006C3A76"/>
  </w:style>
  <w:style w:type="paragraph" w:customStyle="1" w:styleId="m1700962188036793735default">
    <w:name w:val="m_1700962188036793735default"/>
    <w:basedOn w:val="Normal"/>
    <w:rsid w:val="00DF61C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4864">
      <w:bodyDiv w:val="1"/>
      <w:marLeft w:val="0"/>
      <w:marRight w:val="0"/>
      <w:marTop w:val="0"/>
      <w:marBottom w:val="0"/>
      <w:divBdr>
        <w:top w:val="none" w:sz="0" w:space="0" w:color="auto"/>
        <w:left w:val="none" w:sz="0" w:space="0" w:color="auto"/>
        <w:bottom w:val="none" w:sz="0" w:space="0" w:color="auto"/>
        <w:right w:val="none" w:sz="0" w:space="0" w:color="auto"/>
      </w:divBdr>
    </w:div>
    <w:div w:id="18585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lassifications/icd/adaptations/icpc2/en/" TargetMode="External"/><Relationship Id="rId5" Type="http://schemas.openxmlformats.org/officeDocument/2006/relationships/webSettings" Target="webSettings.xml"/><Relationship Id="rId10" Type="http://schemas.openxmlformats.org/officeDocument/2006/relationships/hyperlink" Target="http://www.who.int/wer/2012/wer8747.pdf?ua=1" TargetMode="External"/><Relationship Id="rId4" Type="http://schemas.openxmlformats.org/officeDocument/2006/relationships/settings" Target="settings.xml"/><Relationship Id="rId9" Type="http://schemas.openxmlformats.org/officeDocument/2006/relationships/hyperlink" Target="https://www.fhi.no/sv/influensa/influensaberedska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90C6-8248-4580-9C21-622587A6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6292</Words>
  <Characters>33349</Characters>
  <Application>Microsoft Office Word</Application>
  <DocSecurity>4</DocSecurity>
  <Lines>277</Lines>
  <Paragraphs>79</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39562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Borren, Ingrid</dc:creator>
  <cp:keywords/>
  <dc:description/>
  <cp:lastModifiedBy>Gustavson, Kristin</cp:lastModifiedBy>
  <cp:revision>2</cp:revision>
  <cp:lastPrinted>2018-04-15T16:17:00Z</cp:lastPrinted>
  <dcterms:created xsi:type="dcterms:W3CDTF">2019-02-17T15:14:00Z</dcterms:created>
  <dcterms:modified xsi:type="dcterms:W3CDTF">2019-02-17T15:14:00Z</dcterms:modified>
</cp:coreProperties>
</file>